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23B" w:rsidRPr="0084023B" w:rsidRDefault="0084023B" w:rsidP="0084023B">
      <w:pPr>
        <w:jc w:val="center"/>
        <w:rPr>
          <w:rFonts w:ascii="Montserrat" w:hAnsi="Montserrat"/>
          <w:b/>
          <w:color w:val="000000" w:themeColor="text1"/>
          <w:lang w:eastAsia="es-MX"/>
        </w:rPr>
      </w:pPr>
      <w:r w:rsidRPr="0084023B">
        <w:rPr>
          <w:rFonts w:ascii="Montserrat" w:hAnsi="Montserrat"/>
          <w:b/>
          <w:color w:val="000000" w:themeColor="text1"/>
          <w:lang w:eastAsia="es-MX"/>
        </w:rPr>
        <w:t>RESUMEN TEORICO PARA ACTIVIDADES</w:t>
      </w:r>
    </w:p>
    <w:p w:rsidR="0084023B" w:rsidRPr="0084023B" w:rsidRDefault="0084023B" w:rsidP="0084023B">
      <w:pPr>
        <w:rPr>
          <w:rFonts w:ascii="Montserrat" w:hAnsi="Montserrat"/>
          <w:lang w:eastAsia="es-MX"/>
        </w:rPr>
      </w:pPr>
    </w:p>
    <w:p w:rsidR="0084023B" w:rsidRPr="0084023B" w:rsidRDefault="0084023B" w:rsidP="0084023B">
      <w:pPr>
        <w:rPr>
          <w:rFonts w:ascii="Montserrat" w:hAnsi="Montserrat"/>
          <w:color w:val="FF0000"/>
          <w:sz w:val="36"/>
          <w:szCs w:val="36"/>
          <w:lang w:eastAsia="es-MX"/>
        </w:rPr>
      </w:pPr>
      <w:r w:rsidRPr="0084023B">
        <w:rPr>
          <w:rFonts w:ascii="Montserrat" w:hAnsi="Montserrat"/>
          <w:color w:val="FF0000"/>
          <w:sz w:val="36"/>
          <w:szCs w:val="36"/>
          <w:lang w:eastAsia="es-MX"/>
        </w:rPr>
        <w:t>¿Qué es un estudio de tiempos?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Es una técnica del Estudio del Trabajo que mide cuánto tarda un operario calificado en realizar una tarea bajo condiciones normales.</w:t>
      </w:r>
      <w:r w:rsidRPr="0084023B">
        <w:rPr>
          <w:rFonts w:ascii="Montserrat" w:hAnsi="Montserrat"/>
          <w:sz w:val="24"/>
          <w:szCs w:val="24"/>
          <w:lang w:eastAsia="es-MX"/>
        </w:rPr>
        <w:br/>
        <w:t>Permite: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Establecer estándares de producción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Balancear líneas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Reducir costos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Planear cargas de trabajo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pict>
          <v:rect id="_x0000_i1025" style="width:0;height:1.5pt" o:hralign="center" o:hrstd="t" o:hr="t" fillcolor="#a0a0a0" stroked="f"/>
        </w:pict>
      </w:r>
    </w:p>
    <w:p w:rsidR="0084023B" w:rsidRPr="0084023B" w:rsidRDefault="0084023B" w:rsidP="0084023B">
      <w:pPr>
        <w:rPr>
          <w:rFonts w:ascii="Montserrat" w:hAnsi="Montserrat"/>
          <w:color w:val="FF0000"/>
          <w:sz w:val="36"/>
          <w:szCs w:val="36"/>
          <w:lang w:eastAsia="es-MX"/>
        </w:rPr>
      </w:pPr>
      <w:r w:rsidRPr="0084023B">
        <w:rPr>
          <w:rFonts w:ascii="Montserrat" w:hAnsi="Montserrat"/>
          <w:color w:val="FF0000"/>
          <w:sz w:val="36"/>
          <w:szCs w:val="36"/>
          <w:lang w:eastAsia="es-MX"/>
        </w:rPr>
        <w:t>Objetivos del estudio de tiempos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Determinar el tiempo normal y tiempo estándar.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Identificar métodos ineficientes.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Establecer incentivos de productividad.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Mejorar la utilización de recursos.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pict>
          <v:rect id="_x0000_i1026" style="width:0;height:1.5pt" o:hralign="center" o:hrstd="t" o:hr="t" fillcolor="#a0a0a0" stroked="f"/>
        </w:pict>
      </w:r>
    </w:p>
    <w:p w:rsidR="0084023B" w:rsidRPr="0084023B" w:rsidRDefault="0084023B" w:rsidP="0084023B">
      <w:pPr>
        <w:rPr>
          <w:rFonts w:ascii="Montserrat" w:hAnsi="Montserrat"/>
          <w:color w:val="FF0000"/>
          <w:sz w:val="36"/>
          <w:szCs w:val="36"/>
          <w:lang w:eastAsia="es-MX"/>
        </w:rPr>
      </w:pPr>
      <w:r w:rsidRPr="0084023B">
        <w:rPr>
          <w:rFonts w:ascii="Montserrat" w:hAnsi="Montserrat"/>
          <w:color w:val="FF0000"/>
          <w:sz w:val="36"/>
          <w:szCs w:val="36"/>
          <w:lang w:eastAsia="es-MX"/>
        </w:rPr>
        <w:t>Componentes principales</w:t>
      </w:r>
    </w:p>
    <w:tbl>
      <w:tblPr>
        <w:tblStyle w:val="Tabladecuadrcula3"/>
        <w:tblW w:w="0" w:type="auto"/>
        <w:tblLook w:val="04A0" w:firstRow="1" w:lastRow="0" w:firstColumn="1" w:lastColumn="0" w:noHBand="0" w:noVBand="1"/>
      </w:tblPr>
      <w:tblGrid>
        <w:gridCol w:w="2520"/>
        <w:gridCol w:w="4346"/>
        <w:gridCol w:w="1972"/>
      </w:tblGrid>
      <w:tr w:rsidR="0084023B" w:rsidRPr="0084023B" w:rsidTr="00840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Concepto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Definición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Fórmula</w:t>
            </w:r>
          </w:p>
        </w:tc>
      </w:tr>
      <w:tr w:rsidR="0084023B" w:rsidRPr="0084023B" w:rsidTr="00840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Tiempo observado (TO)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Tiempo promedio que el analista toma con cronómetro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Promedio de lecturas</w:t>
            </w:r>
          </w:p>
        </w:tc>
      </w:tr>
      <w:tr w:rsidR="0084023B" w:rsidRPr="0084023B" w:rsidTr="008402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Calificación del operario (P)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Ajuste por ritmo (performance rating)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%</w:t>
            </w:r>
          </w:p>
        </w:tc>
      </w:tr>
      <w:tr w:rsidR="0084023B" w:rsidRPr="0084023B" w:rsidTr="00840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Tiempo normal (TN)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Tiempo observado ajustado al ritmo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TN = TO × (P/100)</w:t>
            </w:r>
          </w:p>
        </w:tc>
      </w:tr>
      <w:tr w:rsidR="0084023B" w:rsidRPr="0084023B" w:rsidTr="008402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Suplementos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Tiempos adicionales por fatiga, demoras, necesidades personales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%</w:t>
            </w:r>
          </w:p>
        </w:tc>
      </w:tr>
      <w:tr w:rsidR="0084023B" w:rsidRPr="0084023B" w:rsidTr="00840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Tiempo estándar (TE)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Tiempo normal considerando suplementos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TE = TN × (1 + S)</w:t>
            </w:r>
          </w:p>
        </w:tc>
      </w:tr>
    </w:tbl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pict>
          <v:rect id="_x0000_i1027" style="width:0;height:1.5pt" o:hralign="center" o:hrstd="t" o:hr="t" fillcolor="#a0a0a0" stroked="f"/>
        </w:pict>
      </w:r>
    </w:p>
    <w:p w:rsidR="0084023B" w:rsidRPr="0084023B" w:rsidRDefault="0084023B" w:rsidP="0084023B">
      <w:pPr>
        <w:rPr>
          <w:rFonts w:ascii="Montserrat" w:hAnsi="Montserrat"/>
          <w:lang w:eastAsia="es-MX"/>
        </w:rPr>
      </w:pPr>
      <w:r w:rsidRPr="0084023B">
        <w:rPr>
          <w:rFonts w:ascii="Montserrat" w:hAnsi="Montserrat"/>
          <w:lang w:eastAsia="es-MX"/>
        </w:rPr>
        <w:t>2. Tablas comparativas útiles</w:t>
      </w:r>
    </w:p>
    <w:p w:rsidR="0084023B" w:rsidRPr="0084023B" w:rsidRDefault="0084023B" w:rsidP="0084023B">
      <w:pPr>
        <w:rPr>
          <w:rFonts w:ascii="Montserrat" w:hAnsi="Montserrat"/>
          <w:color w:val="FF0000"/>
          <w:sz w:val="27"/>
          <w:szCs w:val="27"/>
          <w:lang w:eastAsia="es-MX"/>
        </w:rPr>
      </w:pPr>
      <w:r w:rsidRPr="0084023B">
        <w:rPr>
          <w:rFonts w:ascii="Montserrat" w:hAnsi="Montserrat"/>
          <w:color w:val="FF0000"/>
          <w:sz w:val="27"/>
          <w:szCs w:val="27"/>
          <w:lang w:eastAsia="es-MX"/>
        </w:rPr>
        <w:lastRenderedPageBreak/>
        <w:t>Tipos de suplementos recomendados</w:t>
      </w:r>
    </w:p>
    <w:tbl>
      <w:tblPr>
        <w:tblStyle w:val="Tabladecuadrcula3-nfasis5"/>
        <w:tblW w:w="0" w:type="auto"/>
        <w:tblLook w:val="04A0" w:firstRow="1" w:lastRow="0" w:firstColumn="1" w:lastColumn="0" w:noHBand="0" w:noVBand="1"/>
      </w:tblPr>
      <w:tblGrid>
        <w:gridCol w:w="2672"/>
        <w:gridCol w:w="2552"/>
        <w:gridCol w:w="3614"/>
      </w:tblGrid>
      <w:tr w:rsidR="0084023B" w:rsidRPr="0084023B" w:rsidTr="00840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Tipo de suplemento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Rango recomendado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Ejemplo</w:t>
            </w:r>
          </w:p>
        </w:tc>
      </w:tr>
      <w:tr w:rsidR="0084023B" w:rsidRPr="0084023B" w:rsidTr="00840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Necesidades personales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3–7%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Baño, hidratación</w:t>
            </w:r>
          </w:p>
        </w:tc>
      </w:tr>
      <w:tr w:rsidR="0084023B" w:rsidRPr="0084023B" w:rsidTr="008402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Fatiga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4–8%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Tareas físicas moderadas</w:t>
            </w:r>
          </w:p>
        </w:tc>
      </w:tr>
      <w:tr w:rsidR="0084023B" w:rsidRPr="0084023B" w:rsidTr="00840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Demoras inevitables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2–5%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Esperar herramienta, cambio simple</w:t>
            </w:r>
          </w:p>
        </w:tc>
      </w:tr>
    </w:tbl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pict>
          <v:rect id="_x0000_i1028" style="width:0;height:1.5pt" o:hralign="center" o:hrstd="t" o:hr="t" fillcolor="#a0a0a0" stroked="f"/>
        </w:pict>
      </w:r>
    </w:p>
    <w:p w:rsidR="0084023B" w:rsidRPr="0084023B" w:rsidRDefault="0084023B" w:rsidP="0084023B">
      <w:pPr>
        <w:rPr>
          <w:rFonts w:ascii="Montserrat" w:hAnsi="Montserrat"/>
          <w:color w:val="FF0000"/>
          <w:sz w:val="27"/>
          <w:szCs w:val="27"/>
          <w:lang w:eastAsia="es-MX"/>
        </w:rPr>
      </w:pPr>
      <w:r w:rsidRPr="0084023B">
        <w:rPr>
          <w:rFonts w:ascii="Montserrat" w:hAnsi="Montserrat"/>
          <w:color w:val="FF0000"/>
          <w:sz w:val="27"/>
          <w:szCs w:val="27"/>
          <w:lang w:eastAsia="es-MX"/>
        </w:rPr>
        <w:t>Escalas de calificación del operario</w:t>
      </w:r>
    </w:p>
    <w:tbl>
      <w:tblPr>
        <w:tblStyle w:val="Tabladecuadrcula3-nfasis5"/>
        <w:tblW w:w="0" w:type="auto"/>
        <w:tblLook w:val="04A0" w:firstRow="1" w:lastRow="0" w:firstColumn="1" w:lastColumn="0" w:noHBand="0" w:noVBand="1"/>
      </w:tblPr>
      <w:tblGrid>
        <w:gridCol w:w="2383"/>
        <w:gridCol w:w="4082"/>
        <w:gridCol w:w="1658"/>
      </w:tblGrid>
      <w:tr w:rsidR="0084023B" w:rsidRPr="0084023B" w:rsidTr="00840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Ritmo observado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Descripción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Valor típico</w:t>
            </w:r>
          </w:p>
        </w:tc>
      </w:tr>
      <w:tr w:rsidR="0084023B" w:rsidRPr="0084023B" w:rsidTr="00840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Muy lento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Distracción, falta de práctica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60–75%</w:t>
            </w:r>
          </w:p>
        </w:tc>
      </w:tr>
      <w:tr w:rsidR="0084023B" w:rsidRPr="0084023B" w:rsidTr="008402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Normal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Operario promedio competente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95–105%</w:t>
            </w:r>
          </w:p>
        </w:tc>
      </w:tr>
      <w:tr w:rsidR="0084023B" w:rsidRPr="0084023B" w:rsidTr="00840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Alto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Operario eficiente y rápido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110–130%</w:t>
            </w:r>
          </w:p>
        </w:tc>
      </w:tr>
    </w:tbl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pict>
          <v:rect id="_x0000_i1029" style="width:0;height:1.5pt" o:hralign="center" o:hrstd="t" o:hr="t" fillcolor="#a0a0a0" stroked="f"/>
        </w:pict>
      </w:r>
    </w:p>
    <w:p w:rsidR="0084023B" w:rsidRPr="0084023B" w:rsidRDefault="0084023B" w:rsidP="0084023B">
      <w:pPr>
        <w:jc w:val="center"/>
        <w:rPr>
          <w:rFonts w:ascii="Montserrat" w:hAnsi="Montserrat"/>
          <w:b/>
          <w:sz w:val="28"/>
          <w:lang w:eastAsia="es-MX"/>
        </w:rPr>
      </w:pPr>
      <w:r w:rsidRPr="0084023B">
        <w:rPr>
          <w:rFonts w:ascii="Montserrat" w:hAnsi="Montserrat"/>
          <w:b/>
          <w:sz w:val="28"/>
          <w:lang w:eastAsia="es-MX"/>
        </w:rPr>
        <w:t>Ejemplos desarrollados</w:t>
      </w:r>
    </w:p>
    <w:p w:rsidR="0084023B" w:rsidRPr="0084023B" w:rsidRDefault="0084023B" w:rsidP="0084023B">
      <w:pPr>
        <w:rPr>
          <w:rFonts w:ascii="Montserrat" w:hAnsi="Montserrat"/>
          <w:color w:val="C45911" w:themeColor="accent2" w:themeShade="BF"/>
          <w:sz w:val="36"/>
          <w:szCs w:val="36"/>
          <w:lang w:eastAsia="es-MX"/>
        </w:rPr>
      </w:pPr>
      <w:r w:rsidRPr="0084023B">
        <w:rPr>
          <w:rFonts w:ascii="Montserrat" w:hAnsi="Montserrat"/>
          <w:color w:val="C45911" w:themeColor="accent2" w:themeShade="BF"/>
          <w:sz w:val="36"/>
          <w:szCs w:val="36"/>
          <w:lang w:eastAsia="es-MX"/>
        </w:rPr>
        <w:t>Ejemplo 1: Cálculo de tiempo estándar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Un operario arma una pieza. Se tomaron 5 tomas de tiempo:</w:t>
      </w:r>
    </w:p>
    <w:tbl>
      <w:tblPr>
        <w:tblStyle w:val="Tabladecuadrcula3-nfasis5"/>
        <w:tblW w:w="0" w:type="auto"/>
        <w:tblLook w:val="04A0" w:firstRow="1" w:lastRow="0" w:firstColumn="1" w:lastColumn="0" w:noHBand="0" w:noVBand="1"/>
      </w:tblPr>
      <w:tblGrid>
        <w:gridCol w:w="836"/>
        <w:gridCol w:w="1849"/>
      </w:tblGrid>
      <w:tr w:rsidR="0084023B" w:rsidRPr="0084023B" w:rsidTr="00840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Ciclo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Tiempo (</w:t>
            </w:r>
            <w:proofErr w:type="spellStart"/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seg</w:t>
            </w:r>
            <w:proofErr w:type="spellEnd"/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)</w:t>
            </w:r>
          </w:p>
        </w:tc>
      </w:tr>
      <w:tr w:rsidR="0084023B" w:rsidRPr="0084023B" w:rsidTr="00840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52</w:t>
            </w:r>
          </w:p>
        </w:tc>
      </w:tr>
      <w:tr w:rsidR="0084023B" w:rsidRPr="0084023B" w:rsidTr="008402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50</w:t>
            </w:r>
          </w:p>
        </w:tc>
      </w:tr>
      <w:tr w:rsidR="0084023B" w:rsidRPr="0084023B" w:rsidTr="00840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55</w:t>
            </w:r>
          </w:p>
        </w:tc>
      </w:tr>
      <w:tr w:rsidR="0084023B" w:rsidRPr="0084023B" w:rsidTr="008402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51</w:t>
            </w:r>
          </w:p>
        </w:tc>
      </w:tr>
      <w:tr w:rsidR="0084023B" w:rsidRPr="0084023B" w:rsidTr="00840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4023B" w:rsidRPr="0084023B" w:rsidRDefault="0084023B" w:rsidP="0084023B">
            <w:pPr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0" w:type="auto"/>
            <w:hideMark/>
          </w:tcPr>
          <w:p w:rsidR="0084023B" w:rsidRPr="0084023B" w:rsidRDefault="0084023B" w:rsidP="0084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4"/>
                <w:szCs w:val="24"/>
                <w:lang w:eastAsia="es-MX"/>
              </w:rPr>
            </w:pPr>
            <w:r w:rsidRPr="0084023B">
              <w:rPr>
                <w:rFonts w:ascii="Montserrat" w:hAnsi="Montserrat"/>
                <w:sz w:val="24"/>
                <w:szCs w:val="24"/>
                <w:lang w:eastAsia="es-MX"/>
              </w:rPr>
              <w:t>52</w:t>
            </w:r>
          </w:p>
        </w:tc>
      </w:tr>
    </w:tbl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Calificación del operario: 110%</w:t>
      </w:r>
      <w:r w:rsidRPr="0084023B">
        <w:rPr>
          <w:rFonts w:ascii="Montserrat" w:hAnsi="Montserrat"/>
          <w:sz w:val="24"/>
          <w:szCs w:val="24"/>
          <w:lang w:eastAsia="es-MX"/>
        </w:rPr>
        <w:br/>
        <w:t>Suplementos: 12%</w:t>
      </w:r>
    </w:p>
    <w:p w:rsidR="0084023B" w:rsidRPr="0084023B" w:rsidRDefault="0084023B" w:rsidP="0084023B">
      <w:pPr>
        <w:rPr>
          <w:rFonts w:ascii="Montserrat" w:hAnsi="Montserrat"/>
          <w:sz w:val="27"/>
          <w:szCs w:val="27"/>
          <w:lang w:eastAsia="es-MX"/>
        </w:rPr>
      </w:pPr>
      <w:r w:rsidRPr="0084023B">
        <w:rPr>
          <w:rFonts w:ascii="Montserrat" w:hAnsi="Montserrat"/>
          <w:sz w:val="27"/>
          <w:szCs w:val="27"/>
          <w:lang w:eastAsia="es-MX"/>
        </w:rPr>
        <w:t>Paso 1: Tiempo observado promedio (TO)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TO = (52 + 50 + 55 + 51 + 52) / 5</w:t>
      </w:r>
      <w:r w:rsidRPr="0084023B">
        <w:rPr>
          <w:rFonts w:ascii="Montserrat" w:hAnsi="Montserrat"/>
          <w:sz w:val="24"/>
          <w:szCs w:val="24"/>
          <w:lang w:eastAsia="es-MX"/>
        </w:rPr>
        <w:br/>
        <w:t xml:space="preserve">TO = 52 </w:t>
      </w:r>
      <w:proofErr w:type="spellStart"/>
      <w:r w:rsidRPr="0084023B">
        <w:rPr>
          <w:rFonts w:ascii="Montserrat" w:hAnsi="Montserrat"/>
          <w:sz w:val="24"/>
          <w:szCs w:val="24"/>
          <w:lang w:eastAsia="es-MX"/>
        </w:rPr>
        <w:t>sec</w:t>
      </w:r>
      <w:proofErr w:type="spellEnd"/>
    </w:p>
    <w:p w:rsidR="0084023B" w:rsidRPr="0084023B" w:rsidRDefault="0084023B" w:rsidP="0084023B">
      <w:pPr>
        <w:rPr>
          <w:rFonts w:ascii="Montserrat" w:hAnsi="Montserrat"/>
          <w:sz w:val="27"/>
          <w:szCs w:val="27"/>
          <w:lang w:eastAsia="es-MX"/>
        </w:rPr>
      </w:pPr>
      <w:r w:rsidRPr="0084023B">
        <w:rPr>
          <w:rFonts w:ascii="Montserrat" w:hAnsi="Montserrat"/>
          <w:sz w:val="27"/>
          <w:szCs w:val="27"/>
          <w:lang w:eastAsia="es-MX"/>
        </w:rPr>
        <w:t>Paso 2: Tiempo normal (TN)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TN = TO × (P / 100)</w:t>
      </w:r>
      <w:r w:rsidRPr="0084023B">
        <w:rPr>
          <w:rFonts w:ascii="Montserrat" w:hAnsi="Montserrat"/>
          <w:sz w:val="24"/>
          <w:szCs w:val="24"/>
          <w:lang w:eastAsia="es-MX"/>
        </w:rPr>
        <w:br/>
        <w:t xml:space="preserve">TN = 52 × 1.10 = 57.2 </w:t>
      </w:r>
      <w:proofErr w:type="spellStart"/>
      <w:r w:rsidRPr="0084023B">
        <w:rPr>
          <w:rFonts w:ascii="Montserrat" w:hAnsi="Montserrat"/>
          <w:sz w:val="24"/>
          <w:szCs w:val="24"/>
          <w:lang w:eastAsia="es-MX"/>
        </w:rPr>
        <w:t>sec</w:t>
      </w:r>
      <w:proofErr w:type="spellEnd"/>
    </w:p>
    <w:p w:rsidR="0084023B" w:rsidRPr="0084023B" w:rsidRDefault="0084023B" w:rsidP="0084023B">
      <w:pPr>
        <w:rPr>
          <w:rFonts w:ascii="Montserrat" w:hAnsi="Montserrat"/>
          <w:sz w:val="27"/>
          <w:szCs w:val="27"/>
          <w:lang w:eastAsia="es-MX"/>
        </w:rPr>
      </w:pPr>
      <w:r w:rsidRPr="0084023B">
        <w:rPr>
          <w:rFonts w:ascii="Montserrat" w:hAnsi="Montserrat"/>
          <w:sz w:val="27"/>
          <w:szCs w:val="27"/>
          <w:lang w:eastAsia="es-MX"/>
        </w:rPr>
        <w:t>Paso 3: Tiempo estándar (TE)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lastRenderedPageBreak/>
        <w:t>TE = TN × (1 + S)</w:t>
      </w:r>
      <w:r w:rsidRPr="0084023B">
        <w:rPr>
          <w:rFonts w:ascii="Montserrat" w:hAnsi="Montserrat"/>
          <w:sz w:val="24"/>
          <w:szCs w:val="24"/>
          <w:lang w:eastAsia="es-MX"/>
        </w:rPr>
        <w:br/>
        <w:t xml:space="preserve">TE = 57.2 × 1.12 = 64.06 </w:t>
      </w:r>
      <w:proofErr w:type="spellStart"/>
      <w:r w:rsidRPr="0084023B">
        <w:rPr>
          <w:rFonts w:ascii="Montserrat" w:hAnsi="Montserrat"/>
          <w:sz w:val="24"/>
          <w:szCs w:val="24"/>
          <w:lang w:eastAsia="es-MX"/>
        </w:rPr>
        <w:t>sec</w:t>
      </w:r>
      <w:proofErr w:type="spellEnd"/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Segoe UI Symbol" w:hAnsi="Segoe UI Symbol" w:cs="Segoe UI Symbol"/>
          <w:sz w:val="24"/>
          <w:szCs w:val="24"/>
          <w:lang w:eastAsia="es-MX"/>
        </w:rPr>
        <w:t>✔</w:t>
      </w:r>
      <w:r w:rsidRPr="0084023B">
        <w:rPr>
          <w:rFonts w:ascii="Montserrat" w:hAnsi="Montserrat"/>
          <w:sz w:val="24"/>
          <w:szCs w:val="24"/>
          <w:lang w:eastAsia="es-MX"/>
        </w:rPr>
        <w:t xml:space="preserve"> Tiempo estándar final = 64.1 segundos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pict>
          <v:rect id="_x0000_i1030" style="width:0;height:1.5pt" o:hralign="center" o:hrstd="t" o:hr="t" fillcolor="#a0a0a0" stroked="f"/>
        </w:pict>
      </w:r>
    </w:p>
    <w:p w:rsidR="0084023B" w:rsidRPr="0084023B" w:rsidRDefault="0084023B" w:rsidP="0084023B">
      <w:pPr>
        <w:rPr>
          <w:rFonts w:ascii="Montserrat" w:hAnsi="Montserrat"/>
          <w:color w:val="C45911" w:themeColor="accent2" w:themeShade="BF"/>
          <w:sz w:val="36"/>
          <w:szCs w:val="36"/>
          <w:lang w:eastAsia="es-MX"/>
        </w:rPr>
      </w:pPr>
      <w:bookmarkStart w:id="0" w:name="_GoBack"/>
      <w:r w:rsidRPr="0084023B">
        <w:rPr>
          <w:rFonts w:ascii="Montserrat" w:hAnsi="Montserrat"/>
          <w:color w:val="C45911" w:themeColor="accent2" w:themeShade="BF"/>
          <w:sz w:val="36"/>
          <w:szCs w:val="36"/>
          <w:lang w:eastAsia="es-MX"/>
        </w:rPr>
        <w:t>Ejemplo 2: Determinación de suplementos</w:t>
      </w:r>
    </w:p>
    <w:bookmarkEnd w:id="0"/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En una operación de ensamble: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Ritmo: 95%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Suplementos: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Fatiga 5%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Necesidades 5%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Demoras 3%</w:t>
      </w:r>
      <w:r w:rsidRPr="0084023B">
        <w:rPr>
          <w:rFonts w:ascii="Montserrat" w:hAnsi="Montserrat"/>
          <w:sz w:val="24"/>
          <w:szCs w:val="24"/>
          <w:lang w:eastAsia="es-MX"/>
        </w:rPr>
        <w:br/>
        <w:t>Total = 13%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Tiempo observado promedio = 40 s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Montserrat" w:hAnsi="Montserrat"/>
          <w:sz w:val="24"/>
          <w:szCs w:val="24"/>
          <w:lang w:eastAsia="es-MX"/>
        </w:rPr>
        <w:t>TN = 40 × 0.95 = 38 s</w:t>
      </w:r>
      <w:r w:rsidRPr="0084023B">
        <w:rPr>
          <w:rFonts w:ascii="Montserrat" w:hAnsi="Montserrat"/>
          <w:sz w:val="24"/>
          <w:szCs w:val="24"/>
          <w:lang w:eastAsia="es-MX"/>
        </w:rPr>
        <w:br/>
        <w:t>TE = 38 × 1.13 = 42.94 s</w:t>
      </w:r>
    </w:p>
    <w:p w:rsidR="0084023B" w:rsidRPr="0084023B" w:rsidRDefault="0084023B" w:rsidP="0084023B">
      <w:pPr>
        <w:rPr>
          <w:rFonts w:ascii="Montserrat" w:hAnsi="Montserrat"/>
          <w:sz w:val="24"/>
          <w:szCs w:val="24"/>
          <w:lang w:eastAsia="es-MX"/>
        </w:rPr>
      </w:pPr>
      <w:r w:rsidRPr="0084023B">
        <w:rPr>
          <w:rFonts w:ascii="Segoe UI Symbol" w:hAnsi="Segoe UI Symbol" w:cs="Segoe UI Symbol"/>
          <w:sz w:val="24"/>
          <w:szCs w:val="24"/>
          <w:lang w:eastAsia="es-MX"/>
        </w:rPr>
        <w:t>✔</w:t>
      </w:r>
      <w:r w:rsidRPr="0084023B">
        <w:rPr>
          <w:rFonts w:ascii="Montserrat" w:hAnsi="Montserrat"/>
          <w:sz w:val="24"/>
          <w:szCs w:val="24"/>
          <w:lang w:eastAsia="es-MX"/>
        </w:rPr>
        <w:t xml:space="preserve"> Tiempo estándar = 43 s</w:t>
      </w:r>
    </w:p>
    <w:p w:rsidR="007572FD" w:rsidRPr="0084023B" w:rsidRDefault="007572FD" w:rsidP="0084023B">
      <w:pPr>
        <w:rPr>
          <w:rFonts w:ascii="Montserrat" w:hAnsi="Montserrat"/>
        </w:rPr>
      </w:pPr>
    </w:p>
    <w:sectPr w:rsidR="007572FD" w:rsidRPr="008402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ourier New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021E2"/>
    <w:multiLevelType w:val="multilevel"/>
    <w:tmpl w:val="3BAA6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634D7"/>
    <w:multiLevelType w:val="multilevel"/>
    <w:tmpl w:val="A33E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7D556B"/>
    <w:multiLevelType w:val="multilevel"/>
    <w:tmpl w:val="7C0A1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684DB7"/>
    <w:multiLevelType w:val="multilevel"/>
    <w:tmpl w:val="496A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76B79"/>
    <w:multiLevelType w:val="multilevel"/>
    <w:tmpl w:val="A70A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7815FA"/>
    <w:multiLevelType w:val="multilevel"/>
    <w:tmpl w:val="9000B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233A6C"/>
    <w:multiLevelType w:val="multilevel"/>
    <w:tmpl w:val="EA94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3426E6"/>
    <w:multiLevelType w:val="multilevel"/>
    <w:tmpl w:val="111CD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602D1E"/>
    <w:multiLevelType w:val="multilevel"/>
    <w:tmpl w:val="2A0E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3B"/>
    <w:rsid w:val="007572FD"/>
    <w:rsid w:val="0084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40FDA"/>
  <w15:chartTrackingRefBased/>
  <w15:docId w15:val="{7ADC2F76-6148-4B53-B9BB-D59CB655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decuadrcula3">
    <w:name w:val="Grid Table 3"/>
    <w:basedOn w:val="Tablanormal"/>
    <w:uiPriority w:val="48"/>
    <w:rsid w:val="0084023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3-nfasis5">
    <w:name w:val="Grid Table 3 Accent 5"/>
    <w:basedOn w:val="Tablanormal"/>
    <w:uiPriority w:val="48"/>
    <w:rsid w:val="0084023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5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2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 Academico</dc:creator>
  <cp:keywords/>
  <dc:description/>
  <cp:lastModifiedBy>Desarrollo Academico</cp:lastModifiedBy>
  <cp:revision>1</cp:revision>
  <dcterms:created xsi:type="dcterms:W3CDTF">2025-11-29T15:12:00Z</dcterms:created>
  <dcterms:modified xsi:type="dcterms:W3CDTF">2025-11-29T15:20:00Z</dcterms:modified>
</cp:coreProperties>
</file>