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6EF" w:rsidRPr="000823B7" w:rsidRDefault="000823B7" w:rsidP="00B67088">
      <w:pPr>
        <w:pStyle w:val="Sinespaciado"/>
        <w:jc w:val="center"/>
        <w:rPr>
          <w:szCs w:val="20"/>
          <w:lang w:val="es-MX"/>
        </w:rPr>
      </w:pPr>
      <w:r w:rsidRPr="000823B7">
        <w:rPr>
          <w:b/>
          <w:szCs w:val="20"/>
          <w:lang w:val="es-MX"/>
        </w:rPr>
        <w:t>TecnNM/</w:t>
      </w:r>
      <w:r w:rsidR="007B06EF" w:rsidRPr="000823B7">
        <w:rPr>
          <w:b/>
          <w:szCs w:val="20"/>
          <w:lang w:val="es-MX"/>
        </w:rPr>
        <w:t>INSTITUTO TECNOLÓGICO DE SAN JUAN DEL RÍO</w:t>
      </w:r>
    </w:p>
    <w:p w:rsidR="007B06EF" w:rsidRPr="000823B7" w:rsidRDefault="007B06EF" w:rsidP="00B67088">
      <w:pPr>
        <w:pStyle w:val="Sinespaciado"/>
        <w:jc w:val="center"/>
        <w:rPr>
          <w:b/>
          <w:bCs/>
          <w:szCs w:val="20"/>
          <w:lang w:val="es-MX" w:eastAsia="es-MX"/>
        </w:rPr>
      </w:pPr>
      <w:r w:rsidRPr="000823B7">
        <w:rPr>
          <w:b/>
          <w:bCs/>
          <w:szCs w:val="20"/>
          <w:lang w:val="es-MX" w:eastAsia="es-MX"/>
        </w:rPr>
        <w:t>INSTRUMENTACIÓN DIDÁCTICA PARA LA FORMACIÓN Y DESARROLLO DE COMPETENCIAS</w:t>
      </w:r>
    </w:p>
    <w:p w:rsidR="007B06EF" w:rsidRPr="000823B7" w:rsidRDefault="007B06EF" w:rsidP="00B67088">
      <w:pPr>
        <w:autoSpaceDE w:val="0"/>
        <w:autoSpaceDN w:val="0"/>
        <w:adjustRightInd w:val="0"/>
        <w:jc w:val="center"/>
        <w:rPr>
          <w:b/>
          <w:bCs/>
          <w:szCs w:val="20"/>
          <w:lang w:eastAsia="es-MX"/>
        </w:rPr>
      </w:pPr>
    </w:p>
    <w:p w:rsidR="007B06EF" w:rsidRPr="000823B7" w:rsidRDefault="00B67088" w:rsidP="00B67088">
      <w:pPr>
        <w:autoSpaceDE w:val="0"/>
        <w:autoSpaceDN w:val="0"/>
        <w:adjustRightInd w:val="0"/>
        <w:ind w:left="2124" w:firstLine="708"/>
        <w:rPr>
          <w:b/>
          <w:bCs/>
          <w:szCs w:val="20"/>
          <w:lang w:eastAsia="es-MX"/>
        </w:rPr>
      </w:pPr>
      <w:r w:rsidRPr="000823B7">
        <w:rPr>
          <w:bCs/>
          <w:szCs w:val="20"/>
          <w:lang w:eastAsia="es-MX"/>
        </w:rPr>
        <w:t xml:space="preserve">   </w:t>
      </w:r>
      <w:r w:rsidR="007B06EF" w:rsidRPr="000823B7">
        <w:rPr>
          <w:bCs/>
          <w:szCs w:val="20"/>
          <w:lang w:eastAsia="es-MX"/>
        </w:rPr>
        <w:t>Periodo:</w:t>
      </w:r>
      <w:r w:rsidR="007B06EF" w:rsidRPr="000823B7">
        <w:rPr>
          <w:b/>
          <w:bCs/>
          <w:szCs w:val="20"/>
          <w:lang w:eastAsia="es-MX"/>
        </w:rPr>
        <w:t xml:space="preserve"> </w:t>
      </w:r>
      <w:r w:rsidR="002A7485" w:rsidRPr="000823B7">
        <w:rPr>
          <w:bCs/>
          <w:szCs w:val="20"/>
          <w:u w:val="single"/>
          <w:lang w:eastAsia="es-MX"/>
        </w:rPr>
        <w:t xml:space="preserve">  </w:t>
      </w:r>
      <w:r w:rsidR="007360BC">
        <w:rPr>
          <w:bCs/>
          <w:szCs w:val="20"/>
          <w:u w:val="single"/>
          <w:lang w:eastAsia="es-MX"/>
        </w:rPr>
        <w:t>agosto</w:t>
      </w:r>
      <w:r w:rsidR="00C069FA" w:rsidRPr="000823B7">
        <w:rPr>
          <w:bCs/>
          <w:szCs w:val="20"/>
          <w:u w:val="single"/>
          <w:lang w:eastAsia="es-MX"/>
        </w:rPr>
        <w:t>-</w:t>
      </w:r>
      <w:r w:rsidR="007360BC">
        <w:rPr>
          <w:bCs/>
          <w:szCs w:val="20"/>
          <w:u w:val="single"/>
          <w:lang w:eastAsia="es-MX"/>
        </w:rPr>
        <w:t>diciembre</w:t>
      </w:r>
      <w:r w:rsidR="00C069FA" w:rsidRPr="000823B7">
        <w:rPr>
          <w:bCs/>
          <w:szCs w:val="20"/>
          <w:u w:val="single"/>
          <w:lang w:eastAsia="es-MX"/>
        </w:rPr>
        <w:t xml:space="preserve"> 202</w:t>
      </w:r>
      <w:r w:rsidR="00A912C6">
        <w:rPr>
          <w:bCs/>
          <w:szCs w:val="20"/>
          <w:u w:val="single"/>
          <w:lang w:eastAsia="es-MX"/>
        </w:rPr>
        <w:t>5</w:t>
      </w:r>
      <w:r w:rsidR="006F3A95" w:rsidRPr="000823B7">
        <w:rPr>
          <w:bCs/>
          <w:szCs w:val="20"/>
          <w:lang w:eastAsia="es-MX"/>
        </w:rPr>
        <w:t>_</w:t>
      </w:r>
      <w:r w:rsidR="002A7485" w:rsidRPr="000823B7">
        <w:rPr>
          <w:bCs/>
          <w:szCs w:val="20"/>
          <w:lang w:eastAsia="es-MX"/>
        </w:rPr>
        <w:t>__</w:t>
      </w:r>
      <w:r w:rsidR="0040197E" w:rsidRPr="000823B7">
        <w:rPr>
          <w:bCs/>
          <w:szCs w:val="20"/>
          <w:lang w:eastAsia="es-MX"/>
        </w:rPr>
        <w:t>__</w:t>
      </w:r>
      <w:r w:rsidR="00D20AAB" w:rsidRPr="000823B7">
        <w:rPr>
          <w:bCs/>
          <w:szCs w:val="20"/>
          <w:lang w:eastAsia="es-MX"/>
        </w:rPr>
        <w:t>_</w:t>
      </w:r>
      <w:r w:rsidR="00551BFB" w:rsidRPr="000823B7">
        <w:rPr>
          <w:bCs/>
          <w:szCs w:val="20"/>
          <w:lang w:eastAsia="es-MX"/>
        </w:rPr>
        <w:t>_</w:t>
      </w:r>
      <w:r w:rsidR="002A7485" w:rsidRPr="000823B7">
        <w:rPr>
          <w:bCs/>
          <w:szCs w:val="20"/>
          <w:lang w:eastAsia="es-MX"/>
        </w:rPr>
        <w:t>___________________________________</w:t>
      </w:r>
      <w:r w:rsidR="00551BFB" w:rsidRPr="000823B7">
        <w:rPr>
          <w:bCs/>
          <w:szCs w:val="20"/>
          <w:lang w:eastAsia="es-MX"/>
        </w:rPr>
        <w:t>______</w:t>
      </w:r>
    </w:p>
    <w:p w:rsidR="007B06EF" w:rsidRPr="000823B7" w:rsidRDefault="002A7485" w:rsidP="00B67088">
      <w:pPr>
        <w:autoSpaceDE w:val="0"/>
        <w:autoSpaceDN w:val="0"/>
        <w:adjustRightInd w:val="0"/>
        <w:ind w:left="2977"/>
        <w:rPr>
          <w:szCs w:val="20"/>
          <w:lang w:eastAsia="es-MX"/>
        </w:rPr>
      </w:pPr>
      <w:r w:rsidRPr="000823B7">
        <w:rPr>
          <w:szCs w:val="20"/>
          <w:lang w:eastAsia="es-MX"/>
        </w:rPr>
        <w:t xml:space="preserve">Nombre de la asignatura: </w:t>
      </w:r>
      <w:r w:rsidRPr="000823B7">
        <w:rPr>
          <w:szCs w:val="20"/>
          <w:u w:val="single"/>
          <w:lang w:eastAsia="es-MX"/>
        </w:rPr>
        <w:t xml:space="preserve">  </w:t>
      </w:r>
      <w:r w:rsidR="00440C9D" w:rsidRPr="000823B7">
        <w:rPr>
          <w:szCs w:val="20"/>
          <w:u w:val="single"/>
          <w:lang w:eastAsia="es-MX"/>
        </w:rPr>
        <w:t>Cómputo en la nube</w:t>
      </w:r>
      <w:r w:rsidR="0021522B" w:rsidRPr="000823B7">
        <w:rPr>
          <w:szCs w:val="20"/>
          <w:u w:val="single"/>
          <w:lang w:eastAsia="es-MX"/>
        </w:rPr>
        <w:t xml:space="preserve"> I</w:t>
      </w:r>
      <w:r w:rsidR="00A10F0C">
        <w:rPr>
          <w:szCs w:val="20"/>
          <w:u w:val="single"/>
          <w:lang w:eastAsia="es-MX"/>
        </w:rPr>
        <w:t>I</w:t>
      </w:r>
      <w:r w:rsidRPr="000823B7">
        <w:rPr>
          <w:szCs w:val="20"/>
          <w:lang w:eastAsia="es-MX"/>
        </w:rPr>
        <w:t>_____________________</w:t>
      </w:r>
      <w:r w:rsidR="00551BFB" w:rsidRPr="000823B7">
        <w:rPr>
          <w:szCs w:val="20"/>
          <w:lang w:eastAsia="es-MX"/>
        </w:rPr>
        <w:t>__</w:t>
      </w:r>
      <w:r w:rsidR="00792FC9" w:rsidRPr="000823B7">
        <w:rPr>
          <w:szCs w:val="20"/>
          <w:lang w:eastAsia="es-MX"/>
        </w:rPr>
        <w:t>_</w:t>
      </w:r>
      <w:r w:rsidR="0076463A" w:rsidRPr="000823B7">
        <w:rPr>
          <w:szCs w:val="20"/>
          <w:lang w:eastAsia="es-MX"/>
        </w:rPr>
        <w:t>____</w:t>
      </w:r>
    </w:p>
    <w:p w:rsidR="0076463A" w:rsidRPr="000823B7" w:rsidRDefault="0076463A" w:rsidP="0076463A">
      <w:pPr>
        <w:autoSpaceDE w:val="0"/>
        <w:autoSpaceDN w:val="0"/>
        <w:adjustRightInd w:val="0"/>
        <w:ind w:left="2977"/>
        <w:rPr>
          <w:bCs/>
          <w:szCs w:val="20"/>
          <w:lang w:eastAsia="es-MX"/>
        </w:rPr>
      </w:pPr>
      <w:r w:rsidRPr="000823B7">
        <w:rPr>
          <w:szCs w:val="20"/>
          <w:lang w:eastAsia="es-MX"/>
        </w:rPr>
        <w:t xml:space="preserve">Clave de la asignatura: </w:t>
      </w:r>
      <w:r w:rsidR="002A7485" w:rsidRPr="000823B7">
        <w:rPr>
          <w:bCs/>
          <w:szCs w:val="20"/>
          <w:u w:val="single"/>
          <w:lang w:eastAsia="es-MX"/>
        </w:rPr>
        <w:t xml:space="preserve"> </w:t>
      </w:r>
      <w:r w:rsidR="002A7485" w:rsidRPr="000823B7">
        <w:rPr>
          <w:szCs w:val="20"/>
          <w:u w:val="single"/>
        </w:rPr>
        <w:t xml:space="preserve"> </w:t>
      </w:r>
      <w:r w:rsidR="0021522B" w:rsidRPr="000823B7">
        <w:rPr>
          <w:bCs/>
          <w:szCs w:val="20"/>
          <w:u w:val="single"/>
          <w:lang w:eastAsia="es-MX"/>
        </w:rPr>
        <w:t>GED-240</w:t>
      </w:r>
      <w:r w:rsidR="00A10F0C">
        <w:rPr>
          <w:bCs/>
          <w:szCs w:val="20"/>
          <w:u w:val="single"/>
          <w:lang w:eastAsia="es-MX"/>
        </w:rPr>
        <w:t>5</w:t>
      </w:r>
      <w:r w:rsidR="0021522B" w:rsidRPr="000823B7">
        <w:rPr>
          <w:bCs/>
          <w:szCs w:val="20"/>
          <w:u w:val="single"/>
          <w:lang w:eastAsia="es-MX"/>
        </w:rPr>
        <w:t xml:space="preserve"> </w:t>
      </w:r>
      <w:r w:rsidR="0040197E" w:rsidRPr="000823B7">
        <w:rPr>
          <w:bCs/>
          <w:szCs w:val="20"/>
          <w:lang w:eastAsia="es-MX"/>
        </w:rPr>
        <w:t>________________</w:t>
      </w:r>
      <w:r w:rsidR="002A7485" w:rsidRPr="000823B7">
        <w:rPr>
          <w:bCs/>
          <w:szCs w:val="20"/>
          <w:lang w:eastAsia="es-MX"/>
        </w:rPr>
        <w:t>_______________________</w:t>
      </w:r>
      <w:r w:rsidRPr="000823B7">
        <w:rPr>
          <w:bCs/>
          <w:szCs w:val="20"/>
          <w:lang w:eastAsia="es-MX"/>
        </w:rPr>
        <w:t>_________</w:t>
      </w:r>
    </w:p>
    <w:p w:rsidR="0076463A" w:rsidRPr="000823B7" w:rsidRDefault="0076463A" w:rsidP="00755CDE">
      <w:pPr>
        <w:tabs>
          <w:tab w:val="left" w:pos="7380"/>
        </w:tabs>
        <w:autoSpaceDE w:val="0"/>
        <w:autoSpaceDN w:val="0"/>
        <w:adjustRightInd w:val="0"/>
        <w:ind w:left="2977"/>
        <w:rPr>
          <w:szCs w:val="20"/>
          <w:lang w:eastAsia="es-MX"/>
        </w:rPr>
      </w:pPr>
      <w:r w:rsidRPr="000823B7">
        <w:rPr>
          <w:szCs w:val="20"/>
          <w:lang w:eastAsia="es-MX"/>
        </w:rPr>
        <w:t xml:space="preserve">Horas </w:t>
      </w:r>
      <w:r w:rsidR="002A7485" w:rsidRPr="000823B7">
        <w:rPr>
          <w:szCs w:val="20"/>
          <w:lang w:eastAsia="es-MX"/>
        </w:rPr>
        <w:t xml:space="preserve">teoría-Horas práctica-Créditos: </w:t>
      </w:r>
      <w:r w:rsidR="002A7485" w:rsidRPr="000823B7">
        <w:rPr>
          <w:szCs w:val="20"/>
          <w:u w:val="single"/>
          <w:lang w:eastAsia="es-MX"/>
        </w:rPr>
        <w:t xml:space="preserve">  </w:t>
      </w:r>
      <w:r w:rsidR="0021522B" w:rsidRPr="000823B7">
        <w:rPr>
          <w:szCs w:val="20"/>
          <w:u w:val="single"/>
          <w:lang w:eastAsia="es-MX"/>
        </w:rPr>
        <w:t>2</w:t>
      </w:r>
      <w:r w:rsidR="002A7485" w:rsidRPr="000823B7">
        <w:rPr>
          <w:szCs w:val="20"/>
          <w:u w:val="single"/>
          <w:lang w:eastAsia="es-MX"/>
        </w:rPr>
        <w:t>-</w:t>
      </w:r>
      <w:r w:rsidR="0021522B" w:rsidRPr="000823B7">
        <w:rPr>
          <w:szCs w:val="20"/>
          <w:u w:val="single"/>
          <w:lang w:eastAsia="es-MX"/>
        </w:rPr>
        <w:t>3</w:t>
      </w:r>
      <w:r w:rsidR="002A7485" w:rsidRPr="000823B7">
        <w:rPr>
          <w:szCs w:val="20"/>
          <w:u w:val="single"/>
          <w:lang w:eastAsia="es-MX"/>
        </w:rPr>
        <w:t>-</w:t>
      </w:r>
      <w:r w:rsidR="00440C9D" w:rsidRPr="000823B7">
        <w:rPr>
          <w:szCs w:val="20"/>
          <w:u w:val="single"/>
          <w:lang w:eastAsia="es-MX"/>
        </w:rPr>
        <w:t>5</w:t>
      </w:r>
      <w:r w:rsidR="0040197E" w:rsidRPr="000823B7">
        <w:rPr>
          <w:szCs w:val="20"/>
          <w:lang w:eastAsia="es-MX"/>
        </w:rPr>
        <w:t>_</w:t>
      </w:r>
      <w:r w:rsidRPr="000823B7">
        <w:rPr>
          <w:szCs w:val="20"/>
          <w:lang w:eastAsia="es-MX"/>
        </w:rPr>
        <w:t>________________________________________</w:t>
      </w:r>
    </w:p>
    <w:p w:rsidR="0076463A" w:rsidRPr="000823B7" w:rsidRDefault="0076463A" w:rsidP="00440C9D">
      <w:pPr>
        <w:autoSpaceDE w:val="0"/>
        <w:autoSpaceDN w:val="0"/>
        <w:adjustRightInd w:val="0"/>
        <w:ind w:left="2977"/>
        <w:rPr>
          <w:szCs w:val="20"/>
          <w:u w:val="single"/>
          <w:lang w:eastAsia="es-MX"/>
        </w:rPr>
      </w:pPr>
      <w:r w:rsidRPr="000823B7">
        <w:rPr>
          <w:szCs w:val="20"/>
          <w:lang w:eastAsia="es-MX"/>
        </w:rPr>
        <w:t>Nombre</w:t>
      </w:r>
      <w:r w:rsidR="0040197E" w:rsidRPr="000823B7">
        <w:rPr>
          <w:szCs w:val="20"/>
          <w:lang w:eastAsia="es-MX"/>
        </w:rPr>
        <w:t xml:space="preserve"> del Programa Educativo:</w:t>
      </w:r>
      <w:r w:rsidR="002A7485" w:rsidRPr="000823B7">
        <w:rPr>
          <w:szCs w:val="20"/>
          <w:u w:val="single"/>
          <w:lang w:eastAsia="es-MX"/>
        </w:rPr>
        <w:t xml:space="preserve"> </w:t>
      </w:r>
      <w:r w:rsidR="00440C9D" w:rsidRPr="000823B7">
        <w:rPr>
          <w:szCs w:val="20"/>
          <w:u w:val="single"/>
          <w:lang w:eastAsia="es-MX"/>
        </w:rPr>
        <w:t>Ingeniería en Tecnologías de la Información y Comunicaciones</w:t>
      </w:r>
    </w:p>
    <w:p w:rsidR="007B06EF" w:rsidRPr="000823B7" w:rsidRDefault="007B06EF" w:rsidP="00B67088">
      <w:pPr>
        <w:autoSpaceDE w:val="0"/>
        <w:autoSpaceDN w:val="0"/>
        <w:adjustRightInd w:val="0"/>
        <w:ind w:left="2977"/>
        <w:rPr>
          <w:szCs w:val="20"/>
          <w:u w:val="single"/>
          <w:lang w:eastAsia="es-MX"/>
        </w:rPr>
      </w:pPr>
      <w:r w:rsidRPr="000823B7">
        <w:rPr>
          <w:szCs w:val="20"/>
          <w:lang w:eastAsia="es-MX"/>
        </w:rPr>
        <w:t>Plan de Estudios</w:t>
      </w:r>
      <w:r w:rsidR="002A7485" w:rsidRPr="000823B7">
        <w:rPr>
          <w:szCs w:val="20"/>
          <w:u w:val="single"/>
          <w:lang w:eastAsia="es-MX"/>
        </w:rPr>
        <w:t xml:space="preserve">:  </w:t>
      </w:r>
      <w:r w:rsidR="00440C9D" w:rsidRPr="000823B7">
        <w:rPr>
          <w:szCs w:val="20"/>
          <w:u w:val="single"/>
          <w:lang w:eastAsia="es-MX"/>
        </w:rPr>
        <w:t>ITIC</w:t>
      </w:r>
      <w:r w:rsidR="002A7485" w:rsidRPr="000823B7">
        <w:rPr>
          <w:szCs w:val="20"/>
          <w:u w:val="single"/>
          <w:lang w:eastAsia="es-MX"/>
        </w:rPr>
        <w:t>-2010-22</w:t>
      </w:r>
      <w:r w:rsidR="00440C9D" w:rsidRPr="000823B7">
        <w:rPr>
          <w:szCs w:val="20"/>
          <w:u w:val="single"/>
          <w:lang w:eastAsia="es-MX"/>
        </w:rPr>
        <w:t>5</w:t>
      </w:r>
      <w:r w:rsidR="002A7485" w:rsidRPr="000823B7">
        <w:rPr>
          <w:szCs w:val="20"/>
          <w:lang w:eastAsia="es-MX"/>
        </w:rPr>
        <w:t>_________</w:t>
      </w:r>
      <w:r w:rsidR="0040197E" w:rsidRPr="000823B7">
        <w:rPr>
          <w:szCs w:val="20"/>
          <w:lang w:eastAsia="es-MX"/>
        </w:rPr>
        <w:t>_</w:t>
      </w:r>
      <w:r w:rsidR="00551BFB" w:rsidRPr="000823B7">
        <w:rPr>
          <w:szCs w:val="20"/>
          <w:lang w:eastAsia="es-MX"/>
        </w:rPr>
        <w:t>_________________________________</w:t>
      </w:r>
      <w:r w:rsidR="00792FC9" w:rsidRPr="000823B7">
        <w:rPr>
          <w:szCs w:val="20"/>
          <w:lang w:eastAsia="es-MX"/>
        </w:rPr>
        <w:t>_</w:t>
      </w:r>
      <w:r w:rsidR="00551BFB" w:rsidRPr="000823B7">
        <w:rPr>
          <w:szCs w:val="20"/>
          <w:lang w:eastAsia="es-MX"/>
        </w:rPr>
        <w:t>______</w:t>
      </w:r>
    </w:p>
    <w:p w:rsidR="0076463A" w:rsidRPr="000823B7" w:rsidRDefault="0076463A" w:rsidP="006B6568">
      <w:pPr>
        <w:tabs>
          <w:tab w:val="left" w:pos="7380"/>
        </w:tabs>
        <w:autoSpaceDE w:val="0"/>
        <w:autoSpaceDN w:val="0"/>
        <w:adjustRightInd w:val="0"/>
        <w:ind w:left="2977"/>
        <w:rPr>
          <w:szCs w:val="20"/>
          <w:lang w:eastAsia="es-MX"/>
        </w:rPr>
      </w:pPr>
    </w:p>
    <w:p w:rsidR="007B06EF" w:rsidRPr="000823B7" w:rsidRDefault="007B06EF" w:rsidP="007B06EF">
      <w:pPr>
        <w:autoSpaceDE w:val="0"/>
        <w:autoSpaceDN w:val="0"/>
        <w:adjustRightInd w:val="0"/>
        <w:rPr>
          <w:b/>
          <w:bCs/>
          <w:szCs w:val="20"/>
          <w:lang w:eastAsia="es-MX"/>
        </w:rPr>
      </w:pPr>
      <w:r w:rsidRPr="000823B7">
        <w:rPr>
          <w:b/>
          <w:bCs/>
          <w:szCs w:val="20"/>
          <w:lang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0823B7" w:rsidTr="00AB5E71">
        <w:tc>
          <w:tcPr>
            <w:tcW w:w="13712" w:type="dxa"/>
          </w:tcPr>
          <w:p w:rsidR="00AB5E71" w:rsidRPr="000823B7" w:rsidRDefault="00AB5E71" w:rsidP="007B06EF">
            <w:pPr>
              <w:autoSpaceDE w:val="0"/>
              <w:autoSpaceDN w:val="0"/>
              <w:adjustRightInd w:val="0"/>
              <w:ind w:left="0" w:firstLine="0"/>
              <w:rPr>
                <w:b/>
                <w:bCs/>
                <w:szCs w:val="20"/>
                <w:lang w:eastAsia="es-MX"/>
              </w:rPr>
            </w:pPr>
          </w:p>
          <w:p w:rsidR="00A10F0C" w:rsidRPr="00A10F0C" w:rsidRDefault="00A10F0C" w:rsidP="00A10F0C">
            <w:pPr>
              <w:autoSpaceDE w:val="0"/>
              <w:autoSpaceDN w:val="0"/>
              <w:adjustRightInd w:val="0"/>
              <w:ind w:left="0" w:firstLine="0"/>
              <w:rPr>
                <w:szCs w:val="20"/>
                <w:lang w:eastAsia="es-MX"/>
              </w:rPr>
            </w:pPr>
            <w:r w:rsidRPr="00A10F0C">
              <w:rPr>
                <w:szCs w:val="20"/>
                <w:lang w:eastAsia="es-MX"/>
              </w:rPr>
              <w:t>La asignatura de Cómputo en la nube II está diseñada para proporcionar al perfil del</w:t>
            </w:r>
            <w:r>
              <w:rPr>
                <w:szCs w:val="20"/>
                <w:lang w:eastAsia="es-MX"/>
              </w:rPr>
              <w:t xml:space="preserve"> </w:t>
            </w:r>
            <w:r w:rsidRPr="00A10F0C">
              <w:rPr>
                <w:szCs w:val="20"/>
                <w:lang w:eastAsia="es-MX"/>
              </w:rPr>
              <w:t>ingeniero los conocimientos y habilidades necesarios para comprender, implementar y</w:t>
            </w:r>
            <w:r>
              <w:rPr>
                <w:szCs w:val="20"/>
                <w:lang w:eastAsia="es-MX"/>
              </w:rPr>
              <w:t xml:space="preserve"> </w:t>
            </w:r>
            <w:r w:rsidRPr="00A10F0C">
              <w:rPr>
                <w:szCs w:val="20"/>
                <w:lang w:eastAsia="es-MX"/>
              </w:rPr>
              <w:t>gestionar eficazmente el ciclo de vida completo del desarrollo y operación de software</w:t>
            </w:r>
            <w:r>
              <w:rPr>
                <w:szCs w:val="20"/>
                <w:lang w:eastAsia="es-MX"/>
              </w:rPr>
              <w:t xml:space="preserve"> </w:t>
            </w:r>
            <w:r w:rsidRPr="00A10F0C">
              <w:rPr>
                <w:szCs w:val="20"/>
                <w:lang w:eastAsia="es-MX"/>
              </w:rPr>
              <w:t>mediante la metodología DevOps. DevOps, que fusiona el desarrollo (Dev) y las</w:t>
            </w:r>
            <w:r>
              <w:rPr>
                <w:szCs w:val="20"/>
                <w:lang w:eastAsia="es-MX"/>
              </w:rPr>
              <w:t xml:space="preserve"> </w:t>
            </w:r>
            <w:r w:rsidRPr="00A10F0C">
              <w:rPr>
                <w:szCs w:val="20"/>
                <w:lang w:eastAsia="es-MX"/>
              </w:rPr>
              <w:t>operaciones (Ops), se centra en mejorar la colaboración, la comunicación y la eficiencia en</w:t>
            </w:r>
          </w:p>
          <w:p w:rsidR="00A10F0C" w:rsidRDefault="00A10F0C" w:rsidP="00A10F0C">
            <w:pPr>
              <w:autoSpaceDE w:val="0"/>
              <w:autoSpaceDN w:val="0"/>
              <w:adjustRightInd w:val="0"/>
              <w:ind w:left="0" w:firstLine="0"/>
              <w:rPr>
                <w:szCs w:val="20"/>
                <w:lang w:eastAsia="es-MX"/>
              </w:rPr>
            </w:pPr>
            <w:r w:rsidRPr="00A10F0C">
              <w:rPr>
                <w:szCs w:val="20"/>
                <w:lang w:eastAsia="es-MX"/>
              </w:rPr>
              <w:t>el desarrollo de software.</w:t>
            </w:r>
            <w:r>
              <w:rPr>
                <w:szCs w:val="20"/>
                <w:lang w:eastAsia="es-MX"/>
              </w:rPr>
              <w:t xml:space="preserve"> </w:t>
            </w:r>
          </w:p>
          <w:p w:rsidR="00A10F0C" w:rsidRDefault="00A10F0C" w:rsidP="00A10F0C">
            <w:pPr>
              <w:autoSpaceDE w:val="0"/>
              <w:autoSpaceDN w:val="0"/>
              <w:adjustRightInd w:val="0"/>
              <w:ind w:left="0" w:firstLine="0"/>
              <w:rPr>
                <w:szCs w:val="20"/>
                <w:lang w:eastAsia="es-MX"/>
              </w:rPr>
            </w:pPr>
          </w:p>
          <w:p w:rsidR="00A10F0C" w:rsidRPr="00A10F0C" w:rsidRDefault="00A10F0C" w:rsidP="00A10F0C">
            <w:pPr>
              <w:autoSpaceDE w:val="0"/>
              <w:autoSpaceDN w:val="0"/>
              <w:adjustRightInd w:val="0"/>
              <w:ind w:left="0" w:firstLine="0"/>
              <w:rPr>
                <w:szCs w:val="20"/>
                <w:lang w:eastAsia="es-MX"/>
              </w:rPr>
            </w:pPr>
            <w:r w:rsidRPr="00A10F0C">
              <w:rPr>
                <w:szCs w:val="20"/>
                <w:lang w:eastAsia="es-MX"/>
              </w:rPr>
              <w:t>Cómputo en la nube II consiste en comprender los principios de DevOps, conocer las</w:t>
            </w:r>
            <w:r>
              <w:rPr>
                <w:szCs w:val="20"/>
                <w:lang w:eastAsia="es-MX"/>
              </w:rPr>
              <w:t xml:space="preserve"> </w:t>
            </w:r>
            <w:r w:rsidRPr="00A10F0C">
              <w:rPr>
                <w:szCs w:val="20"/>
                <w:lang w:eastAsia="es-MX"/>
              </w:rPr>
              <w:t>herramientas y tecnologías utilizadas en DevOps, así como desarrollar habilidades para la</w:t>
            </w:r>
            <w:r>
              <w:rPr>
                <w:szCs w:val="20"/>
                <w:lang w:eastAsia="es-MX"/>
              </w:rPr>
              <w:t xml:space="preserve"> </w:t>
            </w:r>
            <w:r w:rsidRPr="00A10F0C">
              <w:rPr>
                <w:szCs w:val="20"/>
                <w:lang w:eastAsia="es-MX"/>
              </w:rPr>
              <w:t>automatización de procesos e implementar prácticas de monitoreo.</w:t>
            </w:r>
          </w:p>
          <w:p w:rsidR="00A10F0C" w:rsidRDefault="00A10F0C" w:rsidP="00A10F0C">
            <w:pPr>
              <w:autoSpaceDE w:val="0"/>
              <w:autoSpaceDN w:val="0"/>
              <w:adjustRightInd w:val="0"/>
              <w:ind w:left="0" w:firstLine="0"/>
              <w:rPr>
                <w:szCs w:val="20"/>
                <w:lang w:eastAsia="es-MX"/>
              </w:rPr>
            </w:pPr>
          </w:p>
          <w:p w:rsidR="00AB5E71" w:rsidRDefault="00A10F0C" w:rsidP="00A10F0C">
            <w:pPr>
              <w:autoSpaceDE w:val="0"/>
              <w:autoSpaceDN w:val="0"/>
              <w:adjustRightInd w:val="0"/>
              <w:ind w:left="0" w:firstLine="0"/>
              <w:rPr>
                <w:szCs w:val="20"/>
                <w:lang w:eastAsia="es-MX"/>
              </w:rPr>
            </w:pPr>
            <w:r w:rsidRPr="00A10F0C">
              <w:rPr>
                <w:szCs w:val="20"/>
                <w:lang w:eastAsia="es-MX"/>
              </w:rPr>
              <w:t>Esta asignatura requiere que se tengan conocimientos de desarrollo de software, sistemas</w:t>
            </w:r>
            <w:r>
              <w:rPr>
                <w:szCs w:val="20"/>
                <w:lang w:eastAsia="es-MX"/>
              </w:rPr>
              <w:t xml:space="preserve"> </w:t>
            </w:r>
            <w:r w:rsidRPr="00A10F0C">
              <w:rPr>
                <w:szCs w:val="20"/>
                <w:lang w:eastAsia="es-MX"/>
              </w:rPr>
              <w:t>operativos y redes. Además, se beneficiarán de tener experiencia práctica en al menos una</w:t>
            </w:r>
            <w:r>
              <w:rPr>
                <w:szCs w:val="20"/>
                <w:lang w:eastAsia="es-MX"/>
              </w:rPr>
              <w:t xml:space="preserve"> </w:t>
            </w:r>
            <w:r w:rsidRPr="00A10F0C">
              <w:rPr>
                <w:szCs w:val="20"/>
                <w:lang w:eastAsia="es-MX"/>
              </w:rPr>
              <w:t>plataforma de desarrollo y conocimientos básicos de administración de sistemas.</w:t>
            </w:r>
          </w:p>
          <w:p w:rsidR="00A10F0C" w:rsidRDefault="00A10F0C" w:rsidP="00A10F0C">
            <w:pPr>
              <w:autoSpaceDE w:val="0"/>
              <w:autoSpaceDN w:val="0"/>
              <w:adjustRightInd w:val="0"/>
              <w:ind w:left="0" w:firstLine="0"/>
              <w:rPr>
                <w:szCs w:val="20"/>
                <w:lang w:eastAsia="es-MX"/>
              </w:rPr>
            </w:pPr>
          </w:p>
          <w:p w:rsidR="00A10F0C" w:rsidRPr="00A10F0C" w:rsidRDefault="00A10F0C" w:rsidP="00A10F0C">
            <w:pPr>
              <w:autoSpaceDE w:val="0"/>
              <w:autoSpaceDN w:val="0"/>
              <w:adjustRightInd w:val="0"/>
              <w:ind w:left="0" w:firstLine="0"/>
              <w:rPr>
                <w:szCs w:val="20"/>
                <w:lang w:eastAsia="es-MX"/>
              </w:rPr>
            </w:pPr>
            <w:r w:rsidRPr="00A10F0C">
              <w:rPr>
                <w:szCs w:val="20"/>
                <w:lang w:eastAsia="es-MX"/>
              </w:rPr>
              <w:t>Esta asignatura aporta a los atributos de egreso en nivel avanzado a AE1, AE3</w:t>
            </w:r>
            <w:r>
              <w:rPr>
                <w:szCs w:val="20"/>
                <w:lang w:eastAsia="es-MX"/>
              </w:rPr>
              <w:t xml:space="preserve">, </w:t>
            </w:r>
            <w:r w:rsidRPr="00A10F0C">
              <w:rPr>
                <w:szCs w:val="20"/>
                <w:lang w:eastAsia="es-MX"/>
              </w:rPr>
              <w:t>AE5</w:t>
            </w:r>
            <w:r>
              <w:rPr>
                <w:szCs w:val="20"/>
                <w:lang w:eastAsia="es-MX"/>
              </w:rPr>
              <w:t>.</w:t>
            </w:r>
          </w:p>
          <w:p w:rsidR="00A10F0C" w:rsidRPr="00A10F0C" w:rsidRDefault="00A10F0C" w:rsidP="00A10F0C">
            <w:pPr>
              <w:autoSpaceDE w:val="0"/>
              <w:autoSpaceDN w:val="0"/>
              <w:adjustRightInd w:val="0"/>
              <w:ind w:left="0" w:firstLine="0"/>
              <w:rPr>
                <w:szCs w:val="20"/>
                <w:lang w:eastAsia="es-MX"/>
              </w:rPr>
            </w:pPr>
          </w:p>
          <w:p w:rsidR="00A10F0C" w:rsidRDefault="00A10F0C" w:rsidP="00A10F0C">
            <w:pPr>
              <w:autoSpaceDE w:val="0"/>
              <w:autoSpaceDN w:val="0"/>
              <w:adjustRightInd w:val="0"/>
              <w:ind w:left="0" w:firstLine="0"/>
              <w:rPr>
                <w:szCs w:val="20"/>
                <w:lang w:eastAsia="es-MX"/>
              </w:rPr>
            </w:pPr>
            <w:r w:rsidRPr="00A10F0C">
              <w:rPr>
                <w:szCs w:val="20"/>
                <w:lang w:eastAsia="es-MX"/>
              </w:rPr>
              <w:t>A continuación se presentan los atributos de egreso, criterios de desempeño y objetivos educacionales:</w:t>
            </w:r>
          </w:p>
          <w:p w:rsidR="00A10F0C" w:rsidRDefault="00A10F0C" w:rsidP="00A10F0C">
            <w:pPr>
              <w:autoSpaceDE w:val="0"/>
              <w:autoSpaceDN w:val="0"/>
              <w:adjustRightInd w:val="0"/>
              <w:ind w:left="0" w:firstLine="0"/>
              <w:rPr>
                <w:szCs w:val="20"/>
                <w:lang w:eastAsia="es-MX"/>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rPr>
            </w:pPr>
            <w:r w:rsidRPr="009D11BA">
              <w:rPr>
                <w:rFonts w:eastAsiaTheme="minorEastAsia"/>
                <w:szCs w:val="20"/>
              </w:rPr>
              <w:t>AE1. Diseña, implementa y administra infraestructura de comunicaciones, Al lograr las competencias relacionadas con el desarrollo, integración y/o administración de la aplicando diferentes tecnologías, infraestructura de comunicaciones como miembro o plataformas y dispositivos, basados en líder de proyectos, coadyuvará al cumplimiento de los modelos y estándares internacionales, objetivos estratégicos de la organización, utilizando que permitan satisfacer las necesidades</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firstLine="0"/>
              <w:jc w:val="left"/>
              <w:rPr>
                <w:rFonts w:eastAsiaTheme="minorEastAsia"/>
                <w:szCs w:val="20"/>
              </w:rPr>
            </w:pPr>
            <w:r w:rsidRPr="00A64A08">
              <w:rPr>
                <w:rFonts w:eastAsiaTheme="minorEastAsia"/>
                <w:szCs w:val="20"/>
              </w:rPr>
              <w:t>CD</w:t>
            </w:r>
            <w:r>
              <w:rPr>
                <w:rFonts w:eastAsiaTheme="minorEastAsia"/>
                <w:szCs w:val="20"/>
              </w:rPr>
              <w:t>1</w:t>
            </w:r>
            <w:r w:rsidRPr="00A64A08">
              <w:rPr>
                <w:rFonts w:eastAsiaTheme="minorEastAsia"/>
                <w:szCs w:val="20"/>
              </w:rPr>
              <w:t xml:space="preserve">-1 </w:t>
            </w:r>
            <w:r>
              <w:rPr>
                <w:rFonts w:eastAsiaTheme="minorEastAsia"/>
                <w:szCs w:val="20"/>
              </w:rPr>
              <w:t xml:space="preserve">(Avanzado) </w:t>
            </w:r>
            <w:r w:rsidRPr="00A64A08">
              <w:rPr>
                <w:rFonts w:eastAsiaTheme="minorEastAsia"/>
                <w:szCs w:val="20"/>
              </w:rPr>
              <w:t>Implementa y administra</w:t>
            </w:r>
            <w:r>
              <w:rPr>
                <w:rFonts w:eastAsiaTheme="minorEastAsia"/>
                <w:szCs w:val="20"/>
              </w:rPr>
              <w:t xml:space="preserve"> </w:t>
            </w:r>
            <w:r w:rsidRPr="00A64A08">
              <w:rPr>
                <w:rFonts w:eastAsiaTheme="minorEastAsia"/>
                <w:szCs w:val="20"/>
              </w:rPr>
              <w:t>infraestructura de comunicaciones complejas,</w:t>
            </w:r>
            <w:r>
              <w:rPr>
                <w:rFonts w:eastAsiaTheme="minorEastAsia"/>
                <w:szCs w:val="20"/>
              </w:rPr>
              <w:t xml:space="preserve"> </w:t>
            </w:r>
            <w:r w:rsidRPr="00A64A08">
              <w:rPr>
                <w:rFonts w:eastAsiaTheme="minorEastAsia"/>
                <w:szCs w:val="20"/>
              </w:rPr>
              <w:t>aplicando tecnologías avanzadas y</w:t>
            </w:r>
            <w:r>
              <w:rPr>
                <w:rFonts w:eastAsiaTheme="minorEastAsia"/>
                <w:szCs w:val="20"/>
              </w:rPr>
              <w:t xml:space="preserve"> </w:t>
            </w:r>
            <w:r w:rsidRPr="00A64A08">
              <w:rPr>
                <w:rFonts w:eastAsiaTheme="minorEastAsia"/>
                <w:szCs w:val="20"/>
              </w:rPr>
              <w:t>considerando aspectos de legalidad, ética y</w:t>
            </w:r>
            <w:r>
              <w:rPr>
                <w:rFonts w:eastAsiaTheme="minorEastAsia"/>
                <w:szCs w:val="20"/>
              </w:rPr>
              <w:t xml:space="preserve"> </w:t>
            </w:r>
            <w:r w:rsidRPr="00A64A08">
              <w:rPr>
                <w:rFonts w:eastAsiaTheme="minorEastAsia"/>
                <w:szCs w:val="20"/>
              </w:rPr>
              <w:t>responsabilidad social.</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firstLine="0"/>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El AE1 está alineado con los objetivos educacionales OE1 y OE5:</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10F0C" w:rsidRPr="00A64A08"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 xml:space="preserve">OE1: </w:t>
            </w:r>
            <w:r w:rsidRPr="00A64A08">
              <w:rPr>
                <w:rFonts w:eastAsiaTheme="minorEastAsia"/>
                <w:szCs w:val="20"/>
              </w:rPr>
              <w:t>Desde distintos niveles jerárquicos de una organización, desarrolla, integra y/o administra tecnologías de la información y comunicaciones que contribuyan al logro de los objetivos estratégicos, en los diversos sectores de la sociedad, en un entorno</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A64A08">
              <w:rPr>
                <w:rFonts w:eastAsiaTheme="minorEastAsia"/>
                <w:szCs w:val="20"/>
              </w:rPr>
              <w:t>globalizado e incluyente.</w:t>
            </w:r>
            <w:r>
              <w:rPr>
                <w:rFonts w:eastAsiaTheme="minorEastAsia"/>
                <w:szCs w:val="20"/>
              </w:rPr>
              <w:t xml:space="preserve"> </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10F0C" w:rsidRPr="009D11BA"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 xml:space="preserve">OE5: </w:t>
            </w:r>
            <w:r w:rsidRPr="00A64A08">
              <w:rPr>
                <w:rFonts w:eastAsiaTheme="minorEastAsia"/>
                <w:szCs w:val="20"/>
              </w:rPr>
              <w:t>Lidera o participa en equipos multidisciplinarios, en el desarrollo e integración de las tecnologías de la información y comunicaciones, respetando los derechos humanos</w:t>
            </w:r>
            <w:r>
              <w:rPr>
                <w:rFonts w:eastAsiaTheme="minorEastAsia"/>
                <w:szCs w:val="20"/>
              </w:rPr>
              <w:t>.</w:t>
            </w:r>
          </w:p>
          <w:p w:rsidR="00A10F0C" w:rsidRDefault="00A10F0C" w:rsidP="00A10F0C">
            <w:pPr>
              <w:autoSpaceDE w:val="0"/>
              <w:autoSpaceDN w:val="0"/>
              <w:adjustRightInd w:val="0"/>
              <w:ind w:left="0" w:firstLine="0"/>
              <w:rPr>
                <w:szCs w:val="20"/>
                <w:lang w:eastAsia="es-MX"/>
              </w:rPr>
            </w:pPr>
          </w:p>
          <w:p w:rsidR="00A10F0C" w:rsidRDefault="00A10F0C" w:rsidP="00A10F0C">
            <w:pPr>
              <w:autoSpaceDE w:val="0"/>
              <w:autoSpaceDN w:val="0"/>
              <w:adjustRightInd w:val="0"/>
              <w:ind w:left="0" w:firstLine="0"/>
              <w:rPr>
                <w:szCs w:val="20"/>
                <w:lang w:val="es-ES" w:eastAsia="es-MX"/>
              </w:rPr>
            </w:pPr>
            <w:r w:rsidRPr="00E9118D">
              <w:rPr>
                <w:szCs w:val="20"/>
                <w:lang w:val="es-ES" w:eastAsia="es-MX"/>
              </w:rPr>
              <w:t>AE3. Integra arquitecturas de hardware y administra plataformas de software, que permitan elevar la productividad, considerando aspectos legales, éticos y de desarrollo sustentable.</w:t>
            </w:r>
          </w:p>
          <w:p w:rsidR="00A10F0C" w:rsidRDefault="00A10F0C" w:rsidP="00A10F0C">
            <w:pPr>
              <w:autoSpaceDE w:val="0"/>
              <w:autoSpaceDN w:val="0"/>
              <w:adjustRightInd w:val="0"/>
              <w:ind w:left="708" w:firstLine="0"/>
              <w:rPr>
                <w:szCs w:val="20"/>
                <w:lang w:val="es-ES" w:eastAsia="es-MX"/>
              </w:rPr>
            </w:pPr>
            <w:r>
              <w:rPr>
                <w:szCs w:val="20"/>
                <w:lang w:val="es-ES" w:eastAsia="es-MX"/>
              </w:rPr>
              <w:t>C</w:t>
            </w:r>
            <w:r w:rsidRPr="00E9118D">
              <w:rPr>
                <w:szCs w:val="20"/>
                <w:lang w:val="es-ES" w:eastAsia="es-MX"/>
              </w:rPr>
              <w:t xml:space="preserve">D3-3 </w:t>
            </w:r>
            <w:r>
              <w:rPr>
                <w:rFonts w:eastAsiaTheme="minorEastAsia"/>
                <w:szCs w:val="20"/>
              </w:rPr>
              <w:t xml:space="preserve">(Avanzado) </w:t>
            </w:r>
            <w:r w:rsidRPr="00E9118D">
              <w:rPr>
                <w:szCs w:val="20"/>
                <w:lang w:val="es-ES" w:eastAsia="es-MX"/>
              </w:rPr>
              <w:t>Administra y optimiza arquitecturas de hardware y/o plataformas de software complejas, incrementando la productividad,</w:t>
            </w:r>
            <w:r>
              <w:rPr>
                <w:szCs w:val="20"/>
                <w:lang w:val="es-ES" w:eastAsia="es-MX"/>
              </w:rPr>
              <w:t xml:space="preserve"> </w:t>
            </w:r>
            <w:r w:rsidRPr="00E9118D">
              <w:rPr>
                <w:szCs w:val="20"/>
                <w:lang w:val="es-ES" w:eastAsia="es-MX"/>
              </w:rPr>
              <w:t>considerando aspectos legales, éticos y de</w:t>
            </w:r>
            <w:r>
              <w:rPr>
                <w:szCs w:val="20"/>
                <w:lang w:val="es-ES" w:eastAsia="es-MX"/>
              </w:rPr>
              <w:t xml:space="preserve"> </w:t>
            </w:r>
            <w:r w:rsidRPr="00E9118D">
              <w:rPr>
                <w:szCs w:val="20"/>
                <w:lang w:val="es-ES" w:eastAsia="es-MX"/>
              </w:rPr>
              <w:t>desarrollo sustentable</w:t>
            </w:r>
            <w:r>
              <w:rPr>
                <w:szCs w:val="20"/>
                <w:lang w:val="es-ES" w:eastAsia="es-MX"/>
              </w:rPr>
              <w:t>.</w:t>
            </w:r>
          </w:p>
          <w:p w:rsidR="00A10F0C" w:rsidRDefault="00A10F0C" w:rsidP="00A10F0C">
            <w:pPr>
              <w:autoSpaceDE w:val="0"/>
              <w:autoSpaceDN w:val="0"/>
              <w:adjustRightInd w:val="0"/>
              <w:ind w:left="708" w:firstLine="0"/>
              <w:rPr>
                <w:szCs w:val="20"/>
                <w:lang w:val="es-ES" w:eastAsia="es-MX"/>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El AE3 está alineado con los objetivos educacionales OE1 y OE5:</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10F0C" w:rsidRPr="00A64A08"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 xml:space="preserve">OE1: </w:t>
            </w:r>
            <w:r w:rsidRPr="00A64A08">
              <w:rPr>
                <w:rFonts w:eastAsiaTheme="minorEastAsia"/>
                <w:szCs w:val="20"/>
              </w:rPr>
              <w:t>Desde distintos niveles jerárquicos de una organización, desarrolla, integra y/o administra tecnologías de la información y comunicaciones que contribuyan al logro de los objetivos estratégicos, en los diversos sectores de la sociedad, en un entorno</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sidRPr="00A64A08">
              <w:rPr>
                <w:rFonts w:eastAsiaTheme="minorEastAsia"/>
                <w:szCs w:val="20"/>
              </w:rPr>
              <w:t>globalizado e incluyente.</w:t>
            </w:r>
            <w:r>
              <w:rPr>
                <w:rFonts w:eastAsiaTheme="minorEastAsia"/>
                <w:szCs w:val="20"/>
              </w:rPr>
              <w:t xml:space="preserve"> </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 xml:space="preserve">OE5: </w:t>
            </w:r>
            <w:r w:rsidRPr="00A64A08">
              <w:rPr>
                <w:rFonts w:eastAsiaTheme="minorEastAsia"/>
                <w:szCs w:val="20"/>
              </w:rPr>
              <w:t>Lidera o participa en equipos multidisciplinarios, en el desarrollo e integración de las tecnologías de la información y comunicaciones, respetando los derechos humanos</w:t>
            </w:r>
            <w:r>
              <w:rPr>
                <w:rFonts w:eastAsiaTheme="minorEastAsia"/>
                <w:szCs w:val="20"/>
              </w:rPr>
              <w:t>.</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eastAsiaTheme="minorEastAsia"/>
                <w:szCs w:val="20"/>
              </w:rPr>
            </w:pPr>
            <w:r>
              <w:rPr>
                <w:rFonts w:eastAsiaTheme="minorEastAsia"/>
                <w:szCs w:val="20"/>
              </w:rPr>
              <w:t>AE5. Gestiona proyectos multidisciplinarios que involucren Tecnologías de la Información y Comunicaciones, para contribuir al logro de objetivos organizacionales, aplicando aspectos legales, éticos, sociales y de desarrollo sustentable.</w:t>
            </w:r>
          </w:p>
          <w:p w:rsidR="00A10F0C" w:rsidRPr="009D11BA"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8" w:firstLine="0"/>
              <w:jc w:val="left"/>
              <w:rPr>
                <w:rFonts w:eastAsiaTheme="minorEastAsia"/>
                <w:szCs w:val="20"/>
                <w:lang w:val="es-ES"/>
              </w:rPr>
            </w:pPr>
            <w:r w:rsidRPr="00E9118D">
              <w:rPr>
                <w:rFonts w:eastAsiaTheme="minorEastAsia"/>
                <w:szCs w:val="20"/>
                <w:lang w:val="es-ES"/>
              </w:rPr>
              <w:t>CD5-2</w:t>
            </w:r>
            <w:r>
              <w:rPr>
                <w:rFonts w:eastAsiaTheme="minorEastAsia"/>
                <w:szCs w:val="20"/>
                <w:lang w:val="es-ES"/>
              </w:rPr>
              <w:t xml:space="preserve"> (avanzado)</w:t>
            </w:r>
            <w:r w:rsidRPr="00E9118D">
              <w:rPr>
                <w:rFonts w:eastAsiaTheme="minorEastAsia"/>
                <w:szCs w:val="20"/>
                <w:lang w:val="es-ES"/>
              </w:rPr>
              <w:t xml:space="preserve"> </w:t>
            </w:r>
            <w:r w:rsidRPr="00A10F0C">
              <w:rPr>
                <w:rFonts w:eastAsiaTheme="minorEastAsia"/>
                <w:szCs w:val="20"/>
                <w:lang w:val="es-ES"/>
              </w:rPr>
              <w:t>CD5-3 Lidera y administra proyectos multidisciplinarios complejos, que involucren Tecnologías de la Información y Comunicaciones para contribuir al logro de los objetivos organizacionales, considerando aspectos legales, éticos, sociales y de desarrollo sustentable.</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El AE5 está alineado con el objetivo educacional OE5:</w:t>
            </w: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p>
          <w:p w:rsidR="00A10F0C" w:rsidRDefault="00A10F0C" w:rsidP="00A10F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20" w:firstLine="0"/>
              <w:jc w:val="left"/>
              <w:rPr>
                <w:rFonts w:eastAsiaTheme="minorEastAsia"/>
                <w:szCs w:val="20"/>
              </w:rPr>
            </w:pPr>
            <w:r>
              <w:rPr>
                <w:rFonts w:eastAsiaTheme="minorEastAsia"/>
                <w:szCs w:val="20"/>
              </w:rPr>
              <w:t xml:space="preserve">OE5: </w:t>
            </w:r>
            <w:r w:rsidRPr="00E9118D">
              <w:rPr>
                <w:rFonts w:eastAsiaTheme="minorEastAsia"/>
                <w:szCs w:val="20"/>
              </w:rPr>
              <w:t>Lidera o participa en equipos multidisciplinarios, en el desarrollo e integración de las tecnologías de la información y comunicaciones, respetando los derechos humanos</w:t>
            </w:r>
          </w:p>
          <w:p w:rsidR="00A10F0C" w:rsidRPr="000823B7" w:rsidRDefault="00A10F0C" w:rsidP="00A10F0C">
            <w:pPr>
              <w:autoSpaceDE w:val="0"/>
              <w:autoSpaceDN w:val="0"/>
              <w:adjustRightInd w:val="0"/>
              <w:ind w:left="0" w:firstLine="0"/>
              <w:rPr>
                <w:szCs w:val="20"/>
                <w:lang w:eastAsia="es-MX"/>
              </w:rPr>
            </w:pPr>
          </w:p>
        </w:tc>
      </w:tr>
    </w:tbl>
    <w:p w:rsidR="006B6568" w:rsidRPr="000823B7" w:rsidRDefault="006B6568" w:rsidP="00446A67">
      <w:pPr>
        <w:autoSpaceDE w:val="0"/>
        <w:autoSpaceDN w:val="0"/>
        <w:adjustRightInd w:val="0"/>
        <w:ind w:left="0" w:firstLine="0"/>
        <w:rPr>
          <w:b/>
          <w:bCs/>
          <w:szCs w:val="20"/>
          <w:lang w:eastAsia="es-MX"/>
        </w:rPr>
      </w:pPr>
    </w:p>
    <w:p w:rsidR="007B06EF" w:rsidRPr="000823B7" w:rsidRDefault="007B06EF" w:rsidP="007B06EF">
      <w:pPr>
        <w:autoSpaceDE w:val="0"/>
        <w:autoSpaceDN w:val="0"/>
        <w:adjustRightInd w:val="0"/>
        <w:rPr>
          <w:b/>
          <w:bCs/>
          <w:szCs w:val="20"/>
          <w:lang w:eastAsia="es-MX"/>
        </w:rPr>
      </w:pPr>
      <w:r w:rsidRPr="000823B7">
        <w:rPr>
          <w:b/>
          <w:bCs/>
          <w:szCs w:val="20"/>
          <w:lang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0823B7" w:rsidTr="00AB5E71">
        <w:tc>
          <w:tcPr>
            <w:tcW w:w="13712" w:type="dxa"/>
          </w:tcPr>
          <w:p w:rsidR="00440C9D" w:rsidRPr="000823B7" w:rsidRDefault="00440C9D" w:rsidP="00440C9D">
            <w:pPr>
              <w:autoSpaceDE w:val="0"/>
              <w:autoSpaceDN w:val="0"/>
              <w:adjustRightInd w:val="0"/>
              <w:ind w:left="0" w:firstLine="0"/>
              <w:rPr>
                <w:b/>
                <w:bCs/>
                <w:szCs w:val="20"/>
                <w:lang w:eastAsia="es-MX"/>
              </w:rPr>
            </w:pPr>
          </w:p>
          <w:p w:rsidR="00C04994" w:rsidRPr="00C04994" w:rsidRDefault="00C04994" w:rsidP="00C04994">
            <w:pPr>
              <w:autoSpaceDE w:val="0"/>
              <w:autoSpaceDN w:val="0"/>
              <w:adjustRightInd w:val="0"/>
              <w:ind w:left="0" w:firstLine="0"/>
              <w:rPr>
                <w:bCs/>
                <w:szCs w:val="20"/>
                <w:lang w:eastAsia="es-MX"/>
              </w:rPr>
            </w:pPr>
            <w:r w:rsidRPr="00C04994">
              <w:rPr>
                <w:bCs/>
                <w:szCs w:val="20"/>
                <w:lang w:eastAsia="es-MX"/>
              </w:rPr>
              <w:t>El temario está organizado en cuatro temas:</w:t>
            </w:r>
          </w:p>
          <w:p w:rsidR="00C04994" w:rsidRPr="00C04994" w:rsidRDefault="00C04994" w:rsidP="00C04994">
            <w:pPr>
              <w:autoSpaceDE w:val="0"/>
              <w:autoSpaceDN w:val="0"/>
              <w:adjustRightInd w:val="0"/>
              <w:ind w:left="0" w:firstLine="0"/>
              <w:rPr>
                <w:bCs/>
                <w:szCs w:val="20"/>
                <w:lang w:eastAsia="es-MX"/>
              </w:rPr>
            </w:pPr>
          </w:p>
          <w:p w:rsidR="00C04994" w:rsidRPr="00C04994" w:rsidRDefault="00C04994" w:rsidP="00C04994">
            <w:pPr>
              <w:autoSpaceDE w:val="0"/>
              <w:autoSpaceDN w:val="0"/>
              <w:adjustRightInd w:val="0"/>
              <w:ind w:left="0" w:firstLine="0"/>
              <w:rPr>
                <w:bCs/>
                <w:szCs w:val="20"/>
                <w:lang w:eastAsia="es-MX"/>
              </w:rPr>
            </w:pPr>
            <w:r w:rsidRPr="00C04994">
              <w:rPr>
                <w:bCs/>
                <w:szCs w:val="20"/>
                <w:lang w:eastAsia="es-MX"/>
              </w:rPr>
              <w:t>El primer tema aborda las primeras dos etapas del ciclo DevOps que son la planeación y codificación, resaltando la importancia en la selección de la metodología a utilizar y la administración del código fuente de un proyecto.</w:t>
            </w:r>
          </w:p>
          <w:p w:rsidR="00C04994" w:rsidRPr="00C04994" w:rsidRDefault="00C04994" w:rsidP="00C04994">
            <w:pPr>
              <w:autoSpaceDE w:val="0"/>
              <w:autoSpaceDN w:val="0"/>
              <w:adjustRightInd w:val="0"/>
              <w:ind w:left="0" w:firstLine="0"/>
              <w:rPr>
                <w:bCs/>
                <w:szCs w:val="20"/>
                <w:lang w:eastAsia="es-MX"/>
              </w:rPr>
            </w:pPr>
          </w:p>
          <w:p w:rsidR="00C04994" w:rsidRPr="00C04994" w:rsidRDefault="00C04994" w:rsidP="00C04994">
            <w:pPr>
              <w:autoSpaceDE w:val="0"/>
              <w:autoSpaceDN w:val="0"/>
              <w:adjustRightInd w:val="0"/>
              <w:ind w:left="0" w:firstLine="0"/>
              <w:rPr>
                <w:bCs/>
                <w:szCs w:val="20"/>
                <w:lang w:eastAsia="es-MX"/>
              </w:rPr>
            </w:pPr>
            <w:r w:rsidRPr="00C04994">
              <w:rPr>
                <w:bCs/>
                <w:szCs w:val="20"/>
                <w:lang w:eastAsia="es-MX"/>
              </w:rPr>
              <w:t>El tema dos resalta la importancia de la elaboración de pruebas y la retroalimentación, en el desarrollo de proyectos que requiere habilidades para la automatización de procesos, la integración y entrega continua.</w:t>
            </w:r>
          </w:p>
          <w:p w:rsidR="00C04994" w:rsidRPr="00C04994" w:rsidRDefault="00C04994" w:rsidP="00C04994">
            <w:pPr>
              <w:autoSpaceDE w:val="0"/>
              <w:autoSpaceDN w:val="0"/>
              <w:adjustRightInd w:val="0"/>
              <w:ind w:left="0" w:firstLine="0"/>
              <w:rPr>
                <w:bCs/>
                <w:szCs w:val="20"/>
                <w:lang w:eastAsia="es-MX"/>
              </w:rPr>
            </w:pPr>
          </w:p>
          <w:p w:rsidR="00C04994" w:rsidRPr="00C04994" w:rsidRDefault="00C04994" w:rsidP="00C04994">
            <w:pPr>
              <w:autoSpaceDE w:val="0"/>
              <w:autoSpaceDN w:val="0"/>
              <w:adjustRightInd w:val="0"/>
              <w:ind w:left="0" w:firstLine="0"/>
              <w:rPr>
                <w:bCs/>
                <w:szCs w:val="20"/>
                <w:lang w:eastAsia="es-MX"/>
              </w:rPr>
            </w:pPr>
            <w:r w:rsidRPr="00C04994">
              <w:rPr>
                <w:bCs/>
                <w:szCs w:val="20"/>
                <w:lang w:eastAsia="es-MX"/>
              </w:rPr>
              <w:t>El tercer tema aborda los temas relacionados con la implementación y puesta en marcha del código elaborado, aquí la prioridad son los temas relacionados al manejo y administración de las versiones, tema primordial en los grandes proyectos.</w:t>
            </w:r>
          </w:p>
          <w:p w:rsidR="00C04994" w:rsidRPr="00C04994" w:rsidRDefault="00C04994" w:rsidP="00A10F0C">
            <w:pPr>
              <w:autoSpaceDE w:val="0"/>
              <w:autoSpaceDN w:val="0"/>
              <w:adjustRightInd w:val="0"/>
              <w:ind w:left="0" w:firstLine="0"/>
              <w:rPr>
                <w:bCs/>
                <w:szCs w:val="20"/>
                <w:lang w:eastAsia="es-MX"/>
              </w:rPr>
            </w:pPr>
          </w:p>
          <w:p w:rsidR="00C04994" w:rsidRPr="00C04994" w:rsidRDefault="00C04994" w:rsidP="00C049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eastAsiaTheme="minorEastAsia"/>
                <w:szCs w:val="20"/>
              </w:rPr>
            </w:pPr>
            <w:r w:rsidRPr="00C04994">
              <w:rPr>
                <w:rFonts w:eastAsiaTheme="minorEastAsia"/>
                <w:szCs w:val="20"/>
              </w:rPr>
              <w:t>Por último, el tema cuatro se encarga de relacionar el proyecto con la gestión de IaaS y la PaaS, la orquestación de contenedores y la retroalimentación de la UX, con la finalidad de cerrar el ciclo DevOps.</w:t>
            </w:r>
          </w:p>
          <w:p w:rsidR="00C04994" w:rsidRPr="00C04994" w:rsidRDefault="00C04994" w:rsidP="00A10F0C">
            <w:pPr>
              <w:autoSpaceDE w:val="0"/>
              <w:autoSpaceDN w:val="0"/>
              <w:adjustRightInd w:val="0"/>
              <w:ind w:left="0" w:firstLine="0"/>
              <w:rPr>
                <w:bCs/>
                <w:szCs w:val="20"/>
                <w:lang w:eastAsia="es-MX"/>
              </w:rPr>
            </w:pPr>
          </w:p>
          <w:p w:rsidR="00A10F0C" w:rsidRPr="00C04994" w:rsidRDefault="00A10F0C" w:rsidP="00A10F0C">
            <w:pPr>
              <w:autoSpaceDE w:val="0"/>
              <w:autoSpaceDN w:val="0"/>
              <w:adjustRightInd w:val="0"/>
              <w:ind w:left="0" w:firstLine="0"/>
              <w:rPr>
                <w:bCs/>
                <w:szCs w:val="20"/>
                <w:lang w:eastAsia="es-MX"/>
              </w:rPr>
            </w:pPr>
            <w:r w:rsidRPr="00C04994">
              <w:rPr>
                <w:bCs/>
                <w:szCs w:val="20"/>
                <w:lang w:eastAsia="es-MX"/>
              </w:rPr>
              <w:t>Evaluación de los criterios de desempeño de la asignatura:</w:t>
            </w:r>
          </w:p>
          <w:p w:rsidR="00A10F0C" w:rsidRPr="00C04994" w:rsidRDefault="00A10F0C" w:rsidP="00A10F0C">
            <w:pPr>
              <w:autoSpaceDE w:val="0"/>
              <w:autoSpaceDN w:val="0"/>
              <w:adjustRightInd w:val="0"/>
              <w:ind w:left="0" w:firstLine="0"/>
              <w:rPr>
                <w:bCs/>
                <w:szCs w:val="20"/>
                <w:lang w:eastAsia="es-MX"/>
              </w:rPr>
            </w:pPr>
          </w:p>
          <w:p w:rsidR="00A10F0C" w:rsidRPr="00C04994" w:rsidRDefault="00A10F0C" w:rsidP="00A10F0C">
            <w:pPr>
              <w:autoSpaceDE w:val="0"/>
              <w:autoSpaceDN w:val="0"/>
              <w:adjustRightInd w:val="0"/>
              <w:ind w:left="0" w:firstLine="0"/>
              <w:rPr>
                <w:bCs/>
                <w:szCs w:val="20"/>
                <w:lang w:eastAsia="es-MX"/>
              </w:rPr>
            </w:pPr>
            <w:r w:rsidRPr="00C04994">
              <w:rPr>
                <w:bCs/>
                <w:szCs w:val="20"/>
                <w:lang w:eastAsia="es-MX"/>
              </w:rPr>
              <w:t>Para la evaluación del criterio de desempeño CD1-3</w:t>
            </w:r>
            <w:r w:rsidR="00C04994" w:rsidRPr="00C04994">
              <w:rPr>
                <w:bCs/>
                <w:szCs w:val="20"/>
                <w:lang w:eastAsia="es-MX"/>
              </w:rPr>
              <w:t xml:space="preserve"> y CD3-3</w:t>
            </w:r>
            <w:r w:rsidRPr="00C04994">
              <w:rPr>
                <w:bCs/>
                <w:szCs w:val="20"/>
                <w:lang w:eastAsia="es-MX"/>
              </w:rPr>
              <w:t xml:space="preserve"> se consideran los temas </w:t>
            </w:r>
            <w:r w:rsidR="00C04994" w:rsidRPr="00C04994">
              <w:rPr>
                <w:bCs/>
                <w:szCs w:val="20"/>
                <w:lang w:eastAsia="es-MX"/>
              </w:rPr>
              <w:t>1,2,3</w:t>
            </w:r>
            <w:r w:rsidRPr="00C04994">
              <w:rPr>
                <w:bCs/>
                <w:szCs w:val="20"/>
                <w:lang w:eastAsia="es-MX"/>
              </w:rPr>
              <w:t xml:space="preserve"> y 4 de esta asignatura, porque son los temas que le aportan directamente al cumplimiento del mismo.</w:t>
            </w:r>
          </w:p>
          <w:p w:rsidR="0021522B" w:rsidRPr="000823B7" w:rsidRDefault="0021522B" w:rsidP="00A10F0C">
            <w:pPr>
              <w:autoSpaceDE w:val="0"/>
              <w:autoSpaceDN w:val="0"/>
              <w:adjustRightInd w:val="0"/>
              <w:ind w:left="0" w:firstLine="0"/>
              <w:rPr>
                <w:bCs/>
                <w:szCs w:val="20"/>
                <w:lang w:eastAsia="es-MX"/>
              </w:rPr>
            </w:pPr>
          </w:p>
        </w:tc>
      </w:tr>
    </w:tbl>
    <w:p w:rsidR="00701FD1" w:rsidRPr="000823B7" w:rsidRDefault="00701FD1" w:rsidP="000823B7">
      <w:pPr>
        <w:autoSpaceDE w:val="0"/>
        <w:autoSpaceDN w:val="0"/>
        <w:adjustRightInd w:val="0"/>
        <w:ind w:left="0" w:firstLine="0"/>
        <w:rPr>
          <w:b/>
          <w:bCs/>
          <w:szCs w:val="20"/>
          <w:lang w:eastAsia="es-MX"/>
        </w:rPr>
      </w:pPr>
    </w:p>
    <w:p w:rsidR="007B06EF" w:rsidRPr="000823B7" w:rsidRDefault="007B06EF" w:rsidP="007B06EF">
      <w:pPr>
        <w:autoSpaceDE w:val="0"/>
        <w:autoSpaceDN w:val="0"/>
        <w:adjustRightInd w:val="0"/>
        <w:rPr>
          <w:b/>
          <w:bCs/>
          <w:szCs w:val="20"/>
          <w:lang w:eastAsia="es-MX"/>
        </w:rPr>
      </w:pPr>
      <w:r w:rsidRPr="000823B7">
        <w:rPr>
          <w:b/>
          <w:bCs/>
          <w:szCs w:val="20"/>
          <w:lang w:eastAsia="es-MX"/>
        </w:rPr>
        <w:t>3. Competencia de la asignatura</w:t>
      </w:r>
      <w:r w:rsidR="00C2696C" w:rsidRPr="000823B7">
        <w:rPr>
          <w:b/>
          <w:bCs/>
          <w:szCs w:val="20"/>
          <w:lang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0823B7" w:rsidTr="006915BD">
        <w:tc>
          <w:tcPr>
            <w:tcW w:w="13712" w:type="dxa"/>
          </w:tcPr>
          <w:p w:rsidR="006915BD" w:rsidRPr="000823B7" w:rsidRDefault="006915BD" w:rsidP="007B06EF">
            <w:pPr>
              <w:autoSpaceDE w:val="0"/>
              <w:autoSpaceDN w:val="0"/>
              <w:adjustRightInd w:val="0"/>
              <w:ind w:left="0" w:firstLine="0"/>
              <w:rPr>
                <w:szCs w:val="20"/>
                <w:lang w:eastAsia="es-MX"/>
              </w:rPr>
            </w:pPr>
          </w:p>
          <w:p w:rsidR="006915BD" w:rsidRPr="000823B7" w:rsidRDefault="00C16245" w:rsidP="006915BD">
            <w:pPr>
              <w:autoSpaceDE w:val="0"/>
              <w:autoSpaceDN w:val="0"/>
              <w:adjustRightInd w:val="0"/>
              <w:ind w:left="0" w:firstLine="0"/>
              <w:rPr>
                <w:bCs/>
                <w:szCs w:val="20"/>
                <w:lang w:eastAsia="es-MX"/>
              </w:rPr>
            </w:pPr>
            <w:r w:rsidRPr="000823B7">
              <w:rPr>
                <w:bCs/>
                <w:szCs w:val="20"/>
                <w:lang w:eastAsia="es-MX"/>
              </w:rPr>
              <w:t>C</w:t>
            </w:r>
            <w:r w:rsidR="006A65E4" w:rsidRPr="000823B7">
              <w:rPr>
                <w:bCs/>
                <w:szCs w:val="20"/>
                <w:lang w:eastAsia="es-MX"/>
              </w:rPr>
              <w:t>ompetencia general de la asignatura</w:t>
            </w:r>
          </w:p>
          <w:p w:rsidR="0021522B" w:rsidRPr="000823B7" w:rsidRDefault="00C04994" w:rsidP="00C04994">
            <w:pPr>
              <w:autoSpaceDE w:val="0"/>
              <w:autoSpaceDN w:val="0"/>
              <w:adjustRightInd w:val="0"/>
              <w:ind w:left="0" w:firstLine="0"/>
              <w:rPr>
                <w:bCs/>
                <w:szCs w:val="20"/>
                <w:lang w:eastAsia="es-MX"/>
              </w:rPr>
            </w:pPr>
            <w:r w:rsidRPr="00C04994">
              <w:rPr>
                <w:bCs/>
                <w:szCs w:val="20"/>
                <w:lang w:eastAsia="es-MX"/>
              </w:rPr>
              <w:t>Implementar el ciclo DevOps para la elaboración de proyectos de cómputo en la nube,</w:t>
            </w:r>
            <w:r>
              <w:rPr>
                <w:bCs/>
                <w:szCs w:val="20"/>
                <w:lang w:eastAsia="es-MX"/>
              </w:rPr>
              <w:t xml:space="preserve"> </w:t>
            </w:r>
            <w:r w:rsidRPr="00C04994">
              <w:rPr>
                <w:bCs/>
                <w:szCs w:val="20"/>
                <w:lang w:eastAsia="es-MX"/>
              </w:rPr>
              <w:t>aplicando de manera estratégica cada una de las etapas en la integración y entrega</w:t>
            </w:r>
            <w:r>
              <w:rPr>
                <w:bCs/>
                <w:szCs w:val="20"/>
                <w:lang w:eastAsia="es-MX"/>
              </w:rPr>
              <w:t xml:space="preserve"> </w:t>
            </w:r>
            <w:r w:rsidRPr="00C04994">
              <w:rPr>
                <w:bCs/>
                <w:szCs w:val="20"/>
                <w:lang w:eastAsia="es-MX"/>
              </w:rPr>
              <w:t>continua de los servicios de TI de la organización</w:t>
            </w:r>
          </w:p>
          <w:p w:rsidR="00C04994" w:rsidRDefault="00C04994" w:rsidP="006915BD">
            <w:pPr>
              <w:autoSpaceDE w:val="0"/>
              <w:autoSpaceDN w:val="0"/>
              <w:adjustRightInd w:val="0"/>
              <w:ind w:left="0" w:firstLine="0"/>
              <w:rPr>
                <w:bCs/>
                <w:szCs w:val="20"/>
                <w:lang w:eastAsia="es-MX"/>
              </w:rPr>
            </w:pPr>
          </w:p>
          <w:p w:rsidR="00C04994" w:rsidRDefault="00C16245" w:rsidP="00C04994">
            <w:pPr>
              <w:autoSpaceDE w:val="0"/>
              <w:autoSpaceDN w:val="0"/>
              <w:adjustRightInd w:val="0"/>
              <w:ind w:left="0" w:firstLine="0"/>
              <w:rPr>
                <w:bCs/>
                <w:szCs w:val="20"/>
                <w:lang w:eastAsia="es-MX"/>
              </w:rPr>
            </w:pPr>
            <w:r w:rsidRPr="000823B7">
              <w:rPr>
                <w:bCs/>
                <w:szCs w:val="20"/>
                <w:lang w:eastAsia="es-MX"/>
              </w:rPr>
              <w:t>Competencia (s) previa (s)</w:t>
            </w:r>
          </w:p>
          <w:p w:rsidR="00C04994" w:rsidRPr="00C04994" w:rsidRDefault="00C04994" w:rsidP="00C04994">
            <w:pPr>
              <w:autoSpaceDE w:val="0"/>
              <w:autoSpaceDN w:val="0"/>
              <w:adjustRightInd w:val="0"/>
              <w:ind w:left="0" w:firstLine="0"/>
              <w:rPr>
                <w:bCs/>
                <w:szCs w:val="20"/>
                <w:lang w:eastAsia="es-MX"/>
              </w:rPr>
            </w:pPr>
            <w:r w:rsidRPr="00C04994">
              <w:rPr>
                <w:bCs/>
                <w:szCs w:val="20"/>
                <w:lang w:eastAsia="es-MX"/>
              </w:rPr>
              <w:t>Diseña e implementa soluciones de aplicaciones informáticas para servicios de</w:t>
            </w:r>
            <w:r>
              <w:rPr>
                <w:bCs/>
                <w:szCs w:val="20"/>
                <w:lang w:eastAsia="es-MX"/>
              </w:rPr>
              <w:t xml:space="preserve"> </w:t>
            </w:r>
            <w:r w:rsidRPr="00C04994">
              <w:rPr>
                <w:bCs/>
                <w:szCs w:val="20"/>
                <w:lang w:eastAsia="es-MX"/>
              </w:rPr>
              <w:t>computación en la nube como un nuevo modelo de prestación de servicios de negocio</w:t>
            </w:r>
            <w:r>
              <w:rPr>
                <w:bCs/>
                <w:szCs w:val="20"/>
                <w:lang w:eastAsia="es-MX"/>
              </w:rPr>
              <w:t xml:space="preserve"> </w:t>
            </w:r>
            <w:r w:rsidRPr="00C04994">
              <w:rPr>
                <w:bCs/>
                <w:szCs w:val="20"/>
                <w:lang w:eastAsia="es-MX"/>
              </w:rPr>
              <w:t>y tecnologías.</w:t>
            </w:r>
          </w:p>
          <w:p w:rsidR="00C04994" w:rsidRDefault="00C04994" w:rsidP="00C04994">
            <w:pPr>
              <w:autoSpaceDE w:val="0"/>
              <w:autoSpaceDN w:val="0"/>
              <w:adjustRightInd w:val="0"/>
              <w:ind w:left="0" w:firstLine="0"/>
              <w:rPr>
                <w:bCs/>
                <w:szCs w:val="20"/>
                <w:lang w:eastAsia="es-MX"/>
              </w:rPr>
            </w:pPr>
          </w:p>
          <w:p w:rsidR="00C04994" w:rsidRPr="00C04994" w:rsidRDefault="00C04994" w:rsidP="00C04994">
            <w:pPr>
              <w:autoSpaceDE w:val="0"/>
              <w:autoSpaceDN w:val="0"/>
              <w:adjustRightInd w:val="0"/>
              <w:ind w:left="0" w:firstLine="0"/>
              <w:rPr>
                <w:bCs/>
                <w:szCs w:val="20"/>
                <w:lang w:eastAsia="es-MX"/>
              </w:rPr>
            </w:pPr>
            <w:r w:rsidRPr="00C04994">
              <w:rPr>
                <w:bCs/>
                <w:szCs w:val="20"/>
                <w:lang w:eastAsia="es-MX"/>
              </w:rPr>
              <w:t>Identifica, analiza y compara la diversidad de métodos, herramientas y criterios para la</w:t>
            </w:r>
            <w:r>
              <w:rPr>
                <w:bCs/>
                <w:szCs w:val="20"/>
                <w:lang w:eastAsia="es-MX"/>
              </w:rPr>
              <w:t xml:space="preserve"> </w:t>
            </w:r>
            <w:r w:rsidRPr="00C04994">
              <w:rPr>
                <w:bCs/>
                <w:szCs w:val="20"/>
                <w:lang w:eastAsia="es-MX"/>
              </w:rPr>
              <w:t>toma de decisiones en las organizaciones.</w:t>
            </w:r>
          </w:p>
          <w:p w:rsidR="00C04994" w:rsidRDefault="00C04994" w:rsidP="00C04994">
            <w:pPr>
              <w:autoSpaceDE w:val="0"/>
              <w:autoSpaceDN w:val="0"/>
              <w:adjustRightInd w:val="0"/>
              <w:ind w:left="0" w:firstLine="0"/>
              <w:rPr>
                <w:bCs/>
                <w:szCs w:val="20"/>
                <w:lang w:eastAsia="es-MX"/>
              </w:rPr>
            </w:pPr>
          </w:p>
          <w:p w:rsidR="00C04994" w:rsidRDefault="00C04994" w:rsidP="00C04994">
            <w:pPr>
              <w:autoSpaceDE w:val="0"/>
              <w:autoSpaceDN w:val="0"/>
              <w:adjustRightInd w:val="0"/>
              <w:ind w:left="0" w:firstLine="0"/>
              <w:rPr>
                <w:bCs/>
                <w:szCs w:val="20"/>
                <w:lang w:eastAsia="es-MX"/>
              </w:rPr>
            </w:pPr>
            <w:r w:rsidRPr="00C04994">
              <w:rPr>
                <w:bCs/>
                <w:szCs w:val="20"/>
                <w:lang w:eastAsia="es-MX"/>
              </w:rPr>
              <w:t>Identifica y aplica los elementos que integran la aplicación CRM en el desarrollo de</w:t>
            </w:r>
            <w:r>
              <w:rPr>
                <w:bCs/>
                <w:szCs w:val="20"/>
                <w:lang w:eastAsia="es-MX"/>
              </w:rPr>
              <w:t xml:space="preserve"> </w:t>
            </w:r>
            <w:r w:rsidRPr="00C04994">
              <w:rPr>
                <w:bCs/>
                <w:szCs w:val="20"/>
                <w:lang w:eastAsia="es-MX"/>
              </w:rPr>
              <w:t>sistemas que reflejen la importancia de la relación con los clientes.</w:t>
            </w:r>
          </w:p>
          <w:p w:rsidR="00440C9D" w:rsidRPr="000823B7" w:rsidRDefault="0021522B" w:rsidP="00C04994">
            <w:pPr>
              <w:autoSpaceDE w:val="0"/>
              <w:autoSpaceDN w:val="0"/>
              <w:adjustRightInd w:val="0"/>
              <w:ind w:left="0" w:firstLine="0"/>
              <w:rPr>
                <w:bCs/>
                <w:szCs w:val="20"/>
                <w:lang w:eastAsia="es-MX"/>
              </w:rPr>
            </w:pPr>
            <w:r w:rsidRPr="000823B7">
              <w:rPr>
                <w:bCs/>
                <w:szCs w:val="20"/>
                <w:lang w:eastAsia="es-MX"/>
              </w:rPr>
              <w:t xml:space="preserve"> </w:t>
            </w:r>
          </w:p>
        </w:tc>
      </w:tr>
    </w:tbl>
    <w:p w:rsidR="000823B7" w:rsidRPr="000823B7" w:rsidRDefault="000823B7" w:rsidP="002A7485">
      <w:pPr>
        <w:autoSpaceDE w:val="0"/>
        <w:autoSpaceDN w:val="0"/>
        <w:adjustRightInd w:val="0"/>
        <w:ind w:left="0" w:firstLine="0"/>
        <w:rPr>
          <w:b/>
          <w:bCs/>
          <w:szCs w:val="20"/>
          <w:lang w:eastAsia="es-MX"/>
        </w:rPr>
      </w:pPr>
    </w:p>
    <w:p w:rsidR="007B06EF" w:rsidRPr="000823B7" w:rsidRDefault="007B06EF" w:rsidP="007B06EF">
      <w:pPr>
        <w:tabs>
          <w:tab w:val="left" w:pos="11655"/>
        </w:tabs>
        <w:autoSpaceDE w:val="0"/>
        <w:autoSpaceDN w:val="0"/>
        <w:adjustRightInd w:val="0"/>
        <w:rPr>
          <w:b/>
          <w:bCs/>
          <w:szCs w:val="20"/>
          <w:lang w:eastAsia="es-MX"/>
        </w:rPr>
      </w:pPr>
      <w:r w:rsidRPr="000823B7">
        <w:rPr>
          <w:b/>
          <w:bCs/>
          <w:szCs w:val="20"/>
          <w:lang w:eastAsia="es-MX"/>
        </w:rPr>
        <w:t>4. Análisis por competencias específicas</w:t>
      </w:r>
      <w:r w:rsidR="00F85654" w:rsidRPr="000823B7">
        <w:rPr>
          <w:b/>
          <w:bCs/>
          <w:szCs w:val="20"/>
          <w:lang w:eastAsia="es-MX"/>
        </w:rPr>
        <w:t xml:space="preserve"> </w:t>
      </w:r>
    </w:p>
    <w:p w:rsidR="0021522B" w:rsidRPr="000823B7" w:rsidRDefault="0021522B" w:rsidP="007B06EF">
      <w:pPr>
        <w:autoSpaceDE w:val="0"/>
        <w:autoSpaceDN w:val="0"/>
        <w:adjustRightInd w:val="0"/>
        <w:rPr>
          <w:b/>
          <w:szCs w:val="20"/>
          <w:lang w:eastAsia="es-MX"/>
        </w:rPr>
      </w:pPr>
    </w:p>
    <w:p w:rsidR="007B06EF" w:rsidRPr="000823B7" w:rsidRDefault="007B06EF" w:rsidP="0021522B">
      <w:pPr>
        <w:autoSpaceDE w:val="0"/>
        <w:autoSpaceDN w:val="0"/>
        <w:adjustRightInd w:val="0"/>
        <w:rPr>
          <w:szCs w:val="20"/>
          <w:lang w:eastAsia="es-MX"/>
        </w:rPr>
      </w:pPr>
      <w:r w:rsidRPr="000823B7">
        <w:rPr>
          <w:b/>
          <w:szCs w:val="20"/>
          <w:lang w:eastAsia="es-MX"/>
        </w:rPr>
        <w:t>Competencia No</w:t>
      </w:r>
      <w:r w:rsidR="00440C9D" w:rsidRPr="000823B7">
        <w:rPr>
          <w:b/>
          <w:szCs w:val="20"/>
          <w:lang w:eastAsia="es-MX"/>
        </w:rPr>
        <w:t>.</w:t>
      </w:r>
      <w:r w:rsidR="00440C9D" w:rsidRPr="000823B7">
        <w:rPr>
          <w:szCs w:val="20"/>
          <w:lang w:eastAsia="es-MX"/>
        </w:rPr>
        <w:t>:</w:t>
      </w:r>
      <w:r w:rsidR="002A7485" w:rsidRPr="000823B7">
        <w:rPr>
          <w:b/>
          <w:szCs w:val="20"/>
          <w:lang w:eastAsia="es-MX"/>
        </w:rPr>
        <w:t xml:space="preserve"> </w:t>
      </w:r>
      <w:r w:rsidR="002A7485" w:rsidRPr="000823B7">
        <w:rPr>
          <w:szCs w:val="20"/>
          <w:lang w:eastAsia="es-MX"/>
        </w:rPr>
        <w:t xml:space="preserve">1. </w:t>
      </w:r>
      <w:r w:rsidR="00C04994" w:rsidRPr="00C04994">
        <w:rPr>
          <w:szCs w:val="20"/>
          <w:lang w:eastAsia="es-MX"/>
        </w:rPr>
        <w:t>Planeación y Codificación en DevOps</w:t>
      </w:r>
    </w:p>
    <w:p w:rsidR="0021522B" w:rsidRPr="000823B7" w:rsidRDefault="0021522B" w:rsidP="00F91F42">
      <w:pPr>
        <w:autoSpaceDE w:val="0"/>
        <w:autoSpaceDN w:val="0"/>
        <w:adjustRightInd w:val="0"/>
        <w:spacing w:after="0" w:line="240" w:lineRule="auto"/>
        <w:ind w:left="0" w:firstLine="0"/>
        <w:jc w:val="left"/>
        <w:rPr>
          <w:b/>
          <w:szCs w:val="20"/>
          <w:lang w:eastAsia="es-MX"/>
        </w:rPr>
      </w:pPr>
    </w:p>
    <w:p w:rsidR="00D75C78" w:rsidRDefault="007B06EF" w:rsidP="003721A7">
      <w:pPr>
        <w:autoSpaceDE w:val="0"/>
        <w:autoSpaceDN w:val="0"/>
        <w:adjustRightInd w:val="0"/>
        <w:spacing w:after="0" w:line="240" w:lineRule="auto"/>
        <w:ind w:left="0" w:firstLine="0"/>
        <w:jc w:val="left"/>
        <w:rPr>
          <w:szCs w:val="20"/>
          <w:lang w:eastAsia="es-MX"/>
        </w:rPr>
      </w:pPr>
      <w:r w:rsidRPr="000823B7">
        <w:rPr>
          <w:b/>
          <w:szCs w:val="20"/>
          <w:lang w:eastAsia="es-MX"/>
        </w:rPr>
        <w:t xml:space="preserve">Descripción: </w:t>
      </w:r>
      <w:r w:rsidR="003721A7" w:rsidRPr="003721A7">
        <w:rPr>
          <w:szCs w:val="20"/>
          <w:lang w:eastAsia="es-MX"/>
        </w:rPr>
        <w:t>Capacidad de implementar soluciones de</w:t>
      </w:r>
      <w:r w:rsidR="003721A7">
        <w:rPr>
          <w:szCs w:val="20"/>
          <w:lang w:eastAsia="es-MX"/>
        </w:rPr>
        <w:t xml:space="preserve"> </w:t>
      </w:r>
      <w:r w:rsidR="003721A7" w:rsidRPr="003721A7">
        <w:rPr>
          <w:szCs w:val="20"/>
          <w:lang w:eastAsia="es-MX"/>
        </w:rPr>
        <w:t>monitoreo, recopilar métricas y realizar</w:t>
      </w:r>
      <w:r w:rsidR="003721A7">
        <w:rPr>
          <w:szCs w:val="20"/>
          <w:lang w:eastAsia="es-MX"/>
        </w:rPr>
        <w:t xml:space="preserve"> </w:t>
      </w:r>
      <w:r w:rsidR="003721A7" w:rsidRPr="003721A7">
        <w:rPr>
          <w:szCs w:val="20"/>
          <w:lang w:eastAsia="es-MX"/>
        </w:rPr>
        <w:t>análisis para mejorar el rendimiento y la</w:t>
      </w:r>
      <w:r w:rsidR="003721A7">
        <w:rPr>
          <w:szCs w:val="20"/>
          <w:lang w:eastAsia="es-MX"/>
        </w:rPr>
        <w:t xml:space="preserve"> </w:t>
      </w:r>
      <w:r w:rsidR="003721A7" w:rsidRPr="003721A7">
        <w:rPr>
          <w:szCs w:val="20"/>
          <w:lang w:eastAsia="es-MX"/>
        </w:rPr>
        <w:t>fiabilidad de las aplicaciones entre los</w:t>
      </w:r>
      <w:r w:rsidR="003721A7">
        <w:rPr>
          <w:szCs w:val="20"/>
          <w:lang w:eastAsia="es-MX"/>
        </w:rPr>
        <w:t xml:space="preserve"> </w:t>
      </w:r>
      <w:r w:rsidR="003721A7" w:rsidRPr="003721A7">
        <w:rPr>
          <w:szCs w:val="20"/>
          <w:lang w:eastAsia="es-MX"/>
        </w:rPr>
        <w:t>equipos de desarrollo y operaciones, par</w:t>
      </w:r>
      <w:r w:rsidR="003721A7">
        <w:rPr>
          <w:szCs w:val="20"/>
          <w:lang w:eastAsia="es-MX"/>
        </w:rPr>
        <w:t xml:space="preserve">a </w:t>
      </w:r>
      <w:r w:rsidR="003721A7" w:rsidRPr="003721A7">
        <w:rPr>
          <w:szCs w:val="20"/>
          <w:lang w:eastAsia="es-MX"/>
        </w:rPr>
        <w:t>lograr la entrega continua y confiable de</w:t>
      </w:r>
      <w:r w:rsidR="003721A7">
        <w:rPr>
          <w:szCs w:val="20"/>
          <w:lang w:eastAsia="es-MX"/>
        </w:rPr>
        <w:t xml:space="preserve"> </w:t>
      </w:r>
      <w:r w:rsidR="003721A7" w:rsidRPr="003721A7">
        <w:rPr>
          <w:szCs w:val="20"/>
          <w:lang w:eastAsia="es-MX"/>
        </w:rPr>
        <w:t>software de alta calidad.</w:t>
      </w:r>
    </w:p>
    <w:p w:rsidR="003721A7" w:rsidRPr="000823B7" w:rsidRDefault="003721A7" w:rsidP="003721A7">
      <w:pPr>
        <w:autoSpaceDE w:val="0"/>
        <w:autoSpaceDN w:val="0"/>
        <w:adjustRightInd w:val="0"/>
        <w:spacing w:after="0" w:line="240" w:lineRule="auto"/>
        <w:ind w:left="0" w:firstLine="0"/>
        <w:jc w:val="left"/>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0823B7" w:rsidTr="00C704C8">
        <w:tc>
          <w:tcPr>
            <w:tcW w:w="3225" w:type="dxa"/>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Temas y subtemas para desarrollar la competencia específica</w:t>
            </w:r>
          </w:p>
        </w:tc>
        <w:tc>
          <w:tcPr>
            <w:tcW w:w="3256" w:type="dxa"/>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Actividades de aprendizaje</w:t>
            </w:r>
          </w:p>
        </w:tc>
        <w:tc>
          <w:tcPr>
            <w:tcW w:w="2974" w:type="dxa"/>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Actividades de enseñanza</w:t>
            </w:r>
          </w:p>
        </w:tc>
        <w:tc>
          <w:tcPr>
            <w:tcW w:w="2408" w:type="dxa"/>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Desarrollo de competencias genéricas</w:t>
            </w:r>
          </w:p>
        </w:tc>
        <w:tc>
          <w:tcPr>
            <w:tcW w:w="1416" w:type="dxa"/>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Horas teórico-práctica</w:t>
            </w:r>
          </w:p>
        </w:tc>
      </w:tr>
      <w:tr w:rsidR="007B06EF" w:rsidRPr="000823B7" w:rsidTr="00546794">
        <w:tc>
          <w:tcPr>
            <w:tcW w:w="3225" w:type="dxa"/>
          </w:tcPr>
          <w:p w:rsidR="00C04994" w:rsidRPr="00C04994" w:rsidRDefault="00C04994" w:rsidP="00C04994">
            <w:pPr>
              <w:autoSpaceDE w:val="0"/>
              <w:autoSpaceDN w:val="0"/>
              <w:adjustRightInd w:val="0"/>
              <w:ind w:left="0" w:firstLine="0"/>
              <w:rPr>
                <w:szCs w:val="20"/>
                <w:lang w:eastAsia="es-MX"/>
              </w:rPr>
            </w:pPr>
            <w:r>
              <w:rPr>
                <w:szCs w:val="20"/>
                <w:lang w:eastAsia="es-MX"/>
              </w:rPr>
              <w:t>1.1</w:t>
            </w:r>
            <w:r w:rsidRPr="00C04994">
              <w:rPr>
                <w:szCs w:val="20"/>
                <w:lang w:eastAsia="es-MX"/>
              </w:rPr>
              <w:t>Planeación</w:t>
            </w:r>
          </w:p>
          <w:p w:rsidR="00C04994" w:rsidRPr="00C04994" w:rsidRDefault="00C04994" w:rsidP="00C04994">
            <w:pPr>
              <w:autoSpaceDE w:val="0"/>
              <w:autoSpaceDN w:val="0"/>
              <w:adjustRightInd w:val="0"/>
              <w:ind w:left="0" w:firstLine="0"/>
              <w:rPr>
                <w:szCs w:val="20"/>
                <w:lang w:eastAsia="es-MX"/>
              </w:rPr>
            </w:pPr>
            <w:r w:rsidRPr="00C04994">
              <w:rPr>
                <w:szCs w:val="20"/>
                <w:lang w:eastAsia="es-MX"/>
              </w:rPr>
              <w:t>1.1</w:t>
            </w:r>
            <w:r>
              <w:rPr>
                <w:szCs w:val="20"/>
                <w:lang w:eastAsia="es-MX"/>
              </w:rPr>
              <w:t>.1</w:t>
            </w:r>
            <w:r w:rsidRPr="00C04994">
              <w:rPr>
                <w:szCs w:val="20"/>
                <w:lang w:eastAsia="es-MX"/>
              </w:rPr>
              <w:t>. Selección de herramientas y</w:t>
            </w:r>
            <w:r>
              <w:rPr>
                <w:szCs w:val="20"/>
                <w:lang w:eastAsia="es-MX"/>
              </w:rPr>
              <w:t xml:space="preserve"> </w:t>
            </w:r>
            <w:r w:rsidRPr="00C04994">
              <w:rPr>
                <w:szCs w:val="20"/>
                <w:lang w:eastAsia="es-MX"/>
              </w:rPr>
              <w:t>metodologías orientadas a</w:t>
            </w:r>
            <w:r>
              <w:rPr>
                <w:szCs w:val="20"/>
                <w:lang w:eastAsia="es-MX"/>
              </w:rPr>
              <w:t xml:space="preserve"> </w:t>
            </w:r>
            <w:r w:rsidRPr="00C04994">
              <w:rPr>
                <w:szCs w:val="20"/>
                <w:lang w:eastAsia="es-MX"/>
              </w:rPr>
              <w:t>DevOps</w:t>
            </w:r>
          </w:p>
          <w:p w:rsidR="00C04994" w:rsidRPr="00C04994" w:rsidRDefault="00C04994" w:rsidP="00C04994">
            <w:pPr>
              <w:autoSpaceDE w:val="0"/>
              <w:autoSpaceDN w:val="0"/>
              <w:adjustRightInd w:val="0"/>
              <w:ind w:left="0" w:firstLine="0"/>
              <w:rPr>
                <w:szCs w:val="20"/>
                <w:lang w:eastAsia="es-MX"/>
              </w:rPr>
            </w:pPr>
            <w:r>
              <w:rPr>
                <w:szCs w:val="20"/>
                <w:lang w:eastAsia="es-MX"/>
              </w:rPr>
              <w:t>1.</w:t>
            </w:r>
            <w:r w:rsidRPr="00C04994">
              <w:rPr>
                <w:szCs w:val="20"/>
                <w:lang w:eastAsia="es-MX"/>
              </w:rPr>
              <w:t>2. Codificación.</w:t>
            </w:r>
          </w:p>
          <w:p w:rsidR="00C04994" w:rsidRPr="000823B7" w:rsidRDefault="00C04994" w:rsidP="00C04994">
            <w:pPr>
              <w:autoSpaceDE w:val="0"/>
              <w:autoSpaceDN w:val="0"/>
              <w:adjustRightInd w:val="0"/>
              <w:ind w:left="0" w:firstLine="0"/>
              <w:rPr>
                <w:szCs w:val="20"/>
                <w:lang w:eastAsia="es-MX"/>
              </w:rPr>
            </w:pPr>
            <w:r>
              <w:rPr>
                <w:szCs w:val="20"/>
                <w:lang w:eastAsia="es-MX"/>
              </w:rPr>
              <w:t>1.</w:t>
            </w:r>
            <w:r w:rsidRPr="00C04994">
              <w:rPr>
                <w:szCs w:val="20"/>
                <w:lang w:eastAsia="es-MX"/>
              </w:rPr>
              <w:t>2.1. Revisión de código fuente de</w:t>
            </w:r>
            <w:r>
              <w:rPr>
                <w:szCs w:val="20"/>
                <w:lang w:eastAsia="es-MX"/>
              </w:rPr>
              <w:t xml:space="preserve"> </w:t>
            </w:r>
            <w:r w:rsidRPr="00C04994">
              <w:rPr>
                <w:szCs w:val="20"/>
                <w:lang w:eastAsia="es-MX"/>
              </w:rPr>
              <w:t>un proyecto orientado a</w:t>
            </w:r>
            <w:r>
              <w:rPr>
                <w:szCs w:val="20"/>
                <w:lang w:eastAsia="es-MX"/>
              </w:rPr>
              <w:t xml:space="preserve"> </w:t>
            </w:r>
            <w:r w:rsidRPr="00C04994">
              <w:rPr>
                <w:szCs w:val="20"/>
                <w:lang w:eastAsia="es-MX"/>
              </w:rPr>
              <w:t>integración continua</w:t>
            </w:r>
          </w:p>
          <w:p w:rsidR="00C04994" w:rsidRPr="00C04994" w:rsidRDefault="00C04994" w:rsidP="00C04994">
            <w:pPr>
              <w:autoSpaceDE w:val="0"/>
              <w:autoSpaceDN w:val="0"/>
              <w:adjustRightInd w:val="0"/>
              <w:ind w:left="0" w:firstLine="0"/>
              <w:rPr>
                <w:szCs w:val="20"/>
                <w:lang w:eastAsia="es-MX"/>
              </w:rPr>
            </w:pPr>
            <w:r>
              <w:rPr>
                <w:szCs w:val="20"/>
                <w:lang w:eastAsia="es-MX"/>
              </w:rPr>
              <w:t xml:space="preserve">1.2.2 </w:t>
            </w:r>
            <w:r w:rsidRPr="00C04994">
              <w:rPr>
                <w:szCs w:val="20"/>
                <w:lang w:eastAsia="es-MX"/>
              </w:rPr>
              <w:t>Administración de código</w:t>
            </w:r>
          </w:p>
          <w:p w:rsidR="007B06EF" w:rsidRPr="000823B7" w:rsidRDefault="00C04994" w:rsidP="00C04994">
            <w:pPr>
              <w:autoSpaceDE w:val="0"/>
              <w:autoSpaceDN w:val="0"/>
              <w:adjustRightInd w:val="0"/>
              <w:ind w:left="0" w:firstLine="0"/>
              <w:rPr>
                <w:szCs w:val="20"/>
                <w:lang w:eastAsia="es-MX"/>
              </w:rPr>
            </w:pPr>
            <w:r w:rsidRPr="00C04994">
              <w:rPr>
                <w:szCs w:val="20"/>
                <w:lang w:eastAsia="es-MX"/>
              </w:rPr>
              <w:t>fuente de un proyecto</w:t>
            </w:r>
          </w:p>
        </w:tc>
        <w:tc>
          <w:tcPr>
            <w:tcW w:w="3256" w:type="dxa"/>
          </w:tcPr>
          <w:p w:rsidR="00C04994" w:rsidRPr="00C04994" w:rsidRDefault="00C04994" w:rsidP="00C04994">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C04994">
              <w:rPr>
                <w:rFonts w:eastAsiaTheme="minorEastAsia"/>
                <w:color w:val="auto"/>
                <w:szCs w:val="20"/>
              </w:rPr>
              <w:t xml:space="preserve">Generar un </w:t>
            </w:r>
            <w:r w:rsidR="00CA1D85">
              <w:rPr>
                <w:rFonts w:eastAsiaTheme="minorEastAsia"/>
                <w:color w:val="auto"/>
                <w:szCs w:val="20"/>
              </w:rPr>
              <w:t>mapa conceptual</w:t>
            </w:r>
            <w:r w:rsidRPr="00C04994">
              <w:rPr>
                <w:rFonts w:eastAsiaTheme="minorEastAsia"/>
                <w:color w:val="auto"/>
                <w:szCs w:val="20"/>
              </w:rPr>
              <w:t xml:space="preserve"> para identificar las</w:t>
            </w:r>
            <w:r>
              <w:rPr>
                <w:rFonts w:eastAsiaTheme="minorEastAsia"/>
                <w:color w:val="auto"/>
                <w:szCs w:val="20"/>
              </w:rPr>
              <w:t xml:space="preserve"> </w:t>
            </w:r>
            <w:r w:rsidRPr="00C04994">
              <w:rPr>
                <w:rFonts w:eastAsiaTheme="minorEastAsia"/>
                <w:color w:val="auto"/>
                <w:szCs w:val="20"/>
              </w:rPr>
              <w:t>características del uso y entornos con</w:t>
            </w:r>
            <w:r>
              <w:rPr>
                <w:rFonts w:eastAsiaTheme="minorEastAsia"/>
                <w:color w:val="auto"/>
                <w:szCs w:val="20"/>
              </w:rPr>
              <w:t xml:space="preserve"> </w:t>
            </w:r>
            <w:r w:rsidRPr="00C04994">
              <w:rPr>
                <w:rFonts w:eastAsiaTheme="minorEastAsia"/>
                <w:color w:val="auto"/>
                <w:szCs w:val="20"/>
              </w:rPr>
              <w:t>DevOps.</w:t>
            </w:r>
          </w:p>
          <w:p w:rsidR="00C04994" w:rsidRDefault="00C04994" w:rsidP="00C04994">
            <w:pPr>
              <w:autoSpaceDE w:val="0"/>
              <w:autoSpaceDN w:val="0"/>
              <w:adjustRightInd w:val="0"/>
              <w:spacing w:after="0" w:line="240" w:lineRule="auto"/>
              <w:ind w:left="0" w:firstLine="0"/>
              <w:rPr>
                <w:rFonts w:eastAsiaTheme="minorEastAsia"/>
                <w:color w:val="auto"/>
                <w:szCs w:val="20"/>
              </w:rPr>
            </w:pPr>
          </w:p>
          <w:p w:rsidR="00C04994" w:rsidRPr="00C04994" w:rsidRDefault="00C04994" w:rsidP="00C04994">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C04994">
              <w:rPr>
                <w:rFonts w:eastAsiaTheme="minorEastAsia"/>
                <w:color w:val="auto"/>
                <w:szCs w:val="20"/>
              </w:rPr>
              <w:t>Identificar, las herramientas para</w:t>
            </w:r>
          </w:p>
          <w:p w:rsidR="00C04994" w:rsidRPr="00C04994" w:rsidRDefault="00C04994" w:rsidP="00C04994">
            <w:pPr>
              <w:autoSpaceDE w:val="0"/>
              <w:autoSpaceDN w:val="0"/>
              <w:adjustRightInd w:val="0"/>
              <w:spacing w:after="0" w:line="240" w:lineRule="auto"/>
              <w:ind w:left="0" w:firstLine="0"/>
              <w:rPr>
                <w:rFonts w:eastAsiaTheme="minorEastAsia"/>
                <w:color w:val="auto"/>
                <w:szCs w:val="20"/>
              </w:rPr>
            </w:pPr>
            <w:r w:rsidRPr="00C04994">
              <w:rPr>
                <w:rFonts w:eastAsiaTheme="minorEastAsia"/>
                <w:color w:val="auto"/>
                <w:szCs w:val="20"/>
              </w:rPr>
              <w:t>Integrar y probar el código de forma</w:t>
            </w:r>
            <w:r>
              <w:rPr>
                <w:rFonts w:eastAsiaTheme="minorEastAsia"/>
                <w:color w:val="auto"/>
                <w:szCs w:val="20"/>
              </w:rPr>
              <w:t xml:space="preserve"> </w:t>
            </w:r>
            <w:r w:rsidRPr="00C04994">
              <w:rPr>
                <w:rFonts w:eastAsiaTheme="minorEastAsia"/>
                <w:color w:val="auto"/>
                <w:szCs w:val="20"/>
              </w:rPr>
              <w:t>continua para detectar errores</w:t>
            </w:r>
            <w:r>
              <w:rPr>
                <w:rFonts w:eastAsiaTheme="minorEastAsia"/>
                <w:color w:val="auto"/>
                <w:szCs w:val="20"/>
              </w:rPr>
              <w:t xml:space="preserve"> </w:t>
            </w:r>
            <w:r w:rsidRPr="00C04994">
              <w:rPr>
                <w:rFonts w:eastAsiaTheme="minorEastAsia"/>
                <w:color w:val="auto"/>
                <w:szCs w:val="20"/>
              </w:rPr>
              <w:t>temprano y garantizar una calidad</w:t>
            </w:r>
            <w:r>
              <w:rPr>
                <w:rFonts w:eastAsiaTheme="minorEastAsia"/>
                <w:color w:val="auto"/>
                <w:szCs w:val="20"/>
              </w:rPr>
              <w:t xml:space="preserve"> </w:t>
            </w:r>
            <w:r w:rsidRPr="00C04994">
              <w:rPr>
                <w:rFonts w:eastAsiaTheme="minorEastAsia"/>
                <w:color w:val="auto"/>
                <w:szCs w:val="20"/>
              </w:rPr>
              <w:t>constante del código.</w:t>
            </w:r>
          </w:p>
          <w:p w:rsidR="00C04994" w:rsidRDefault="00C04994" w:rsidP="00C04994">
            <w:pPr>
              <w:autoSpaceDE w:val="0"/>
              <w:autoSpaceDN w:val="0"/>
              <w:adjustRightInd w:val="0"/>
              <w:spacing w:after="0" w:line="240" w:lineRule="auto"/>
              <w:ind w:left="0" w:firstLine="0"/>
              <w:rPr>
                <w:rFonts w:eastAsiaTheme="minorEastAsia"/>
                <w:color w:val="auto"/>
                <w:szCs w:val="20"/>
              </w:rPr>
            </w:pPr>
          </w:p>
          <w:p w:rsidR="00C04994" w:rsidRPr="00C04994" w:rsidRDefault="00C04994" w:rsidP="00C04994">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C04994">
              <w:rPr>
                <w:rFonts w:eastAsiaTheme="minorEastAsia"/>
                <w:color w:val="auto"/>
                <w:szCs w:val="20"/>
              </w:rPr>
              <w:t>Identificar las herramientas para</w:t>
            </w:r>
          </w:p>
          <w:p w:rsidR="0021522B" w:rsidRPr="000823B7" w:rsidRDefault="00C04994" w:rsidP="00C04994">
            <w:pPr>
              <w:autoSpaceDE w:val="0"/>
              <w:autoSpaceDN w:val="0"/>
              <w:adjustRightInd w:val="0"/>
              <w:spacing w:after="0" w:line="240" w:lineRule="auto"/>
              <w:ind w:left="0" w:firstLine="0"/>
              <w:rPr>
                <w:rFonts w:eastAsiaTheme="minorEastAsia"/>
                <w:color w:val="auto"/>
                <w:szCs w:val="20"/>
              </w:rPr>
            </w:pPr>
            <w:r w:rsidRPr="00C04994">
              <w:rPr>
                <w:rFonts w:eastAsiaTheme="minorEastAsia"/>
                <w:color w:val="auto"/>
                <w:szCs w:val="20"/>
              </w:rPr>
              <w:t>codificación, monitoreo y registro sobre</w:t>
            </w:r>
            <w:r>
              <w:rPr>
                <w:rFonts w:eastAsiaTheme="minorEastAsia"/>
                <w:color w:val="auto"/>
                <w:szCs w:val="20"/>
              </w:rPr>
              <w:t xml:space="preserve"> </w:t>
            </w:r>
            <w:r w:rsidRPr="00C04994">
              <w:rPr>
                <w:rFonts w:eastAsiaTheme="minorEastAsia"/>
                <w:color w:val="auto"/>
                <w:szCs w:val="20"/>
              </w:rPr>
              <w:t>el rendimiento, la disponibilidad y la</w:t>
            </w:r>
            <w:r>
              <w:rPr>
                <w:rFonts w:eastAsiaTheme="minorEastAsia"/>
                <w:color w:val="auto"/>
                <w:szCs w:val="20"/>
              </w:rPr>
              <w:t xml:space="preserve"> </w:t>
            </w:r>
            <w:r w:rsidRPr="00C04994">
              <w:rPr>
                <w:rFonts w:eastAsiaTheme="minorEastAsia"/>
                <w:color w:val="auto"/>
                <w:szCs w:val="20"/>
              </w:rPr>
              <w:t>confiabilidad del software en</w:t>
            </w:r>
            <w:r>
              <w:rPr>
                <w:rFonts w:eastAsiaTheme="minorEastAsia"/>
                <w:color w:val="auto"/>
                <w:szCs w:val="20"/>
              </w:rPr>
              <w:t xml:space="preserve"> </w:t>
            </w:r>
            <w:r w:rsidRPr="00C04994">
              <w:rPr>
                <w:rFonts w:eastAsiaTheme="minorEastAsia"/>
                <w:color w:val="auto"/>
                <w:szCs w:val="20"/>
              </w:rPr>
              <w:t>producción para detectar problemas y</w:t>
            </w:r>
            <w:r>
              <w:rPr>
                <w:rFonts w:eastAsiaTheme="minorEastAsia"/>
                <w:color w:val="auto"/>
                <w:szCs w:val="20"/>
              </w:rPr>
              <w:t xml:space="preserve"> </w:t>
            </w:r>
            <w:r w:rsidRPr="00C04994">
              <w:rPr>
                <w:rFonts w:eastAsiaTheme="minorEastAsia"/>
                <w:color w:val="auto"/>
                <w:szCs w:val="20"/>
              </w:rPr>
              <w:t>realizar mejoras proactivas.</w:t>
            </w:r>
          </w:p>
          <w:p w:rsidR="00C04994" w:rsidRDefault="00C04994" w:rsidP="00A822A4">
            <w:pPr>
              <w:autoSpaceDE w:val="0"/>
              <w:autoSpaceDN w:val="0"/>
              <w:adjustRightInd w:val="0"/>
              <w:spacing w:after="0" w:line="240" w:lineRule="auto"/>
              <w:ind w:left="0" w:firstLine="0"/>
              <w:rPr>
                <w:rFonts w:eastAsiaTheme="minorEastAsia"/>
                <w:color w:val="auto"/>
                <w:szCs w:val="20"/>
              </w:rPr>
            </w:pPr>
          </w:p>
          <w:p w:rsidR="00D55AFE" w:rsidRPr="000823B7" w:rsidRDefault="00D55AFE" w:rsidP="00A822A4">
            <w:pPr>
              <w:autoSpaceDE w:val="0"/>
              <w:autoSpaceDN w:val="0"/>
              <w:adjustRightInd w:val="0"/>
              <w:spacing w:after="0" w:line="240" w:lineRule="auto"/>
              <w:ind w:left="0" w:firstLine="0"/>
              <w:rPr>
                <w:rFonts w:eastAsiaTheme="minorEastAsia"/>
                <w:color w:val="auto"/>
                <w:szCs w:val="20"/>
              </w:rPr>
            </w:pPr>
            <w:r w:rsidRPr="000823B7">
              <w:rPr>
                <w:rFonts w:eastAsiaTheme="minorEastAsia"/>
                <w:color w:val="auto"/>
                <w:szCs w:val="20"/>
              </w:rPr>
              <w:t>- Examen de la unidad</w:t>
            </w:r>
          </w:p>
        </w:tc>
        <w:tc>
          <w:tcPr>
            <w:tcW w:w="2974" w:type="dxa"/>
          </w:tcPr>
          <w:p w:rsidR="00A822A4" w:rsidRPr="000823B7" w:rsidRDefault="00D642EF" w:rsidP="00D55AFE">
            <w:pPr>
              <w:autoSpaceDE w:val="0"/>
              <w:autoSpaceDN w:val="0"/>
              <w:adjustRightInd w:val="0"/>
              <w:ind w:left="0" w:firstLine="0"/>
              <w:rPr>
                <w:szCs w:val="20"/>
                <w:lang w:eastAsia="es-MX"/>
              </w:rPr>
            </w:pPr>
            <w:r w:rsidRPr="000823B7">
              <w:rPr>
                <w:szCs w:val="20"/>
                <w:lang w:eastAsia="es-MX"/>
              </w:rPr>
              <w:t xml:space="preserve"> </w:t>
            </w:r>
            <w:r w:rsidR="00A822A4" w:rsidRPr="000823B7">
              <w:rPr>
                <w:szCs w:val="20"/>
                <w:lang w:eastAsia="es-MX"/>
              </w:rPr>
              <w:t>- Presentación de rubricas de evaluación</w:t>
            </w:r>
          </w:p>
          <w:p w:rsidR="00A822A4" w:rsidRPr="000823B7" w:rsidRDefault="00A822A4" w:rsidP="00A822A4">
            <w:pPr>
              <w:rPr>
                <w:szCs w:val="20"/>
                <w:lang w:eastAsia="es-MX"/>
              </w:rPr>
            </w:pPr>
          </w:p>
          <w:p w:rsidR="00A822A4" w:rsidRPr="000823B7" w:rsidRDefault="00A822A4" w:rsidP="00A822A4">
            <w:pPr>
              <w:rPr>
                <w:szCs w:val="20"/>
                <w:lang w:eastAsia="es-MX"/>
              </w:rPr>
            </w:pPr>
            <w:r w:rsidRPr="000823B7">
              <w:rPr>
                <w:szCs w:val="20"/>
                <w:lang w:eastAsia="es-MX"/>
              </w:rPr>
              <w:t>- Proporcionar evaluación diagnostica.</w:t>
            </w:r>
          </w:p>
          <w:p w:rsidR="00A822A4" w:rsidRPr="000823B7" w:rsidRDefault="00A822A4" w:rsidP="00A822A4">
            <w:pPr>
              <w:rPr>
                <w:szCs w:val="20"/>
                <w:lang w:eastAsia="es-MX"/>
              </w:rPr>
            </w:pPr>
          </w:p>
          <w:p w:rsidR="00A822A4" w:rsidRPr="000823B7" w:rsidRDefault="00A822A4" w:rsidP="00A822A4">
            <w:pPr>
              <w:rPr>
                <w:szCs w:val="20"/>
                <w:lang w:eastAsia="es-MX"/>
              </w:rPr>
            </w:pPr>
            <w:r w:rsidRPr="000823B7">
              <w:rPr>
                <w:szCs w:val="20"/>
                <w:lang w:eastAsia="es-MX"/>
              </w:rPr>
              <w:t>- Proponer fuentes de información para trabajar los conceptos de</w:t>
            </w:r>
            <w:r w:rsidR="00C04994">
              <w:rPr>
                <w:szCs w:val="20"/>
                <w:lang w:eastAsia="es-MX"/>
              </w:rPr>
              <w:t xml:space="preserve"> Dev Ops</w:t>
            </w:r>
          </w:p>
          <w:p w:rsidR="00A822A4" w:rsidRPr="000823B7" w:rsidRDefault="00A822A4" w:rsidP="00A822A4">
            <w:pPr>
              <w:rPr>
                <w:szCs w:val="20"/>
                <w:lang w:eastAsia="es-MX"/>
              </w:rPr>
            </w:pPr>
          </w:p>
          <w:p w:rsidR="00A822A4" w:rsidRPr="000823B7" w:rsidRDefault="00A822A4" w:rsidP="00A822A4">
            <w:pPr>
              <w:rPr>
                <w:szCs w:val="20"/>
                <w:lang w:eastAsia="es-MX"/>
              </w:rPr>
            </w:pPr>
            <w:r w:rsidRPr="000823B7">
              <w:rPr>
                <w:szCs w:val="20"/>
                <w:lang w:eastAsia="es-MX"/>
              </w:rPr>
              <w:t>- Dirigir dinámicas grupales de discusión de conceptos.</w:t>
            </w:r>
          </w:p>
          <w:p w:rsidR="00A822A4" w:rsidRPr="000823B7" w:rsidRDefault="00A822A4" w:rsidP="00A822A4">
            <w:pPr>
              <w:rPr>
                <w:szCs w:val="20"/>
                <w:lang w:eastAsia="es-MX"/>
              </w:rPr>
            </w:pPr>
          </w:p>
          <w:p w:rsidR="00BA3BE5" w:rsidRPr="000823B7" w:rsidRDefault="00BA3BE5" w:rsidP="00BA3BE5">
            <w:pPr>
              <w:ind w:left="0" w:firstLine="0"/>
              <w:rPr>
                <w:szCs w:val="20"/>
                <w:lang w:eastAsia="es-MX"/>
              </w:rPr>
            </w:pPr>
          </w:p>
          <w:p w:rsidR="00A35A41" w:rsidRPr="000823B7" w:rsidRDefault="00A35A41" w:rsidP="00A822A4">
            <w:pPr>
              <w:rPr>
                <w:szCs w:val="20"/>
                <w:lang w:eastAsia="es-MX"/>
              </w:rPr>
            </w:pPr>
          </w:p>
        </w:tc>
        <w:tc>
          <w:tcPr>
            <w:tcW w:w="2408" w:type="dxa"/>
          </w:tcPr>
          <w:p w:rsidR="00C04994" w:rsidRDefault="00D55AFE" w:rsidP="00C04994">
            <w:pPr>
              <w:autoSpaceDE w:val="0"/>
              <w:autoSpaceDN w:val="0"/>
              <w:adjustRightInd w:val="0"/>
              <w:ind w:left="0" w:firstLine="0"/>
              <w:rPr>
                <w:szCs w:val="20"/>
                <w:lang w:eastAsia="es-MX"/>
              </w:rPr>
            </w:pPr>
            <w:r w:rsidRPr="000823B7">
              <w:rPr>
                <w:szCs w:val="20"/>
                <w:lang w:eastAsia="es-MX"/>
              </w:rPr>
              <w:t xml:space="preserve">- </w:t>
            </w:r>
            <w:r w:rsidR="00C04994" w:rsidRPr="00C04994">
              <w:rPr>
                <w:szCs w:val="20"/>
                <w:lang w:eastAsia="es-MX"/>
              </w:rPr>
              <w:t>Conocimiento de desarrollo de</w:t>
            </w:r>
            <w:r w:rsidR="00C04994">
              <w:rPr>
                <w:szCs w:val="20"/>
                <w:lang w:eastAsia="es-MX"/>
              </w:rPr>
              <w:t xml:space="preserve"> </w:t>
            </w:r>
            <w:r w:rsidR="00C04994" w:rsidRPr="00C04994">
              <w:rPr>
                <w:szCs w:val="20"/>
                <w:lang w:eastAsia="es-MX"/>
              </w:rPr>
              <w:t>software.</w:t>
            </w:r>
          </w:p>
          <w:p w:rsidR="00C04994" w:rsidRPr="00C04994" w:rsidRDefault="00C04994" w:rsidP="00C04994">
            <w:pPr>
              <w:autoSpaceDE w:val="0"/>
              <w:autoSpaceDN w:val="0"/>
              <w:adjustRightInd w:val="0"/>
              <w:ind w:left="0" w:firstLine="0"/>
              <w:rPr>
                <w:szCs w:val="20"/>
                <w:lang w:eastAsia="es-MX"/>
              </w:rPr>
            </w:pPr>
          </w:p>
          <w:p w:rsidR="00C04994" w:rsidRPr="00C04994" w:rsidRDefault="00C04994" w:rsidP="00C04994">
            <w:pPr>
              <w:autoSpaceDE w:val="0"/>
              <w:autoSpaceDN w:val="0"/>
              <w:adjustRightInd w:val="0"/>
              <w:ind w:left="0" w:firstLine="0"/>
              <w:rPr>
                <w:szCs w:val="20"/>
                <w:lang w:eastAsia="es-MX"/>
              </w:rPr>
            </w:pPr>
            <w:r>
              <w:rPr>
                <w:szCs w:val="20"/>
                <w:lang w:eastAsia="es-MX"/>
              </w:rPr>
              <w:t xml:space="preserve">- </w:t>
            </w:r>
            <w:r w:rsidRPr="00C04994">
              <w:rPr>
                <w:szCs w:val="20"/>
                <w:lang w:eastAsia="es-MX"/>
              </w:rPr>
              <w:t>Familiaridad con metodologías</w:t>
            </w:r>
          </w:p>
          <w:p w:rsidR="00C04994" w:rsidRDefault="00C04994" w:rsidP="00C04994">
            <w:pPr>
              <w:autoSpaceDE w:val="0"/>
              <w:autoSpaceDN w:val="0"/>
              <w:adjustRightInd w:val="0"/>
              <w:ind w:left="0" w:firstLine="0"/>
              <w:rPr>
                <w:szCs w:val="20"/>
                <w:lang w:eastAsia="es-MX"/>
              </w:rPr>
            </w:pPr>
          </w:p>
          <w:p w:rsidR="00C04994" w:rsidRPr="00C04994" w:rsidRDefault="00C04994" w:rsidP="00C04994">
            <w:pPr>
              <w:autoSpaceDE w:val="0"/>
              <w:autoSpaceDN w:val="0"/>
              <w:adjustRightInd w:val="0"/>
              <w:ind w:left="0" w:firstLine="0"/>
              <w:rPr>
                <w:szCs w:val="20"/>
                <w:lang w:eastAsia="es-MX"/>
              </w:rPr>
            </w:pPr>
            <w:r>
              <w:rPr>
                <w:szCs w:val="20"/>
                <w:lang w:eastAsia="es-MX"/>
              </w:rPr>
              <w:t>-</w:t>
            </w:r>
            <w:r w:rsidRPr="00C04994">
              <w:rPr>
                <w:szCs w:val="20"/>
                <w:lang w:eastAsia="es-MX"/>
              </w:rPr>
              <w:t xml:space="preserve"> Familiaridad con</w:t>
            </w:r>
            <w:r>
              <w:rPr>
                <w:szCs w:val="20"/>
                <w:lang w:eastAsia="es-MX"/>
              </w:rPr>
              <w:t xml:space="preserve"> </w:t>
            </w:r>
            <w:r w:rsidRPr="00C04994">
              <w:rPr>
                <w:szCs w:val="20"/>
                <w:lang w:eastAsia="es-MX"/>
              </w:rPr>
              <w:t>metodologías ágiles.</w:t>
            </w:r>
          </w:p>
          <w:p w:rsidR="00C04994" w:rsidRDefault="00C04994" w:rsidP="00C04994">
            <w:pPr>
              <w:autoSpaceDE w:val="0"/>
              <w:autoSpaceDN w:val="0"/>
              <w:adjustRightInd w:val="0"/>
              <w:ind w:left="0" w:firstLine="0"/>
              <w:rPr>
                <w:szCs w:val="20"/>
                <w:lang w:eastAsia="es-MX"/>
              </w:rPr>
            </w:pPr>
          </w:p>
          <w:p w:rsidR="00C04994" w:rsidRPr="00C04994" w:rsidRDefault="00C04994" w:rsidP="00C04994">
            <w:pPr>
              <w:autoSpaceDE w:val="0"/>
              <w:autoSpaceDN w:val="0"/>
              <w:adjustRightInd w:val="0"/>
              <w:ind w:left="0" w:firstLine="0"/>
              <w:rPr>
                <w:szCs w:val="20"/>
                <w:lang w:eastAsia="es-MX"/>
              </w:rPr>
            </w:pPr>
            <w:r>
              <w:rPr>
                <w:szCs w:val="20"/>
                <w:lang w:eastAsia="es-MX"/>
              </w:rPr>
              <w:t xml:space="preserve">- </w:t>
            </w:r>
            <w:r w:rsidRPr="00C04994">
              <w:rPr>
                <w:szCs w:val="20"/>
                <w:lang w:eastAsia="es-MX"/>
              </w:rPr>
              <w:t>Habilidades de gestión</w:t>
            </w:r>
            <w:r>
              <w:rPr>
                <w:szCs w:val="20"/>
                <w:lang w:eastAsia="es-MX"/>
              </w:rPr>
              <w:t xml:space="preserve"> </w:t>
            </w:r>
            <w:r w:rsidRPr="00C04994">
              <w:rPr>
                <w:szCs w:val="20"/>
                <w:lang w:eastAsia="es-MX"/>
              </w:rPr>
              <w:t>de proyectos.</w:t>
            </w:r>
          </w:p>
          <w:p w:rsidR="00C04994" w:rsidRDefault="00C04994" w:rsidP="00C04994">
            <w:pPr>
              <w:autoSpaceDE w:val="0"/>
              <w:autoSpaceDN w:val="0"/>
              <w:adjustRightInd w:val="0"/>
              <w:ind w:left="0" w:firstLine="0"/>
              <w:rPr>
                <w:szCs w:val="20"/>
                <w:lang w:eastAsia="es-MX"/>
              </w:rPr>
            </w:pPr>
          </w:p>
          <w:p w:rsidR="00C04994" w:rsidRPr="00C04994" w:rsidRDefault="00C04994" w:rsidP="00C04994">
            <w:pPr>
              <w:autoSpaceDE w:val="0"/>
              <w:autoSpaceDN w:val="0"/>
              <w:adjustRightInd w:val="0"/>
              <w:ind w:left="0" w:firstLine="0"/>
              <w:rPr>
                <w:szCs w:val="20"/>
                <w:lang w:eastAsia="es-MX"/>
              </w:rPr>
            </w:pPr>
            <w:r>
              <w:rPr>
                <w:szCs w:val="20"/>
                <w:lang w:eastAsia="es-MX"/>
              </w:rPr>
              <w:t xml:space="preserve">- </w:t>
            </w:r>
            <w:r w:rsidRPr="00C04994">
              <w:rPr>
                <w:szCs w:val="20"/>
                <w:lang w:eastAsia="es-MX"/>
              </w:rPr>
              <w:t>Comprensión de sistemas</w:t>
            </w:r>
            <w:r>
              <w:rPr>
                <w:szCs w:val="20"/>
                <w:lang w:eastAsia="es-MX"/>
              </w:rPr>
              <w:t xml:space="preserve"> </w:t>
            </w:r>
            <w:r w:rsidRPr="00C04994">
              <w:rPr>
                <w:szCs w:val="20"/>
                <w:lang w:eastAsia="es-MX"/>
              </w:rPr>
              <w:t>operativos y redes.</w:t>
            </w:r>
          </w:p>
          <w:p w:rsidR="00C04994" w:rsidRDefault="00C04994" w:rsidP="00C04994">
            <w:pPr>
              <w:autoSpaceDE w:val="0"/>
              <w:autoSpaceDN w:val="0"/>
              <w:adjustRightInd w:val="0"/>
              <w:ind w:left="0" w:firstLine="0"/>
              <w:rPr>
                <w:szCs w:val="20"/>
                <w:lang w:eastAsia="es-MX"/>
              </w:rPr>
            </w:pPr>
          </w:p>
          <w:p w:rsidR="00C04994" w:rsidRPr="00C04994" w:rsidRDefault="00C04994" w:rsidP="00C04994">
            <w:pPr>
              <w:autoSpaceDE w:val="0"/>
              <w:autoSpaceDN w:val="0"/>
              <w:adjustRightInd w:val="0"/>
              <w:ind w:left="0" w:firstLine="0"/>
              <w:rPr>
                <w:szCs w:val="20"/>
                <w:lang w:eastAsia="es-MX"/>
              </w:rPr>
            </w:pPr>
            <w:r>
              <w:rPr>
                <w:szCs w:val="20"/>
                <w:lang w:eastAsia="es-MX"/>
              </w:rPr>
              <w:t xml:space="preserve">- </w:t>
            </w:r>
            <w:r w:rsidRPr="00C04994">
              <w:rPr>
                <w:szCs w:val="20"/>
                <w:lang w:eastAsia="es-MX"/>
              </w:rPr>
              <w:t>Habilidades de colaboración y</w:t>
            </w:r>
            <w:r>
              <w:rPr>
                <w:szCs w:val="20"/>
                <w:lang w:eastAsia="es-MX"/>
              </w:rPr>
              <w:t xml:space="preserve"> </w:t>
            </w:r>
            <w:r w:rsidRPr="00C04994">
              <w:rPr>
                <w:szCs w:val="20"/>
                <w:lang w:eastAsia="es-MX"/>
              </w:rPr>
              <w:t>comunicación.</w:t>
            </w:r>
          </w:p>
          <w:p w:rsidR="00C04994" w:rsidRDefault="00C04994" w:rsidP="00C04994">
            <w:pPr>
              <w:autoSpaceDE w:val="0"/>
              <w:autoSpaceDN w:val="0"/>
              <w:adjustRightInd w:val="0"/>
              <w:ind w:left="0" w:firstLine="0"/>
              <w:rPr>
                <w:szCs w:val="20"/>
                <w:lang w:eastAsia="es-MX"/>
              </w:rPr>
            </w:pPr>
          </w:p>
          <w:p w:rsidR="00A35A41" w:rsidRPr="000823B7" w:rsidRDefault="00C04994" w:rsidP="00C04994">
            <w:pPr>
              <w:autoSpaceDE w:val="0"/>
              <w:autoSpaceDN w:val="0"/>
              <w:adjustRightInd w:val="0"/>
              <w:ind w:left="0" w:firstLine="0"/>
              <w:rPr>
                <w:szCs w:val="20"/>
                <w:lang w:eastAsia="es-MX"/>
              </w:rPr>
            </w:pPr>
            <w:r>
              <w:rPr>
                <w:szCs w:val="20"/>
                <w:lang w:eastAsia="es-MX"/>
              </w:rPr>
              <w:lastRenderedPageBreak/>
              <w:t xml:space="preserve">- </w:t>
            </w:r>
            <w:r w:rsidRPr="00C04994">
              <w:rPr>
                <w:szCs w:val="20"/>
                <w:lang w:eastAsia="es-MX"/>
              </w:rPr>
              <w:t>Mentalidad analítica.</w:t>
            </w:r>
          </w:p>
        </w:tc>
        <w:tc>
          <w:tcPr>
            <w:tcW w:w="1416" w:type="dxa"/>
            <w:shd w:val="clear" w:color="auto" w:fill="auto"/>
          </w:tcPr>
          <w:p w:rsidR="007B06EF" w:rsidRPr="000823B7" w:rsidRDefault="007B06EF" w:rsidP="00AE1B38">
            <w:pPr>
              <w:autoSpaceDE w:val="0"/>
              <w:autoSpaceDN w:val="0"/>
              <w:adjustRightInd w:val="0"/>
              <w:rPr>
                <w:szCs w:val="20"/>
                <w:lang w:eastAsia="es-MX"/>
              </w:rPr>
            </w:pPr>
          </w:p>
          <w:p w:rsidR="00A822A4" w:rsidRPr="000823B7" w:rsidRDefault="00A822A4" w:rsidP="00A822A4">
            <w:pPr>
              <w:autoSpaceDE w:val="0"/>
              <w:autoSpaceDN w:val="0"/>
              <w:adjustRightInd w:val="0"/>
              <w:jc w:val="center"/>
              <w:rPr>
                <w:szCs w:val="20"/>
                <w:lang w:eastAsia="es-MX"/>
              </w:rPr>
            </w:pPr>
            <w:r w:rsidRPr="000823B7">
              <w:rPr>
                <w:szCs w:val="20"/>
                <w:lang w:eastAsia="es-MX"/>
              </w:rPr>
              <w:t>HT-</w:t>
            </w:r>
            <w:r w:rsidR="00CE0DF4">
              <w:rPr>
                <w:szCs w:val="20"/>
                <w:lang w:eastAsia="es-MX"/>
              </w:rPr>
              <w:t>8</w:t>
            </w:r>
          </w:p>
          <w:p w:rsidR="00D852F8" w:rsidRPr="000823B7" w:rsidRDefault="00D10E2E" w:rsidP="00A822A4">
            <w:pPr>
              <w:autoSpaceDE w:val="0"/>
              <w:autoSpaceDN w:val="0"/>
              <w:adjustRightInd w:val="0"/>
              <w:jc w:val="center"/>
              <w:rPr>
                <w:szCs w:val="20"/>
                <w:lang w:eastAsia="es-MX"/>
              </w:rPr>
            </w:pPr>
            <w:r w:rsidRPr="000823B7">
              <w:rPr>
                <w:szCs w:val="20"/>
                <w:lang w:eastAsia="es-MX"/>
              </w:rPr>
              <w:t>HP-</w:t>
            </w:r>
            <w:r w:rsidR="00CE0DF4">
              <w:rPr>
                <w:szCs w:val="20"/>
                <w:lang w:eastAsia="es-MX"/>
              </w:rPr>
              <w:t>12</w:t>
            </w:r>
          </w:p>
        </w:tc>
      </w:tr>
    </w:tbl>
    <w:p w:rsidR="00D75C78" w:rsidRPr="000823B7" w:rsidRDefault="00D75C78" w:rsidP="007403B9">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0823B7" w:rsidTr="00AE1B38">
        <w:trPr>
          <w:tblHeader/>
        </w:trPr>
        <w:tc>
          <w:tcPr>
            <w:tcW w:w="10632" w:type="dxa"/>
            <w:vAlign w:val="center"/>
          </w:tcPr>
          <w:p w:rsidR="00C704C8" w:rsidRPr="000823B7" w:rsidRDefault="00C704C8" w:rsidP="00AE1B38">
            <w:pPr>
              <w:autoSpaceDE w:val="0"/>
              <w:autoSpaceDN w:val="0"/>
              <w:adjustRightInd w:val="0"/>
              <w:jc w:val="center"/>
              <w:rPr>
                <w:b/>
                <w:smallCaps/>
                <w:szCs w:val="20"/>
                <w:lang w:eastAsia="es-MX"/>
              </w:rPr>
            </w:pPr>
            <w:r w:rsidRPr="000823B7">
              <w:rPr>
                <w:b/>
                <w:smallCaps/>
                <w:szCs w:val="20"/>
                <w:lang w:eastAsia="es-MX"/>
              </w:rPr>
              <w:t>Indicadores de alcance</w:t>
            </w:r>
            <w:r w:rsidR="0045498C" w:rsidRPr="000823B7">
              <w:rPr>
                <w:b/>
                <w:smallCaps/>
                <w:szCs w:val="20"/>
                <w:lang w:eastAsia="es-MX"/>
              </w:rPr>
              <w:t xml:space="preserve">  </w:t>
            </w:r>
          </w:p>
        </w:tc>
        <w:tc>
          <w:tcPr>
            <w:tcW w:w="2551" w:type="dxa"/>
            <w:vAlign w:val="center"/>
          </w:tcPr>
          <w:p w:rsidR="00C704C8" w:rsidRPr="000823B7" w:rsidRDefault="00C704C8" w:rsidP="00AE1B38">
            <w:pPr>
              <w:autoSpaceDE w:val="0"/>
              <w:autoSpaceDN w:val="0"/>
              <w:adjustRightInd w:val="0"/>
              <w:spacing w:before="80" w:after="80"/>
              <w:jc w:val="center"/>
              <w:rPr>
                <w:b/>
                <w:smallCaps/>
                <w:szCs w:val="20"/>
                <w:lang w:eastAsia="es-MX"/>
              </w:rPr>
            </w:pPr>
            <w:r w:rsidRPr="000823B7">
              <w:rPr>
                <w:b/>
                <w:smallCaps/>
                <w:szCs w:val="20"/>
                <w:lang w:eastAsia="es-MX"/>
              </w:rPr>
              <w:t>Valor del indicador</w:t>
            </w:r>
            <w:r w:rsidR="0045498C" w:rsidRPr="000823B7">
              <w:rPr>
                <w:b/>
                <w:smallCaps/>
                <w:szCs w:val="20"/>
                <w:lang w:eastAsia="es-MX"/>
              </w:rPr>
              <w:t xml:space="preserve"> </w:t>
            </w:r>
          </w:p>
        </w:tc>
      </w:tr>
      <w:tr w:rsidR="00C704C8" w:rsidRPr="000823B7" w:rsidTr="00AE1B38">
        <w:tc>
          <w:tcPr>
            <w:tcW w:w="10632" w:type="dxa"/>
          </w:tcPr>
          <w:p w:rsidR="00C704C8" w:rsidRPr="000823B7"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Se adapta a situaciones y contextos complejos</w:t>
            </w:r>
            <w:r w:rsidRPr="000823B7">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C704C8" w:rsidRPr="000823B7" w:rsidRDefault="008E3A86" w:rsidP="00AE1B38">
            <w:pPr>
              <w:autoSpaceDE w:val="0"/>
              <w:autoSpaceDN w:val="0"/>
              <w:adjustRightInd w:val="0"/>
              <w:jc w:val="center"/>
              <w:rPr>
                <w:szCs w:val="20"/>
                <w:lang w:eastAsia="es-MX"/>
              </w:rPr>
            </w:pPr>
            <w:r w:rsidRPr="000823B7">
              <w:rPr>
                <w:szCs w:val="20"/>
                <w:lang w:eastAsia="es-MX"/>
              </w:rPr>
              <w:t>25</w:t>
            </w:r>
            <w:r w:rsidR="003B7D98" w:rsidRPr="000823B7">
              <w:rPr>
                <w:szCs w:val="20"/>
                <w:lang w:eastAsia="es-MX"/>
              </w:rPr>
              <w:t>%</w:t>
            </w:r>
          </w:p>
        </w:tc>
      </w:tr>
      <w:tr w:rsidR="00C704C8" w:rsidRPr="000823B7" w:rsidTr="00AE1B38">
        <w:tc>
          <w:tcPr>
            <w:tcW w:w="10632" w:type="dxa"/>
          </w:tcPr>
          <w:p w:rsidR="00C704C8" w:rsidRPr="000823B7"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Hace aportaciones a las actividades académicas desarrolladas</w:t>
            </w:r>
            <w:r w:rsidRPr="000823B7">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C704C8" w:rsidRPr="000823B7" w:rsidRDefault="008E3A86" w:rsidP="00AE1B38">
            <w:pPr>
              <w:autoSpaceDE w:val="0"/>
              <w:autoSpaceDN w:val="0"/>
              <w:adjustRightInd w:val="0"/>
              <w:jc w:val="center"/>
              <w:rPr>
                <w:szCs w:val="20"/>
                <w:lang w:eastAsia="es-MX"/>
              </w:rPr>
            </w:pPr>
            <w:r w:rsidRPr="000823B7">
              <w:rPr>
                <w:szCs w:val="20"/>
                <w:lang w:eastAsia="es-MX"/>
              </w:rPr>
              <w:t>20</w:t>
            </w:r>
            <w:r w:rsidR="003B7D98" w:rsidRPr="000823B7">
              <w:rPr>
                <w:szCs w:val="20"/>
                <w:lang w:eastAsia="es-MX"/>
              </w:rPr>
              <w:t>%</w:t>
            </w:r>
          </w:p>
        </w:tc>
      </w:tr>
      <w:tr w:rsidR="00C704C8" w:rsidRPr="000823B7" w:rsidTr="00AE1B38">
        <w:tc>
          <w:tcPr>
            <w:tcW w:w="10632" w:type="dxa"/>
          </w:tcPr>
          <w:p w:rsidR="00C704C8" w:rsidRPr="000823B7"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Propone y/o explica soluciones o procedimientos no vistos en clase (creatividad)</w:t>
            </w:r>
            <w:r w:rsidRPr="000823B7">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C704C8" w:rsidRPr="000823B7" w:rsidRDefault="008E3A86" w:rsidP="00AE1B38">
            <w:pPr>
              <w:autoSpaceDE w:val="0"/>
              <w:autoSpaceDN w:val="0"/>
              <w:adjustRightInd w:val="0"/>
              <w:jc w:val="center"/>
              <w:rPr>
                <w:szCs w:val="20"/>
                <w:lang w:eastAsia="es-MX"/>
              </w:rPr>
            </w:pPr>
            <w:r w:rsidRPr="000823B7">
              <w:rPr>
                <w:szCs w:val="20"/>
                <w:lang w:eastAsia="es-MX"/>
              </w:rPr>
              <w:t>15</w:t>
            </w:r>
            <w:r w:rsidR="003B7D98" w:rsidRPr="000823B7">
              <w:rPr>
                <w:szCs w:val="20"/>
                <w:lang w:eastAsia="es-MX"/>
              </w:rPr>
              <w:t>%</w:t>
            </w:r>
          </w:p>
        </w:tc>
      </w:tr>
      <w:tr w:rsidR="00C704C8" w:rsidRPr="000823B7" w:rsidTr="00AE1B38">
        <w:tc>
          <w:tcPr>
            <w:tcW w:w="10632" w:type="dxa"/>
          </w:tcPr>
          <w:p w:rsidR="00C704C8" w:rsidRPr="000823B7"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Introduce recursos y experiencias que promueven un pensamiento crítico; (por ejemplo, el uso de las tecnologías de la información estableciendo previamente un criterio).</w:t>
            </w:r>
            <w:r w:rsidRPr="000823B7">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C704C8" w:rsidRPr="000823B7" w:rsidRDefault="008E3A86" w:rsidP="00AE1B38">
            <w:pPr>
              <w:autoSpaceDE w:val="0"/>
              <w:autoSpaceDN w:val="0"/>
              <w:adjustRightInd w:val="0"/>
              <w:jc w:val="center"/>
              <w:rPr>
                <w:szCs w:val="20"/>
                <w:lang w:eastAsia="es-MX"/>
              </w:rPr>
            </w:pPr>
            <w:r w:rsidRPr="000823B7">
              <w:rPr>
                <w:szCs w:val="20"/>
                <w:lang w:eastAsia="es-MX"/>
              </w:rPr>
              <w:t>15</w:t>
            </w:r>
            <w:r w:rsidR="003B7D98" w:rsidRPr="000823B7">
              <w:rPr>
                <w:szCs w:val="20"/>
                <w:lang w:eastAsia="es-MX"/>
              </w:rPr>
              <w:t>%</w:t>
            </w:r>
          </w:p>
        </w:tc>
      </w:tr>
      <w:tr w:rsidR="00C704C8" w:rsidRPr="000823B7" w:rsidTr="00AE1B38">
        <w:tc>
          <w:tcPr>
            <w:tcW w:w="10632" w:type="dxa"/>
          </w:tcPr>
          <w:p w:rsidR="00C704C8" w:rsidRPr="000823B7"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Incorpora conocimientos y actividades interdisciplinarias en su aprendizaje</w:t>
            </w:r>
            <w:r w:rsidRPr="000823B7">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C704C8" w:rsidRPr="000823B7" w:rsidRDefault="008E3A86" w:rsidP="00AE1B38">
            <w:pPr>
              <w:autoSpaceDE w:val="0"/>
              <w:autoSpaceDN w:val="0"/>
              <w:adjustRightInd w:val="0"/>
              <w:jc w:val="center"/>
              <w:rPr>
                <w:szCs w:val="20"/>
                <w:lang w:eastAsia="es-MX"/>
              </w:rPr>
            </w:pPr>
            <w:r w:rsidRPr="000823B7">
              <w:rPr>
                <w:szCs w:val="20"/>
                <w:lang w:eastAsia="es-MX"/>
              </w:rPr>
              <w:t>12</w:t>
            </w:r>
            <w:r w:rsidR="003B7D98" w:rsidRPr="000823B7">
              <w:rPr>
                <w:szCs w:val="20"/>
                <w:lang w:eastAsia="es-MX"/>
              </w:rPr>
              <w:t>%</w:t>
            </w:r>
          </w:p>
        </w:tc>
      </w:tr>
      <w:tr w:rsidR="00C704C8" w:rsidRPr="000823B7" w:rsidTr="00AE1B38">
        <w:tc>
          <w:tcPr>
            <w:tcW w:w="10632" w:type="dxa"/>
          </w:tcPr>
          <w:p w:rsidR="00C704C8" w:rsidRPr="000823B7"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0823B7">
              <w:rPr>
                <w:rFonts w:ascii="Arial" w:hAnsi="Arial" w:cs="Arial"/>
                <w:b/>
                <w:sz w:val="20"/>
                <w:szCs w:val="20"/>
              </w:rPr>
              <w:t>Realiza su trabajo de manera autónoma y autorregulada</w:t>
            </w:r>
            <w:r w:rsidRPr="000823B7">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C704C8" w:rsidRPr="000823B7" w:rsidRDefault="0021522B" w:rsidP="00AE1B38">
            <w:pPr>
              <w:autoSpaceDE w:val="0"/>
              <w:autoSpaceDN w:val="0"/>
              <w:adjustRightInd w:val="0"/>
              <w:jc w:val="center"/>
              <w:rPr>
                <w:szCs w:val="20"/>
                <w:lang w:eastAsia="es-MX"/>
              </w:rPr>
            </w:pPr>
            <w:r w:rsidRPr="000823B7">
              <w:rPr>
                <w:szCs w:val="20"/>
                <w:lang w:eastAsia="es-MX"/>
              </w:rPr>
              <w:t>13</w:t>
            </w:r>
            <w:r w:rsidR="003B7D98" w:rsidRPr="000823B7">
              <w:rPr>
                <w:szCs w:val="20"/>
                <w:lang w:eastAsia="es-MX"/>
              </w:rPr>
              <w:t>%</w:t>
            </w:r>
          </w:p>
        </w:tc>
      </w:tr>
    </w:tbl>
    <w:p w:rsidR="001D4B14" w:rsidRPr="000823B7" w:rsidRDefault="001D4B14" w:rsidP="00EC33AE">
      <w:pPr>
        <w:autoSpaceDE w:val="0"/>
        <w:autoSpaceDN w:val="0"/>
        <w:adjustRightInd w:val="0"/>
        <w:spacing w:after="80"/>
        <w:ind w:left="0" w:firstLine="0"/>
        <w:rPr>
          <w:b/>
          <w:szCs w:val="20"/>
          <w:lang w:eastAsia="es-MX"/>
        </w:rPr>
      </w:pPr>
    </w:p>
    <w:p w:rsidR="007B06EF" w:rsidRPr="000823B7" w:rsidRDefault="007B06EF" w:rsidP="007B06EF">
      <w:pPr>
        <w:autoSpaceDE w:val="0"/>
        <w:autoSpaceDN w:val="0"/>
        <w:adjustRightInd w:val="0"/>
        <w:spacing w:after="80"/>
        <w:rPr>
          <w:b/>
          <w:szCs w:val="20"/>
          <w:lang w:eastAsia="es-MX"/>
        </w:rPr>
      </w:pPr>
      <w:r w:rsidRPr="000823B7">
        <w:rPr>
          <w:b/>
          <w:szCs w:val="20"/>
          <w:lang w:eastAsia="es-MX"/>
        </w:rPr>
        <w:t>Niveles de desempeño:</w:t>
      </w:r>
      <w:r w:rsidR="00F00919" w:rsidRPr="000823B7">
        <w:rPr>
          <w:b/>
          <w:szCs w:val="20"/>
          <w:lang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0823B7" w:rsidTr="00AE1B38">
        <w:tc>
          <w:tcPr>
            <w:tcW w:w="3508" w:type="dxa"/>
            <w:shd w:val="clear" w:color="auto" w:fill="auto"/>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Desempeño</w:t>
            </w:r>
          </w:p>
        </w:tc>
        <w:tc>
          <w:tcPr>
            <w:tcW w:w="2979" w:type="dxa"/>
            <w:shd w:val="clear" w:color="auto" w:fill="auto"/>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Nivel de desempeño</w:t>
            </w:r>
          </w:p>
        </w:tc>
        <w:tc>
          <w:tcPr>
            <w:tcW w:w="4820" w:type="dxa"/>
            <w:shd w:val="clear" w:color="auto" w:fill="auto"/>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Indicadores de alcance</w:t>
            </w:r>
          </w:p>
        </w:tc>
        <w:tc>
          <w:tcPr>
            <w:tcW w:w="2268" w:type="dxa"/>
            <w:shd w:val="clear" w:color="auto" w:fill="auto"/>
            <w:vAlign w:val="center"/>
          </w:tcPr>
          <w:p w:rsidR="007B06EF" w:rsidRPr="000823B7" w:rsidRDefault="007B06EF" w:rsidP="00AE1B38">
            <w:pPr>
              <w:autoSpaceDE w:val="0"/>
              <w:autoSpaceDN w:val="0"/>
              <w:adjustRightInd w:val="0"/>
              <w:jc w:val="center"/>
              <w:rPr>
                <w:b/>
                <w:smallCaps/>
                <w:szCs w:val="20"/>
                <w:lang w:eastAsia="es-MX"/>
              </w:rPr>
            </w:pPr>
            <w:r w:rsidRPr="000823B7">
              <w:rPr>
                <w:b/>
                <w:smallCaps/>
                <w:szCs w:val="20"/>
                <w:lang w:eastAsia="es-MX"/>
              </w:rPr>
              <w:t>Valoración numérica</w:t>
            </w:r>
          </w:p>
        </w:tc>
      </w:tr>
      <w:tr w:rsidR="007B06EF" w:rsidRPr="000823B7" w:rsidTr="00AE1B38">
        <w:tc>
          <w:tcPr>
            <w:tcW w:w="3508" w:type="dxa"/>
            <w:vMerge w:val="restart"/>
            <w:shd w:val="clear" w:color="auto" w:fill="auto"/>
          </w:tcPr>
          <w:p w:rsidR="007B06EF" w:rsidRPr="000823B7" w:rsidRDefault="007B06EF" w:rsidP="00AE1B38">
            <w:pPr>
              <w:autoSpaceDE w:val="0"/>
              <w:autoSpaceDN w:val="0"/>
              <w:adjustRightInd w:val="0"/>
              <w:rPr>
                <w:szCs w:val="20"/>
                <w:lang w:eastAsia="es-MX"/>
              </w:rPr>
            </w:pPr>
          </w:p>
          <w:p w:rsidR="007B06EF" w:rsidRPr="000823B7" w:rsidRDefault="007B06EF" w:rsidP="00AE1B38">
            <w:pPr>
              <w:autoSpaceDE w:val="0"/>
              <w:autoSpaceDN w:val="0"/>
              <w:adjustRightInd w:val="0"/>
              <w:rPr>
                <w:szCs w:val="20"/>
                <w:lang w:eastAsia="es-MX"/>
              </w:rPr>
            </w:pPr>
          </w:p>
          <w:p w:rsidR="007B06EF" w:rsidRPr="000823B7" w:rsidRDefault="007B06EF" w:rsidP="00AE1B38">
            <w:pPr>
              <w:autoSpaceDE w:val="0"/>
              <w:autoSpaceDN w:val="0"/>
              <w:adjustRightInd w:val="0"/>
              <w:rPr>
                <w:szCs w:val="20"/>
                <w:lang w:eastAsia="es-MX"/>
              </w:rPr>
            </w:pPr>
            <w:r w:rsidRPr="000823B7">
              <w:rPr>
                <w:szCs w:val="20"/>
                <w:lang w:eastAsia="es-MX"/>
              </w:rPr>
              <w:t>Competencia alcanzada</w:t>
            </w:r>
          </w:p>
        </w:tc>
        <w:tc>
          <w:tcPr>
            <w:tcW w:w="2979" w:type="dxa"/>
            <w:shd w:val="clear" w:color="auto" w:fill="auto"/>
          </w:tcPr>
          <w:p w:rsidR="007B06EF" w:rsidRPr="000823B7" w:rsidRDefault="007B06EF" w:rsidP="00AE1B38">
            <w:pPr>
              <w:autoSpaceDE w:val="0"/>
              <w:autoSpaceDN w:val="0"/>
              <w:adjustRightInd w:val="0"/>
              <w:jc w:val="center"/>
              <w:rPr>
                <w:szCs w:val="20"/>
                <w:lang w:eastAsia="es-MX"/>
              </w:rPr>
            </w:pPr>
            <w:r w:rsidRPr="000823B7">
              <w:rPr>
                <w:szCs w:val="20"/>
                <w:lang w:eastAsia="es-MX"/>
              </w:rPr>
              <w:t>Excelente</w:t>
            </w:r>
          </w:p>
        </w:tc>
        <w:tc>
          <w:tcPr>
            <w:tcW w:w="4820" w:type="dxa"/>
            <w:shd w:val="clear" w:color="auto" w:fill="auto"/>
          </w:tcPr>
          <w:p w:rsidR="007B06EF" w:rsidRPr="000823B7" w:rsidRDefault="007B06EF" w:rsidP="00AE1B38">
            <w:pPr>
              <w:rPr>
                <w:szCs w:val="20"/>
              </w:rPr>
            </w:pPr>
            <w:r w:rsidRPr="000823B7">
              <w:rPr>
                <w:szCs w:val="20"/>
              </w:rPr>
              <w:t>Cumple al menos con un 95% de A, B, C, D</w:t>
            </w:r>
            <w:r w:rsidR="002775A0" w:rsidRPr="000823B7">
              <w:rPr>
                <w:szCs w:val="20"/>
              </w:rPr>
              <w:t>,</w:t>
            </w:r>
            <w:r w:rsidRPr="000823B7">
              <w:rPr>
                <w:szCs w:val="20"/>
              </w:rPr>
              <w:t xml:space="preserve"> E </w:t>
            </w:r>
            <w:r w:rsidR="002775A0" w:rsidRPr="000823B7">
              <w:rPr>
                <w:szCs w:val="20"/>
              </w:rPr>
              <w:t>y F</w:t>
            </w:r>
          </w:p>
        </w:tc>
        <w:tc>
          <w:tcPr>
            <w:tcW w:w="2268" w:type="dxa"/>
            <w:shd w:val="clear" w:color="auto" w:fill="auto"/>
          </w:tcPr>
          <w:p w:rsidR="007B06EF" w:rsidRPr="000823B7" w:rsidRDefault="007B06EF" w:rsidP="00AE1B38">
            <w:pPr>
              <w:rPr>
                <w:szCs w:val="20"/>
              </w:rPr>
            </w:pPr>
            <w:r w:rsidRPr="000823B7">
              <w:rPr>
                <w:szCs w:val="20"/>
              </w:rPr>
              <w:t>100-95</w:t>
            </w:r>
          </w:p>
        </w:tc>
      </w:tr>
      <w:tr w:rsidR="007B06EF" w:rsidRPr="000823B7" w:rsidTr="00AE1B38">
        <w:tc>
          <w:tcPr>
            <w:tcW w:w="3508" w:type="dxa"/>
            <w:vMerge/>
            <w:shd w:val="clear" w:color="auto" w:fill="auto"/>
          </w:tcPr>
          <w:p w:rsidR="007B06EF" w:rsidRPr="000823B7" w:rsidRDefault="007B06EF" w:rsidP="00AE1B38">
            <w:pPr>
              <w:autoSpaceDE w:val="0"/>
              <w:autoSpaceDN w:val="0"/>
              <w:adjustRightInd w:val="0"/>
              <w:rPr>
                <w:szCs w:val="20"/>
                <w:lang w:eastAsia="es-MX"/>
              </w:rPr>
            </w:pPr>
          </w:p>
        </w:tc>
        <w:tc>
          <w:tcPr>
            <w:tcW w:w="2979" w:type="dxa"/>
            <w:shd w:val="clear" w:color="auto" w:fill="auto"/>
          </w:tcPr>
          <w:p w:rsidR="007B06EF" w:rsidRPr="000823B7" w:rsidRDefault="007B06EF" w:rsidP="00AE1B38">
            <w:pPr>
              <w:autoSpaceDE w:val="0"/>
              <w:autoSpaceDN w:val="0"/>
              <w:adjustRightInd w:val="0"/>
              <w:jc w:val="center"/>
              <w:rPr>
                <w:szCs w:val="20"/>
                <w:lang w:eastAsia="es-MX"/>
              </w:rPr>
            </w:pPr>
            <w:r w:rsidRPr="000823B7">
              <w:rPr>
                <w:szCs w:val="20"/>
                <w:lang w:eastAsia="es-MX"/>
              </w:rPr>
              <w:t>Notable</w:t>
            </w:r>
          </w:p>
        </w:tc>
        <w:tc>
          <w:tcPr>
            <w:tcW w:w="4820" w:type="dxa"/>
            <w:shd w:val="clear" w:color="auto" w:fill="auto"/>
          </w:tcPr>
          <w:p w:rsidR="007B06EF" w:rsidRPr="000823B7" w:rsidRDefault="007B06EF" w:rsidP="00AE1B38">
            <w:pPr>
              <w:rPr>
                <w:szCs w:val="20"/>
              </w:rPr>
            </w:pPr>
            <w:r w:rsidRPr="000823B7">
              <w:rPr>
                <w:szCs w:val="20"/>
              </w:rPr>
              <w:t>Cumple al menos con un 90% de A, B, con un 95% en C y D, y con un mínimo del 70% E</w:t>
            </w:r>
            <w:r w:rsidR="002775A0" w:rsidRPr="000823B7">
              <w:rPr>
                <w:szCs w:val="20"/>
              </w:rPr>
              <w:t xml:space="preserve"> y F</w:t>
            </w:r>
            <w:r w:rsidRPr="000823B7">
              <w:rPr>
                <w:szCs w:val="20"/>
              </w:rPr>
              <w:t>.</w:t>
            </w:r>
          </w:p>
        </w:tc>
        <w:tc>
          <w:tcPr>
            <w:tcW w:w="2268" w:type="dxa"/>
            <w:shd w:val="clear" w:color="auto" w:fill="auto"/>
          </w:tcPr>
          <w:p w:rsidR="007B06EF" w:rsidRPr="000823B7" w:rsidRDefault="007B06EF" w:rsidP="00AE1B38">
            <w:pPr>
              <w:rPr>
                <w:szCs w:val="20"/>
              </w:rPr>
            </w:pPr>
            <w:r w:rsidRPr="000823B7">
              <w:rPr>
                <w:szCs w:val="20"/>
              </w:rPr>
              <w:t>94-85</w:t>
            </w:r>
          </w:p>
        </w:tc>
      </w:tr>
      <w:tr w:rsidR="007B06EF" w:rsidRPr="000823B7" w:rsidTr="00AE1B38">
        <w:tc>
          <w:tcPr>
            <w:tcW w:w="3508" w:type="dxa"/>
            <w:vMerge/>
            <w:shd w:val="clear" w:color="auto" w:fill="auto"/>
          </w:tcPr>
          <w:p w:rsidR="007B06EF" w:rsidRPr="000823B7" w:rsidRDefault="007B06EF" w:rsidP="00AE1B38">
            <w:pPr>
              <w:autoSpaceDE w:val="0"/>
              <w:autoSpaceDN w:val="0"/>
              <w:adjustRightInd w:val="0"/>
              <w:rPr>
                <w:szCs w:val="20"/>
                <w:lang w:eastAsia="es-MX"/>
              </w:rPr>
            </w:pPr>
          </w:p>
        </w:tc>
        <w:tc>
          <w:tcPr>
            <w:tcW w:w="2979" w:type="dxa"/>
            <w:shd w:val="clear" w:color="auto" w:fill="auto"/>
          </w:tcPr>
          <w:p w:rsidR="007B06EF" w:rsidRPr="000823B7" w:rsidRDefault="007B06EF" w:rsidP="00AE1B38">
            <w:pPr>
              <w:autoSpaceDE w:val="0"/>
              <w:autoSpaceDN w:val="0"/>
              <w:adjustRightInd w:val="0"/>
              <w:jc w:val="center"/>
              <w:rPr>
                <w:szCs w:val="20"/>
                <w:lang w:eastAsia="es-MX"/>
              </w:rPr>
            </w:pPr>
            <w:r w:rsidRPr="000823B7">
              <w:rPr>
                <w:szCs w:val="20"/>
                <w:lang w:eastAsia="es-MX"/>
              </w:rPr>
              <w:t>Bueno</w:t>
            </w:r>
          </w:p>
        </w:tc>
        <w:tc>
          <w:tcPr>
            <w:tcW w:w="4820" w:type="dxa"/>
            <w:shd w:val="clear" w:color="auto" w:fill="auto"/>
          </w:tcPr>
          <w:p w:rsidR="007B06EF" w:rsidRPr="000823B7" w:rsidRDefault="007B06EF" w:rsidP="00AE1B38">
            <w:pPr>
              <w:rPr>
                <w:szCs w:val="20"/>
              </w:rPr>
            </w:pPr>
            <w:r w:rsidRPr="000823B7">
              <w:rPr>
                <w:szCs w:val="20"/>
              </w:rPr>
              <w:t>Cumple al menos con 80% de A y B,  por lo menos un 60% de C y D y por lo menos un 50% de E</w:t>
            </w:r>
            <w:r w:rsidR="002775A0" w:rsidRPr="000823B7">
              <w:rPr>
                <w:szCs w:val="20"/>
              </w:rPr>
              <w:t xml:space="preserve"> y F</w:t>
            </w:r>
            <w:r w:rsidRPr="000823B7">
              <w:rPr>
                <w:szCs w:val="20"/>
              </w:rPr>
              <w:t>.</w:t>
            </w:r>
          </w:p>
        </w:tc>
        <w:tc>
          <w:tcPr>
            <w:tcW w:w="2268" w:type="dxa"/>
            <w:shd w:val="clear" w:color="auto" w:fill="auto"/>
          </w:tcPr>
          <w:p w:rsidR="007B06EF" w:rsidRPr="000823B7" w:rsidRDefault="007B06EF" w:rsidP="00AE1B38">
            <w:pPr>
              <w:rPr>
                <w:szCs w:val="20"/>
              </w:rPr>
            </w:pPr>
            <w:r w:rsidRPr="000823B7">
              <w:rPr>
                <w:szCs w:val="20"/>
              </w:rPr>
              <w:t>84-75</w:t>
            </w:r>
          </w:p>
        </w:tc>
      </w:tr>
      <w:tr w:rsidR="007B06EF" w:rsidRPr="000823B7" w:rsidTr="00AE1B38">
        <w:tc>
          <w:tcPr>
            <w:tcW w:w="3508" w:type="dxa"/>
            <w:vMerge/>
            <w:shd w:val="clear" w:color="auto" w:fill="auto"/>
          </w:tcPr>
          <w:p w:rsidR="007B06EF" w:rsidRPr="000823B7" w:rsidRDefault="007B06EF" w:rsidP="00AE1B38">
            <w:pPr>
              <w:autoSpaceDE w:val="0"/>
              <w:autoSpaceDN w:val="0"/>
              <w:adjustRightInd w:val="0"/>
              <w:rPr>
                <w:szCs w:val="20"/>
                <w:lang w:eastAsia="es-MX"/>
              </w:rPr>
            </w:pPr>
          </w:p>
        </w:tc>
        <w:tc>
          <w:tcPr>
            <w:tcW w:w="2979" w:type="dxa"/>
            <w:shd w:val="clear" w:color="auto" w:fill="auto"/>
          </w:tcPr>
          <w:p w:rsidR="007B06EF" w:rsidRPr="000823B7" w:rsidRDefault="007B06EF" w:rsidP="00AE1B38">
            <w:pPr>
              <w:autoSpaceDE w:val="0"/>
              <w:autoSpaceDN w:val="0"/>
              <w:adjustRightInd w:val="0"/>
              <w:jc w:val="center"/>
              <w:rPr>
                <w:szCs w:val="20"/>
                <w:lang w:eastAsia="es-MX"/>
              </w:rPr>
            </w:pPr>
            <w:r w:rsidRPr="000823B7">
              <w:rPr>
                <w:szCs w:val="20"/>
                <w:lang w:eastAsia="es-MX"/>
              </w:rPr>
              <w:t>Suficiente</w:t>
            </w:r>
          </w:p>
        </w:tc>
        <w:tc>
          <w:tcPr>
            <w:tcW w:w="4820" w:type="dxa"/>
            <w:shd w:val="clear" w:color="auto" w:fill="auto"/>
          </w:tcPr>
          <w:p w:rsidR="007B06EF" w:rsidRPr="000823B7" w:rsidRDefault="007B06EF" w:rsidP="00AE1B38">
            <w:pPr>
              <w:rPr>
                <w:szCs w:val="20"/>
              </w:rPr>
            </w:pPr>
            <w:r w:rsidRPr="000823B7">
              <w:rPr>
                <w:szCs w:val="20"/>
              </w:rPr>
              <w:t>Cumple al menos con el 70% de A, B, C, D</w:t>
            </w:r>
            <w:r w:rsidR="002775A0" w:rsidRPr="000823B7">
              <w:rPr>
                <w:szCs w:val="20"/>
              </w:rPr>
              <w:t>,</w:t>
            </w:r>
            <w:r w:rsidRPr="000823B7">
              <w:rPr>
                <w:szCs w:val="20"/>
              </w:rPr>
              <w:t xml:space="preserve"> E</w:t>
            </w:r>
            <w:r w:rsidR="002775A0" w:rsidRPr="000823B7">
              <w:rPr>
                <w:szCs w:val="20"/>
              </w:rPr>
              <w:t xml:space="preserve"> y F</w:t>
            </w:r>
          </w:p>
        </w:tc>
        <w:tc>
          <w:tcPr>
            <w:tcW w:w="2268" w:type="dxa"/>
            <w:shd w:val="clear" w:color="auto" w:fill="auto"/>
          </w:tcPr>
          <w:p w:rsidR="007B06EF" w:rsidRPr="000823B7" w:rsidRDefault="007B06EF" w:rsidP="00AE1B38">
            <w:pPr>
              <w:rPr>
                <w:szCs w:val="20"/>
              </w:rPr>
            </w:pPr>
            <w:r w:rsidRPr="000823B7">
              <w:rPr>
                <w:szCs w:val="20"/>
              </w:rPr>
              <w:t>74-70</w:t>
            </w:r>
          </w:p>
        </w:tc>
      </w:tr>
      <w:tr w:rsidR="007B06EF" w:rsidRPr="000823B7" w:rsidTr="00AE1B38">
        <w:tc>
          <w:tcPr>
            <w:tcW w:w="3508" w:type="dxa"/>
            <w:shd w:val="clear" w:color="auto" w:fill="auto"/>
          </w:tcPr>
          <w:p w:rsidR="007B06EF" w:rsidRPr="000823B7" w:rsidRDefault="007B06EF" w:rsidP="00AE1B38">
            <w:pPr>
              <w:autoSpaceDE w:val="0"/>
              <w:autoSpaceDN w:val="0"/>
              <w:adjustRightInd w:val="0"/>
              <w:rPr>
                <w:szCs w:val="20"/>
                <w:lang w:eastAsia="es-MX"/>
              </w:rPr>
            </w:pPr>
            <w:r w:rsidRPr="000823B7">
              <w:rPr>
                <w:szCs w:val="20"/>
                <w:lang w:eastAsia="es-MX"/>
              </w:rPr>
              <w:lastRenderedPageBreak/>
              <w:t>Competencia no alcanzada</w:t>
            </w:r>
          </w:p>
        </w:tc>
        <w:tc>
          <w:tcPr>
            <w:tcW w:w="2979" w:type="dxa"/>
            <w:shd w:val="clear" w:color="auto" w:fill="auto"/>
          </w:tcPr>
          <w:p w:rsidR="007B06EF" w:rsidRPr="000823B7" w:rsidRDefault="007B06EF" w:rsidP="00AE1B38">
            <w:pPr>
              <w:autoSpaceDE w:val="0"/>
              <w:autoSpaceDN w:val="0"/>
              <w:adjustRightInd w:val="0"/>
              <w:jc w:val="center"/>
              <w:rPr>
                <w:szCs w:val="20"/>
                <w:lang w:eastAsia="es-MX"/>
              </w:rPr>
            </w:pPr>
            <w:r w:rsidRPr="000823B7">
              <w:rPr>
                <w:szCs w:val="20"/>
                <w:lang w:eastAsia="es-MX"/>
              </w:rPr>
              <w:t>Insuficiente</w:t>
            </w:r>
          </w:p>
        </w:tc>
        <w:tc>
          <w:tcPr>
            <w:tcW w:w="4820" w:type="dxa"/>
            <w:shd w:val="clear" w:color="auto" w:fill="auto"/>
          </w:tcPr>
          <w:p w:rsidR="007B06EF" w:rsidRPr="000823B7" w:rsidRDefault="007B06EF" w:rsidP="00AE1B38">
            <w:pPr>
              <w:rPr>
                <w:szCs w:val="20"/>
              </w:rPr>
            </w:pPr>
            <w:r w:rsidRPr="000823B7">
              <w:rPr>
                <w:szCs w:val="20"/>
              </w:rPr>
              <w:t>Cumple con menos del 70% de A, B, C, D</w:t>
            </w:r>
            <w:r w:rsidR="002775A0" w:rsidRPr="000823B7">
              <w:rPr>
                <w:szCs w:val="20"/>
              </w:rPr>
              <w:t xml:space="preserve">, </w:t>
            </w:r>
            <w:r w:rsidRPr="000823B7">
              <w:rPr>
                <w:szCs w:val="20"/>
              </w:rPr>
              <w:t>E</w:t>
            </w:r>
            <w:r w:rsidR="002775A0" w:rsidRPr="000823B7">
              <w:rPr>
                <w:szCs w:val="20"/>
              </w:rPr>
              <w:t xml:space="preserve"> y F</w:t>
            </w:r>
          </w:p>
        </w:tc>
        <w:tc>
          <w:tcPr>
            <w:tcW w:w="2268" w:type="dxa"/>
            <w:shd w:val="clear" w:color="auto" w:fill="auto"/>
          </w:tcPr>
          <w:p w:rsidR="007B06EF" w:rsidRPr="000823B7" w:rsidRDefault="007B06EF" w:rsidP="00AE1B38">
            <w:pPr>
              <w:rPr>
                <w:szCs w:val="20"/>
              </w:rPr>
            </w:pPr>
            <w:r w:rsidRPr="000823B7">
              <w:rPr>
                <w:szCs w:val="20"/>
              </w:rPr>
              <w:t>NA (No Alcanzada)</w:t>
            </w:r>
          </w:p>
        </w:tc>
      </w:tr>
    </w:tbl>
    <w:p w:rsidR="007B06EF" w:rsidRPr="000823B7" w:rsidRDefault="007B06EF" w:rsidP="007B06EF">
      <w:pPr>
        <w:autoSpaceDE w:val="0"/>
        <w:autoSpaceDN w:val="0"/>
        <w:adjustRightInd w:val="0"/>
        <w:spacing w:after="80"/>
        <w:rPr>
          <w:b/>
          <w:szCs w:val="20"/>
          <w:lang w:eastAsia="es-MX"/>
        </w:rPr>
      </w:pPr>
    </w:p>
    <w:p w:rsidR="007B06EF" w:rsidRPr="000823B7" w:rsidRDefault="007B06EF" w:rsidP="007B06EF">
      <w:pPr>
        <w:autoSpaceDE w:val="0"/>
        <w:autoSpaceDN w:val="0"/>
        <w:adjustRightInd w:val="0"/>
        <w:spacing w:after="80"/>
        <w:rPr>
          <w:b/>
          <w:szCs w:val="20"/>
          <w:lang w:eastAsia="es-MX"/>
        </w:rPr>
      </w:pPr>
      <w:r w:rsidRPr="000823B7">
        <w:rPr>
          <w:b/>
          <w:szCs w:val="20"/>
          <w:lang w:eastAsia="es-MX"/>
        </w:rPr>
        <w:t>Matriz de evaluación:</w:t>
      </w:r>
      <w:r w:rsidR="0040197E" w:rsidRPr="000823B7">
        <w:rPr>
          <w:b/>
          <w:szCs w:val="20"/>
          <w:lang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059"/>
        <w:gridCol w:w="879"/>
        <w:gridCol w:w="851"/>
        <w:gridCol w:w="709"/>
        <w:gridCol w:w="708"/>
        <w:gridCol w:w="709"/>
        <w:gridCol w:w="709"/>
        <w:gridCol w:w="3940"/>
      </w:tblGrid>
      <w:tr w:rsidR="002E6EC6" w:rsidRPr="000823B7" w:rsidTr="00912434">
        <w:tc>
          <w:tcPr>
            <w:tcW w:w="3727" w:type="dxa"/>
            <w:vMerge w:val="restart"/>
            <w:shd w:val="clear" w:color="auto" w:fill="auto"/>
            <w:vAlign w:val="center"/>
          </w:tcPr>
          <w:p w:rsidR="002E6EC6" w:rsidRPr="000823B7" w:rsidRDefault="002E6EC6" w:rsidP="00AE1B38">
            <w:pPr>
              <w:autoSpaceDE w:val="0"/>
              <w:autoSpaceDN w:val="0"/>
              <w:adjustRightInd w:val="0"/>
              <w:jc w:val="center"/>
              <w:rPr>
                <w:b/>
                <w:smallCaps/>
                <w:szCs w:val="20"/>
                <w:lang w:eastAsia="es-MX"/>
              </w:rPr>
            </w:pPr>
            <w:r w:rsidRPr="000823B7">
              <w:rPr>
                <w:b/>
                <w:smallCaps/>
                <w:szCs w:val="20"/>
                <w:lang w:eastAsia="es-MX"/>
              </w:rPr>
              <w:t>Evidencia de aprendizaje</w:t>
            </w:r>
          </w:p>
        </w:tc>
        <w:tc>
          <w:tcPr>
            <w:tcW w:w="1059" w:type="dxa"/>
            <w:vMerge w:val="restart"/>
            <w:shd w:val="clear" w:color="auto" w:fill="auto"/>
            <w:vAlign w:val="center"/>
          </w:tcPr>
          <w:p w:rsidR="002E6EC6" w:rsidRPr="000823B7" w:rsidRDefault="002E6EC6" w:rsidP="00AE1B38">
            <w:pPr>
              <w:autoSpaceDE w:val="0"/>
              <w:autoSpaceDN w:val="0"/>
              <w:adjustRightInd w:val="0"/>
              <w:jc w:val="center"/>
              <w:rPr>
                <w:b/>
                <w:smallCaps/>
                <w:szCs w:val="20"/>
                <w:lang w:eastAsia="es-MX"/>
              </w:rPr>
            </w:pPr>
            <w:r w:rsidRPr="000823B7">
              <w:rPr>
                <w:b/>
                <w:smallCaps/>
                <w:szCs w:val="20"/>
                <w:lang w:eastAsia="es-MX"/>
              </w:rPr>
              <w:t>%</w:t>
            </w:r>
          </w:p>
        </w:tc>
        <w:tc>
          <w:tcPr>
            <w:tcW w:w="4565" w:type="dxa"/>
            <w:gridSpan w:val="6"/>
          </w:tcPr>
          <w:p w:rsidR="002E6EC6" w:rsidRPr="000823B7" w:rsidRDefault="002E6EC6" w:rsidP="00AE1B38">
            <w:pPr>
              <w:autoSpaceDE w:val="0"/>
              <w:autoSpaceDN w:val="0"/>
              <w:adjustRightInd w:val="0"/>
              <w:jc w:val="center"/>
              <w:rPr>
                <w:b/>
                <w:smallCaps/>
                <w:szCs w:val="20"/>
                <w:lang w:eastAsia="es-MX"/>
              </w:rPr>
            </w:pPr>
            <w:r w:rsidRPr="000823B7">
              <w:rPr>
                <w:b/>
                <w:smallCaps/>
                <w:szCs w:val="20"/>
                <w:lang w:eastAsia="es-MX"/>
              </w:rPr>
              <w:t>Indicador de alcance</w:t>
            </w:r>
          </w:p>
        </w:tc>
        <w:tc>
          <w:tcPr>
            <w:tcW w:w="3940" w:type="dxa"/>
            <w:vMerge w:val="restart"/>
            <w:shd w:val="clear" w:color="auto" w:fill="auto"/>
            <w:vAlign w:val="center"/>
          </w:tcPr>
          <w:p w:rsidR="002E6EC6" w:rsidRPr="000823B7" w:rsidRDefault="002E6EC6" w:rsidP="00AE1B38">
            <w:pPr>
              <w:autoSpaceDE w:val="0"/>
              <w:autoSpaceDN w:val="0"/>
              <w:adjustRightInd w:val="0"/>
              <w:jc w:val="center"/>
              <w:rPr>
                <w:b/>
                <w:smallCaps/>
                <w:szCs w:val="20"/>
                <w:lang w:eastAsia="es-MX"/>
              </w:rPr>
            </w:pPr>
            <w:r w:rsidRPr="000823B7">
              <w:rPr>
                <w:b/>
                <w:smallCaps/>
                <w:szCs w:val="20"/>
                <w:lang w:eastAsia="es-MX"/>
              </w:rPr>
              <w:t>Evaluación formativa de la competencia</w:t>
            </w:r>
          </w:p>
        </w:tc>
      </w:tr>
      <w:tr w:rsidR="002E6EC6" w:rsidRPr="000823B7" w:rsidTr="00912434">
        <w:trPr>
          <w:trHeight w:val="265"/>
        </w:trPr>
        <w:tc>
          <w:tcPr>
            <w:tcW w:w="3727" w:type="dxa"/>
            <w:vMerge/>
            <w:shd w:val="clear" w:color="auto" w:fill="auto"/>
          </w:tcPr>
          <w:p w:rsidR="002E6EC6" w:rsidRPr="000823B7" w:rsidRDefault="002E6EC6" w:rsidP="00AE1B38">
            <w:pPr>
              <w:autoSpaceDE w:val="0"/>
              <w:autoSpaceDN w:val="0"/>
              <w:adjustRightInd w:val="0"/>
              <w:rPr>
                <w:szCs w:val="20"/>
                <w:lang w:eastAsia="es-MX"/>
              </w:rPr>
            </w:pPr>
          </w:p>
        </w:tc>
        <w:tc>
          <w:tcPr>
            <w:tcW w:w="1059" w:type="dxa"/>
            <w:vMerge/>
            <w:shd w:val="clear" w:color="auto" w:fill="auto"/>
          </w:tcPr>
          <w:p w:rsidR="002E6EC6" w:rsidRPr="000823B7" w:rsidRDefault="002E6EC6" w:rsidP="00AE1B38">
            <w:pPr>
              <w:autoSpaceDE w:val="0"/>
              <w:autoSpaceDN w:val="0"/>
              <w:adjustRightInd w:val="0"/>
              <w:rPr>
                <w:szCs w:val="20"/>
                <w:lang w:eastAsia="es-MX"/>
              </w:rPr>
            </w:pPr>
          </w:p>
        </w:tc>
        <w:tc>
          <w:tcPr>
            <w:tcW w:w="879" w:type="dxa"/>
            <w:shd w:val="clear" w:color="auto" w:fill="auto"/>
          </w:tcPr>
          <w:p w:rsidR="002E6EC6" w:rsidRPr="000823B7" w:rsidRDefault="002E6EC6" w:rsidP="00AE1B38">
            <w:pPr>
              <w:autoSpaceDE w:val="0"/>
              <w:autoSpaceDN w:val="0"/>
              <w:adjustRightInd w:val="0"/>
              <w:jc w:val="center"/>
              <w:rPr>
                <w:szCs w:val="20"/>
                <w:lang w:eastAsia="es-MX"/>
              </w:rPr>
            </w:pPr>
            <w:r w:rsidRPr="000823B7">
              <w:rPr>
                <w:szCs w:val="20"/>
                <w:lang w:eastAsia="es-MX"/>
              </w:rPr>
              <w:t>A</w:t>
            </w:r>
          </w:p>
        </w:tc>
        <w:tc>
          <w:tcPr>
            <w:tcW w:w="851" w:type="dxa"/>
            <w:tcBorders>
              <w:right w:val="single" w:sz="4" w:space="0" w:color="auto"/>
            </w:tcBorders>
          </w:tcPr>
          <w:p w:rsidR="002E6EC6" w:rsidRPr="000823B7" w:rsidRDefault="002E6EC6" w:rsidP="00AE1B38">
            <w:pPr>
              <w:autoSpaceDE w:val="0"/>
              <w:autoSpaceDN w:val="0"/>
              <w:adjustRightInd w:val="0"/>
              <w:jc w:val="center"/>
              <w:rPr>
                <w:szCs w:val="20"/>
                <w:lang w:eastAsia="es-MX"/>
              </w:rPr>
            </w:pPr>
            <w:r w:rsidRPr="000823B7">
              <w:rPr>
                <w:szCs w:val="20"/>
                <w:lang w:eastAsia="es-MX"/>
              </w:rPr>
              <w:t>B</w:t>
            </w:r>
          </w:p>
        </w:tc>
        <w:tc>
          <w:tcPr>
            <w:tcW w:w="709" w:type="dxa"/>
            <w:tcBorders>
              <w:left w:val="single" w:sz="4" w:space="0" w:color="auto"/>
              <w:right w:val="single" w:sz="4" w:space="0" w:color="auto"/>
            </w:tcBorders>
            <w:shd w:val="clear" w:color="auto" w:fill="auto"/>
          </w:tcPr>
          <w:p w:rsidR="002E6EC6" w:rsidRPr="000823B7" w:rsidRDefault="002E6EC6" w:rsidP="00AE1B38">
            <w:pPr>
              <w:autoSpaceDE w:val="0"/>
              <w:autoSpaceDN w:val="0"/>
              <w:adjustRightInd w:val="0"/>
              <w:jc w:val="center"/>
              <w:rPr>
                <w:szCs w:val="20"/>
                <w:lang w:eastAsia="es-MX"/>
              </w:rPr>
            </w:pPr>
            <w:r w:rsidRPr="000823B7">
              <w:rPr>
                <w:szCs w:val="20"/>
                <w:lang w:eastAsia="es-MX"/>
              </w:rPr>
              <w:t>C</w:t>
            </w:r>
          </w:p>
        </w:tc>
        <w:tc>
          <w:tcPr>
            <w:tcW w:w="708" w:type="dxa"/>
            <w:tcBorders>
              <w:left w:val="single" w:sz="4" w:space="0" w:color="auto"/>
              <w:right w:val="single" w:sz="4" w:space="0" w:color="auto"/>
            </w:tcBorders>
            <w:shd w:val="clear" w:color="auto" w:fill="auto"/>
          </w:tcPr>
          <w:p w:rsidR="002E6EC6" w:rsidRPr="000823B7" w:rsidRDefault="002E6EC6" w:rsidP="00AE1B38">
            <w:pPr>
              <w:autoSpaceDE w:val="0"/>
              <w:autoSpaceDN w:val="0"/>
              <w:adjustRightInd w:val="0"/>
              <w:jc w:val="center"/>
              <w:rPr>
                <w:szCs w:val="20"/>
                <w:lang w:eastAsia="es-MX"/>
              </w:rPr>
            </w:pPr>
            <w:r w:rsidRPr="000823B7">
              <w:rPr>
                <w:szCs w:val="20"/>
                <w:lang w:eastAsia="es-MX"/>
              </w:rPr>
              <w:t>D</w:t>
            </w:r>
          </w:p>
        </w:tc>
        <w:tc>
          <w:tcPr>
            <w:tcW w:w="709" w:type="dxa"/>
            <w:tcBorders>
              <w:left w:val="single" w:sz="4" w:space="0" w:color="auto"/>
              <w:right w:val="single" w:sz="4" w:space="0" w:color="auto"/>
            </w:tcBorders>
            <w:shd w:val="clear" w:color="auto" w:fill="auto"/>
          </w:tcPr>
          <w:p w:rsidR="002E6EC6" w:rsidRPr="000823B7" w:rsidRDefault="002E6EC6" w:rsidP="00AE1B38">
            <w:pPr>
              <w:autoSpaceDE w:val="0"/>
              <w:autoSpaceDN w:val="0"/>
              <w:adjustRightInd w:val="0"/>
              <w:jc w:val="center"/>
              <w:rPr>
                <w:szCs w:val="20"/>
                <w:lang w:eastAsia="es-MX"/>
              </w:rPr>
            </w:pPr>
            <w:r w:rsidRPr="000823B7">
              <w:rPr>
                <w:szCs w:val="20"/>
                <w:lang w:eastAsia="es-MX"/>
              </w:rPr>
              <w:t>E</w:t>
            </w:r>
          </w:p>
        </w:tc>
        <w:tc>
          <w:tcPr>
            <w:tcW w:w="709" w:type="dxa"/>
            <w:tcBorders>
              <w:left w:val="single" w:sz="4" w:space="0" w:color="auto"/>
            </w:tcBorders>
            <w:shd w:val="clear" w:color="auto" w:fill="auto"/>
          </w:tcPr>
          <w:p w:rsidR="002E6EC6" w:rsidRPr="000823B7" w:rsidRDefault="002E6EC6" w:rsidP="00AE1B38">
            <w:pPr>
              <w:autoSpaceDE w:val="0"/>
              <w:autoSpaceDN w:val="0"/>
              <w:adjustRightInd w:val="0"/>
              <w:jc w:val="center"/>
              <w:rPr>
                <w:szCs w:val="20"/>
                <w:lang w:eastAsia="es-MX"/>
              </w:rPr>
            </w:pPr>
            <w:r w:rsidRPr="000823B7">
              <w:rPr>
                <w:szCs w:val="20"/>
                <w:lang w:eastAsia="es-MX"/>
              </w:rPr>
              <w:t>F</w:t>
            </w:r>
          </w:p>
        </w:tc>
        <w:tc>
          <w:tcPr>
            <w:tcW w:w="3940" w:type="dxa"/>
            <w:vMerge/>
            <w:shd w:val="clear" w:color="auto" w:fill="auto"/>
          </w:tcPr>
          <w:p w:rsidR="002E6EC6" w:rsidRPr="000823B7" w:rsidRDefault="002E6EC6" w:rsidP="00AE1B38">
            <w:pPr>
              <w:autoSpaceDE w:val="0"/>
              <w:autoSpaceDN w:val="0"/>
              <w:adjustRightInd w:val="0"/>
              <w:rPr>
                <w:szCs w:val="20"/>
                <w:lang w:eastAsia="es-MX"/>
              </w:rPr>
            </w:pPr>
          </w:p>
        </w:tc>
      </w:tr>
      <w:tr w:rsidR="0040197E" w:rsidRPr="000823B7" w:rsidTr="00912434">
        <w:tc>
          <w:tcPr>
            <w:tcW w:w="3727" w:type="dxa"/>
            <w:shd w:val="clear" w:color="auto" w:fill="auto"/>
          </w:tcPr>
          <w:p w:rsidR="0040197E" w:rsidRPr="000823B7" w:rsidRDefault="008E3A86" w:rsidP="003B7D98">
            <w:pPr>
              <w:autoSpaceDE w:val="0"/>
              <w:autoSpaceDN w:val="0"/>
              <w:adjustRightInd w:val="0"/>
              <w:rPr>
                <w:szCs w:val="20"/>
                <w:lang w:eastAsia="es-MX"/>
              </w:rPr>
            </w:pPr>
            <w:r w:rsidRPr="000823B7">
              <w:rPr>
                <w:szCs w:val="20"/>
                <w:lang w:eastAsia="es-MX"/>
              </w:rPr>
              <w:t>ED - Evaluación diagnóstica</w:t>
            </w:r>
          </w:p>
        </w:tc>
        <w:tc>
          <w:tcPr>
            <w:tcW w:w="1059" w:type="dxa"/>
            <w:shd w:val="clear" w:color="auto" w:fill="auto"/>
          </w:tcPr>
          <w:p w:rsidR="0040197E" w:rsidRPr="000823B7" w:rsidRDefault="00912434" w:rsidP="008E3A86">
            <w:pPr>
              <w:autoSpaceDE w:val="0"/>
              <w:autoSpaceDN w:val="0"/>
              <w:adjustRightInd w:val="0"/>
              <w:jc w:val="center"/>
              <w:rPr>
                <w:szCs w:val="20"/>
                <w:lang w:eastAsia="es-MX"/>
              </w:rPr>
            </w:pPr>
            <w:r>
              <w:rPr>
                <w:szCs w:val="20"/>
                <w:lang w:eastAsia="es-MX"/>
              </w:rPr>
              <w:t>0%</w:t>
            </w:r>
          </w:p>
        </w:tc>
        <w:tc>
          <w:tcPr>
            <w:tcW w:w="879" w:type="dxa"/>
            <w:tcBorders>
              <w:right w:val="single" w:sz="4" w:space="0" w:color="auto"/>
            </w:tcBorders>
            <w:shd w:val="clear" w:color="auto" w:fill="auto"/>
            <w:vAlign w:val="center"/>
          </w:tcPr>
          <w:p w:rsidR="0040197E" w:rsidRPr="000823B7" w:rsidRDefault="008E3A86" w:rsidP="00912434">
            <w:pPr>
              <w:autoSpaceDE w:val="0"/>
              <w:autoSpaceDN w:val="0"/>
              <w:adjustRightInd w:val="0"/>
              <w:jc w:val="center"/>
              <w:rPr>
                <w:szCs w:val="20"/>
                <w:lang w:eastAsia="es-MX"/>
              </w:rPr>
            </w:pPr>
            <w:r w:rsidRPr="000823B7">
              <w:rPr>
                <w:szCs w:val="20"/>
                <w:lang w:eastAsia="es-MX"/>
              </w:rPr>
              <w:t>0</w:t>
            </w:r>
            <w:r w:rsidR="00912434">
              <w:rPr>
                <w:szCs w:val="20"/>
                <w:lang w:eastAsia="es-MX"/>
              </w:rPr>
              <w:t>%</w:t>
            </w:r>
          </w:p>
        </w:tc>
        <w:tc>
          <w:tcPr>
            <w:tcW w:w="851" w:type="dxa"/>
            <w:tcBorders>
              <w:left w:val="single" w:sz="4" w:space="0" w:color="auto"/>
              <w:right w:val="single" w:sz="4" w:space="0" w:color="auto"/>
            </w:tcBorders>
            <w:shd w:val="clear" w:color="auto" w:fill="auto"/>
            <w:vAlign w:val="center"/>
          </w:tcPr>
          <w:p w:rsidR="0040197E" w:rsidRPr="000823B7" w:rsidRDefault="008E3A86" w:rsidP="00912434">
            <w:pPr>
              <w:autoSpaceDE w:val="0"/>
              <w:autoSpaceDN w:val="0"/>
              <w:adjustRightInd w:val="0"/>
              <w:jc w:val="center"/>
              <w:rPr>
                <w:szCs w:val="20"/>
                <w:lang w:eastAsia="es-MX"/>
              </w:rPr>
            </w:pPr>
            <w:r w:rsidRPr="000823B7">
              <w:rPr>
                <w:szCs w:val="20"/>
                <w:lang w:eastAsia="es-MX"/>
              </w:rPr>
              <w:t>0</w:t>
            </w:r>
            <w:r w:rsidR="00912434">
              <w:rPr>
                <w:szCs w:val="20"/>
                <w:lang w:eastAsia="es-MX"/>
              </w:rPr>
              <w:t>%</w:t>
            </w:r>
          </w:p>
        </w:tc>
        <w:tc>
          <w:tcPr>
            <w:tcW w:w="709" w:type="dxa"/>
            <w:tcBorders>
              <w:left w:val="single" w:sz="4" w:space="0" w:color="auto"/>
              <w:right w:val="single" w:sz="4" w:space="0" w:color="auto"/>
            </w:tcBorders>
            <w:shd w:val="clear" w:color="auto" w:fill="auto"/>
            <w:vAlign w:val="center"/>
          </w:tcPr>
          <w:p w:rsidR="0040197E" w:rsidRPr="000823B7" w:rsidRDefault="008E3A86" w:rsidP="00912434">
            <w:pPr>
              <w:autoSpaceDE w:val="0"/>
              <w:autoSpaceDN w:val="0"/>
              <w:adjustRightInd w:val="0"/>
              <w:jc w:val="center"/>
              <w:rPr>
                <w:szCs w:val="20"/>
                <w:lang w:eastAsia="es-MX"/>
              </w:rPr>
            </w:pPr>
            <w:r w:rsidRPr="000823B7">
              <w:rPr>
                <w:szCs w:val="20"/>
                <w:lang w:eastAsia="es-MX"/>
              </w:rPr>
              <w:t>0</w:t>
            </w:r>
            <w:r w:rsidR="00912434">
              <w:rPr>
                <w:szCs w:val="20"/>
                <w:lang w:eastAsia="es-MX"/>
              </w:rPr>
              <w:t>%</w:t>
            </w:r>
          </w:p>
        </w:tc>
        <w:tc>
          <w:tcPr>
            <w:tcW w:w="708" w:type="dxa"/>
            <w:tcBorders>
              <w:left w:val="single" w:sz="4" w:space="0" w:color="auto"/>
              <w:right w:val="single" w:sz="4" w:space="0" w:color="auto"/>
            </w:tcBorders>
            <w:shd w:val="clear" w:color="auto" w:fill="auto"/>
            <w:vAlign w:val="center"/>
          </w:tcPr>
          <w:p w:rsidR="0040197E" w:rsidRPr="000823B7" w:rsidRDefault="008E3A86" w:rsidP="00912434">
            <w:pPr>
              <w:autoSpaceDE w:val="0"/>
              <w:autoSpaceDN w:val="0"/>
              <w:adjustRightInd w:val="0"/>
              <w:jc w:val="center"/>
              <w:rPr>
                <w:szCs w:val="20"/>
                <w:lang w:eastAsia="es-MX"/>
              </w:rPr>
            </w:pPr>
            <w:r w:rsidRPr="000823B7">
              <w:rPr>
                <w:szCs w:val="20"/>
                <w:lang w:eastAsia="es-MX"/>
              </w:rPr>
              <w:t>0</w:t>
            </w:r>
            <w:r w:rsidR="00912434">
              <w:rPr>
                <w:szCs w:val="20"/>
                <w:lang w:eastAsia="es-MX"/>
              </w:rPr>
              <w:t>%</w:t>
            </w:r>
          </w:p>
        </w:tc>
        <w:tc>
          <w:tcPr>
            <w:tcW w:w="709" w:type="dxa"/>
            <w:tcBorders>
              <w:left w:val="single" w:sz="4" w:space="0" w:color="auto"/>
              <w:right w:val="single" w:sz="4" w:space="0" w:color="auto"/>
            </w:tcBorders>
            <w:shd w:val="clear" w:color="auto" w:fill="auto"/>
            <w:vAlign w:val="center"/>
          </w:tcPr>
          <w:p w:rsidR="0040197E" w:rsidRPr="000823B7" w:rsidRDefault="008E3A86" w:rsidP="00912434">
            <w:pPr>
              <w:autoSpaceDE w:val="0"/>
              <w:autoSpaceDN w:val="0"/>
              <w:adjustRightInd w:val="0"/>
              <w:jc w:val="center"/>
              <w:rPr>
                <w:szCs w:val="20"/>
                <w:lang w:eastAsia="es-MX"/>
              </w:rPr>
            </w:pPr>
            <w:r w:rsidRPr="000823B7">
              <w:rPr>
                <w:szCs w:val="20"/>
                <w:lang w:eastAsia="es-MX"/>
              </w:rPr>
              <w:t>0</w:t>
            </w:r>
            <w:r w:rsidR="00912434">
              <w:rPr>
                <w:szCs w:val="20"/>
                <w:lang w:eastAsia="es-MX"/>
              </w:rPr>
              <w:t>%</w:t>
            </w:r>
          </w:p>
        </w:tc>
        <w:tc>
          <w:tcPr>
            <w:tcW w:w="709" w:type="dxa"/>
            <w:tcBorders>
              <w:left w:val="single" w:sz="4" w:space="0" w:color="auto"/>
            </w:tcBorders>
            <w:shd w:val="clear" w:color="auto" w:fill="auto"/>
            <w:vAlign w:val="center"/>
          </w:tcPr>
          <w:p w:rsidR="0040197E" w:rsidRPr="000823B7" w:rsidRDefault="008E3A86" w:rsidP="00912434">
            <w:pPr>
              <w:autoSpaceDE w:val="0"/>
              <w:autoSpaceDN w:val="0"/>
              <w:adjustRightInd w:val="0"/>
              <w:jc w:val="center"/>
              <w:rPr>
                <w:szCs w:val="20"/>
                <w:lang w:eastAsia="es-MX"/>
              </w:rPr>
            </w:pPr>
            <w:r w:rsidRPr="000823B7">
              <w:rPr>
                <w:szCs w:val="20"/>
                <w:lang w:eastAsia="es-MX"/>
              </w:rPr>
              <w:t>0</w:t>
            </w:r>
            <w:r w:rsidR="00912434">
              <w:rPr>
                <w:szCs w:val="20"/>
                <w:lang w:eastAsia="es-MX"/>
              </w:rPr>
              <w:t>%</w:t>
            </w:r>
          </w:p>
        </w:tc>
        <w:tc>
          <w:tcPr>
            <w:tcW w:w="3940" w:type="dxa"/>
            <w:shd w:val="clear" w:color="auto" w:fill="auto"/>
            <w:vAlign w:val="center"/>
          </w:tcPr>
          <w:p w:rsidR="0040197E" w:rsidRPr="000823B7" w:rsidRDefault="008E3A86" w:rsidP="00912434">
            <w:pPr>
              <w:autoSpaceDE w:val="0"/>
              <w:autoSpaceDN w:val="0"/>
              <w:adjustRightInd w:val="0"/>
              <w:jc w:val="left"/>
              <w:rPr>
                <w:szCs w:val="20"/>
                <w:lang w:eastAsia="es-MX"/>
              </w:rPr>
            </w:pPr>
            <w:r w:rsidRPr="000823B7">
              <w:rPr>
                <w:szCs w:val="20"/>
                <w:lang w:eastAsia="es-MX"/>
              </w:rPr>
              <w:t>No se evalúa</w:t>
            </w:r>
          </w:p>
        </w:tc>
      </w:tr>
      <w:tr w:rsidR="00912434" w:rsidRPr="000823B7" w:rsidTr="00912434">
        <w:tc>
          <w:tcPr>
            <w:tcW w:w="3727" w:type="dxa"/>
            <w:shd w:val="clear" w:color="auto" w:fill="auto"/>
          </w:tcPr>
          <w:p w:rsidR="00912434" w:rsidRPr="000823B7" w:rsidRDefault="00912434" w:rsidP="00912434">
            <w:pPr>
              <w:autoSpaceDE w:val="0"/>
              <w:autoSpaceDN w:val="0"/>
              <w:adjustRightInd w:val="0"/>
              <w:rPr>
                <w:szCs w:val="20"/>
                <w:lang w:eastAsia="es-MX"/>
              </w:rPr>
            </w:pPr>
            <w:r w:rsidRPr="000823B7">
              <w:rPr>
                <w:szCs w:val="20"/>
                <w:lang w:eastAsia="es-MX"/>
              </w:rPr>
              <w:t xml:space="preserve">EF1 – </w:t>
            </w:r>
            <w:r w:rsidR="00CA1D85">
              <w:rPr>
                <w:szCs w:val="20"/>
                <w:lang w:eastAsia="es-MX"/>
              </w:rPr>
              <w:t>Mapa conceptual</w:t>
            </w:r>
            <w:r>
              <w:rPr>
                <w:szCs w:val="20"/>
                <w:lang w:eastAsia="es-MX"/>
              </w:rPr>
              <w:t xml:space="preserve"> caracteristicas y entornos de Dev Ops</w:t>
            </w:r>
            <w:r w:rsidRPr="000823B7">
              <w:rPr>
                <w:szCs w:val="20"/>
                <w:lang w:eastAsia="es-MX"/>
              </w:rPr>
              <w:t>.</w:t>
            </w:r>
          </w:p>
        </w:tc>
        <w:tc>
          <w:tcPr>
            <w:tcW w:w="1059" w:type="dxa"/>
            <w:shd w:val="clear" w:color="auto" w:fill="auto"/>
            <w:vAlign w:val="center"/>
          </w:tcPr>
          <w:p w:rsidR="00912434" w:rsidRPr="000823B7" w:rsidRDefault="00912434" w:rsidP="00912434">
            <w:pPr>
              <w:autoSpaceDE w:val="0"/>
              <w:autoSpaceDN w:val="0"/>
              <w:adjustRightInd w:val="0"/>
              <w:jc w:val="center"/>
              <w:rPr>
                <w:szCs w:val="20"/>
                <w:lang w:eastAsia="es-MX"/>
              </w:rPr>
            </w:pPr>
            <w:r w:rsidRPr="000823B7">
              <w:rPr>
                <w:szCs w:val="20"/>
                <w:lang w:eastAsia="es-MX"/>
              </w:rPr>
              <w:t>15%</w:t>
            </w:r>
          </w:p>
        </w:tc>
        <w:tc>
          <w:tcPr>
            <w:tcW w:w="879" w:type="dxa"/>
            <w:tcBorders>
              <w:right w:val="single" w:sz="4" w:space="0" w:color="auto"/>
            </w:tcBorders>
            <w:shd w:val="clear" w:color="auto" w:fill="auto"/>
            <w:vAlign w:val="center"/>
          </w:tcPr>
          <w:p w:rsidR="00912434" w:rsidRPr="00912434" w:rsidRDefault="00912434" w:rsidP="00912434">
            <w:pPr>
              <w:spacing w:after="0" w:line="240" w:lineRule="auto"/>
              <w:ind w:left="0" w:firstLine="0"/>
              <w:jc w:val="center"/>
              <w:rPr>
                <w:rFonts w:eastAsia="Times New Roman"/>
              </w:rPr>
            </w:pPr>
            <w:r w:rsidRPr="00912434">
              <w:t>3.8%</w:t>
            </w:r>
          </w:p>
        </w:tc>
        <w:tc>
          <w:tcPr>
            <w:tcW w:w="851" w:type="dxa"/>
            <w:tcBorders>
              <w:left w:val="single" w:sz="4" w:space="0" w:color="auto"/>
              <w:right w:val="single" w:sz="4" w:space="0" w:color="auto"/>
            </w:tcBorders>
            <w:shd w:val="clear" w:color="auto" w:fill="auto"/>
            <w:vAlign w:val="center"/>
          </w:tcPr>
          <w:p w:rsidR="00912434" w:rsidRPr="00912434" w:rsidRDefault="00912434" w:rsidP="00912434">
            <w:pPr>
              <w:jc w:val="center"/>
            </w:pPr>
            <w:r w:rsidRPr="00912434">
              <w:t>3.0%</w:t>
            </w:r>
          </w:p>
        </w:tc>
        <w:tc>
          <w:tcPr>
            <w:tcW w:w="709" w:type="dxa"/>
            <w:tcBorders>
              <w:left w:val="single" w:sz="4" w:space="0" w:color="auto"/>
              <w:right w:val="single" w:sz="4" w:space="0" w:color="auto"/>
            </w:tcBorders>
            <w:shd w:val="clear" w:color="auto" w:fill="auto"/>
            <w:vAlign w:val="center"/>
          </w:tcPr>
          <w:p w:rsidR="00912434" w:rsidRPr="00912434" w:rsidRDefault="00912434" w:rsidP="00912434">
            <w:pPr>
              <w:jc w:val="center"/>
            </w:pPr>
            <w:r w:rsidRPr="00912434">
              <w:t>2.3%</w:t>
            </w:r>
          </w:p>
        </w:tc>
        <w:tc>
          <w:tcPr>
            <w:tcW w:w="708" w:type="dxa"/>
            <w:tcBorders>
              <w:left w:val="single" w:sz="4" w:space="0" w:color="auto"/>
              <w:right w:val="single" w:sz="4" w:space="0" w:color="auto"/>
            </w:tcBorders>
            <w:shd w:val="clear" w:color="auto" w:fill="auto"/>
            <w:vAlign w:val="center"/>
          </w:tcPr>
          <w:p w:rsidR="00912434" w:rsidRPr="00912434" w:rsidRDefault="00912434" w:rsidP="00912434">
            <w:pPr>
              <w:jc w:val="center"/>
            </w:pPr>
            <w:r w:rsidRPr="00912434">
              <w:t>2.3%</w:t>
            </w:r>
          </w:p>
        </w:tc>
        <w:tc>
          <w:tcPr>
            <w:tcW w:w="709" w:type="dxa"/>
            <w:tcBorders>
              <w:left w:val="single" w:sz="4" w:space="0" w:color="auto"/>
              <w:right w:val="single" w:sz="4" w:space="0" w:color="auto"/>
            </w:tcBorders>
            <w:shd w:val="clear" w:color="auto" w:fill="auto"/>
            <w:vAlign w:val="center"/>
          </w:tcPr>
          <w:p w:rsidR="00912434" w:rsidRPr="00912434" w:rsidRDefault="00912434" w:rsidP="00912434">
            <w:pPr>
              <w:jc w:val="center"/>
            </w:pPr>
            <w:r w:rsidRPr="00912434">
              <w:t>1.8%</w:t>
            </w:r>
          </w:p>
        </w:tc>
        <w:tc>
          <w:tcPr>
            <w:tcW w:w="709" w:type="dxa"/>
            <w:tcBorders>
              <w:left w:val="single" w:sz="4" w:space="0" w:color="auto"/>
            </w:tcBorders>
            <w:shd w:val="clear" w:color="auto" w:fill="auto"/>
            <w:vAlign w:val="center"/>
          </w:tcPr>
          <w:p w:rsidR="00912434" w:rsidRPr="00912434" w:rsidRDefault="00912434" w:rsidP="00912434">
            <w:pPr>
              <w:jc w:val="center"/>
            </w:pPr>
            <w:r w:rsidRPr="00912434">
              <w:t>2.0%</w:t>
            </w:r>
          </w:p>
        </w:tc>
        <w:tc>
          <w:tcPr>
            <w:tcW w:w="3940" w:type="dxa"/>
            <w:shd w:val="clear" w:color="auto" w:fill="auto"/>
            <w:vAlign w:val="center"/>
          </w:tcPr>
          <w:p w:rsidR="00912434" w:rsidRPr="000823B7" w:rsidRDefault="00912434" w:rsidP="00912434">
            <w:pPr>
              <w:autoSpaceDE w:val="0"/>
              <w:autoSpaceDN w:val="0"/>
              <w:adjustRightInd w:val="0"/>
              <w:jc w:val="left"/>
              <w:rPr>
                <w:szCs w:val="20"/>
                <w:lang w:eastAsia="es-MX"/>
              </w:rPr>
            </w:pPr>
            <w:r w:rsidRPr="000823B7">
              <w:rPr>
                <w:szCs w:val="20"/>
                <w:lang w:eastAsia="es-MX"/>
              </w:rPr>
              <w:t>Rúbrica</w:t>
            </w:r>
            <w:r>
              <w:rPr>
                <w:szCs w:val="20"/>
                <w:lang w:eastAsia="es-MX"/>
              </w:rPr>
              <w:t xml:space="preserve"> </w:t>
            </w:r>
            <w:r w:rsidR="00B70655">
              <w:rPr>
                <w:szCs w:val="20"/>
                <w:lang w:eastAsia="es-MX"/>
              </w:rPr>
              <w:t>mapa conceptual</w:t>
            </w:r>
          </w:p>
        </w:tc>
      </w:tr>
      <w:tr w:rsidR="00912434" w:rsidRPr="000823B7" w:rsidTr="00912434">
        <w:tc>
          <w:tcPr>
            <w:tcW w:w="3727" w:type="dxa"/>
            <w:shd w:val="clear" w:color="auto" w:fill="auto"/>
          </w:tcPr>
          <w:p w:rsidR="00912434" w:rsidRPr="000823B7" w:rsidRDefault="00912434" w:rsidP="00912434">
            <w:pPr>
              <w:autoSpaceDE w:val="0"/>
              <w:autoSpaceDN w:val="0"/>
              <w:adjustRightInd w:val="0"/>
              <w:rPr>
                <w:szCs w:val="20"/>
                <w:lang w:eastAsia="es-MX"/>
              </w:rPr>
            </w:pPr>
            <w:r w:rsidRPr="000823B7">
              <w:rPr>
                <w:szCs w:val="20"/>
                <w:lang w:eastAsia="es-MX"/>
              </w:rPr>
              <w:t xml:space="preserve">EF2 – </w:t>
            </w:r>
            <w:r w:rsidR="0002568B">
              <w:rPr>
                <w:szCs w:val="20"/>
                <w:lang w:eastAsia="es-MX"/>
              </w:rPr>
              <w:t>Exposición</w:t>
            </w:r>
            <w:r>
              <w:rPr>
                <w:szCs w:val="20"/>
                <w:lang w:eastAsia="es-MX"/>
              </w:rPr>
              <w:t xml:space="preserve"> herramientas para integrar y probar código</w:t>
            </w:r>
          </w:p>
        </w:tc>
        <w:tc>
          <w:tcPr>
            <w:tcW w:w="1059" w:type="dxa"/>
            <w:shd w:val="clear" w:color="auto" w:fill="auto"/>
            <w:vAlign w:val="center"/>
          </w:tcPr>
          <w:p w:rsidR="00912434" w:rsidRPr="000823B7" w:rsidRDefault="00912434" w:rsidP="00912434">
            <w:pPr>
              <w:autoSpaceDE w:val="0"/>
              <w:autoSpaceDN w:val="0"/>
              <w:adjustRightInd w:val="0"/>
              <w:jc w:val="center"/>
              <w:rPr>
                <w:szCs w:val="20"/>
                <w:lang w:eastAsia="es-MX"/>
              </w:rPr>
            </w:pPr>
            <w:r w:rsidRPr="000823B7">
              <w:rPr>
                <w:szCs w:val="20"/>
                <w:lang w:eastAsia="es-MX"/>
              </w:rPr>
              <w:t>25%</w:t>
            </w:r>
          </w:p>
        </w:tc>
        <w:tc>
          <w:tcPr>
            <w:tcW w:w="879" w:type="dxa"/>
            <w:tcBorders>
              <w:right w:val="single" w:sz="4" w:space="0" w:color="auto"/>
            </w:tcBorders>
            <w:shd w:val="clear" w:color="auto" w:fill="auto"/>
            <w:vAlign w:val="center"/>
          </w:tcPr>
          <w:p w:rsidR="00912434" w:rsidRPr="00912434" w:rsidRDefault="00912434" w:rsidP="00912434">
            <w:pPr>
              <w:jc w:val="center"/>
            </w:pPr>
            <w:r w:rsidRPr="00912434">
              <w:t>6.3%</w:t>
            </w:r>
          </w:p>
        </w:tc>
        <w:tc>
          <w:tcPr>
            <w:tcW w:w="851" w:type="dxa"/>
            <w:tcBorders>
              <w:left w:val="single" w:sz="4" w:space="0" w:color="auto"/>
              <w:right w:val="single" w:sz="4" w:space="0" w:color="auto"/>
            </w:tcBorders>
            <w:vAlign w:val="center"/>
          </w:tcPr>
          <w:p w:rsidR="00912434" w:rsidRPr="00912434" w:rsidRDefault="00912434" w:rsidP="00912434">
            <w:pPr>
              <w:jc w:val="center"/>
            </w:pPr>
            <w:r w:rsidRPr="00912434">
              <w:t>5.0%</w:t>
            </w:r>
          </w:p>
        </w:tc>
        <w:tc>
          <w:tcPr>
            <w:tcW w:w="709" w:type="dxa"/>
            <w:tcBorders>
              <w:left w:val="single" w:sz="4" w:space="0" w:color="auto"/>
            </w:tcBorders>
            <w:shd w:val="clear" w:color="auto" w:fill="auto"/>
            <w:vAlign w:val="center"/>
          </w:tcPr>
          <w:p w:rsidR="00912434" w:rsidRPr="00912434" w:rsidRDefault="00912434" w:rsidP="00912434">
            <w:pPr>
              <w:jc w:val="center"/>
            </w:pPr>
            <w:r w:rsidRPr="00912434">
              <w:t>3.8%</w:t>
            </w:r>
          </w:p>
        </w:tc>
        <w:tc>
          <w:tcPr>
            <w:tcW w:w="708" w:type="dxa"/>
            <w:shd w:val="clear" w:color="auto" w:fill="auto"/>
            <w:vAlign w:val="center"/>
          </w:tcPr>
          <w:p w:rsidR="00912434" w:rsidRPr="00912434" w:rsidRDefault="00912434" w:rsidP="00912434">
            <w:pPr>
              <w:jc w:val="center"/>
            </w:pPr>
            <w:r w:rsidRPr="00912434">
              <w:t>3.8%</w:t>
            </w:r>
          </w:p>
        </w:tc>
        <w:tc>
          <w:tcPr>
            <w:tcW w:w="709" w:type="dxa"/>
            <w:tcBorders>
              <w:right w:val="single" w:sz="4" w:space="0" w:color="auto"/>
            </w:tcBorders>
            <w:shd w:val="clear" w:color="auto" w:fill="auto"/>
            <w:vAlign w:val="center"/>
          </w:tcPr>
          <w:p w:rsidR="00912434" w:rsidRPr="00912434" w:rsidRDefault="00912434" w:rsidP="00912434">
            <w:pPr>
              <w:jc w:val="center"/>
            </w:pPr>
            <w:r w:rsidRPr="00912434">
              <w:t>3.0%</w:t>
            </w:r>
          </w:p>
        </w:tc>
        <w:tc>
          <w:tcPr>
            <w:tcW w:w="709" w:type="dxa"/>
            <w:tcBorders>
              <w:left w:val="single" w:sz="4" w:space="0" w:color="auto"/>
            </w:tcBorders>
            <w:shd w:val="clear" w:color="auto" w:fill="auto"/>
            <w:vAlign w:val="center"/>
          </w:tcPr>
          <w:p w:rsidR="00912434" w:rsidRPr="00912434" w:rsidRDefault="00912434" w:rsidP="00912434">
            <w:pPr>
              <w:jc w:val="center"/>
            </w:pPr>
            <w:r w:rsidRPr="00912434">
              <w:t>3.3%</w:t>
            </w:r>
          </w:p>
        </w:tc>
        <w:tc>
          <w:tcPr>
            <w:tcW w:w="3940" w:type="dxa"/>
            <w:shd w:val="clear" w:color="auto" w:fill="auto"/>
            <w:vAlign w:val="center"/>
          </w:tcPr>
          <w:p w:rsidR="00912434" w:rsidRPr="000823B7" w:rsidRDefault="00912434" w:rsidP="00912434">
            <w:pPr>
              <w:autoSpaceDE w:val="0"/>
              <w:autoSpaceDN w:val="0"/>
              <w:adjustRightInd w:val="0"/>
              <w:jc w:val="left"/>
              <w:rPr>
                <w:szCs w:val="20"/>
                <w:lang w:eastAsia="es-MX"/>
              </w:rPr>
            </w:pPr>
            <w:r w:rsidRPr="000823B7">
              <w:rPr>
                <w:szCs w:val="20"/>
                <w:lang w:eastAsia="es-MX"/>
              </w:rPr>
              <w:t xml:space="preserve">Rúbrica </w:t>
            </w:r>
            <w:r w:rsidR="0002568B">
              <w:rPr>
                <w:szCs w:val="20"/>
                <w:lang w:eastAsia="es-MX"/>
              </w:rPr>
              <w:t>exposicion</w:t>
            </w:r>
          </w:p>
        </w:tc>
      </w:tr>
      <w:tr w:rsidR="00912434" w:rsidRPr="000823B7" w:rsidTr="00912434">
        <w:tc>
          <w:tcPr>
            <w:tcW w:w="3727" w:type="dxa"/>
            <w:shd w:val="clear" w:color="auto" w:fill="auto"/>
          </w:tcPr>
          <w:p w:rsidR="00912434" w:rsidRPr="003721A7" w:rsidRDefault="00912434" w:rsidP="00912434">
            <w:pPr>
              <w:autoSpaceDE w:val="0"/>
              <w:autoSpaceDN w:val="0"/>
              <w:adjustRightInd w:val="0"/>
              <w:rPr>
                <w:szCs w:val="20"/>
                <w:lang w:eastAsia="es-MX"/>
              </w:rPr>
            </w:pPr>
            <w:r w:rsidRPr="000823B7">
              <w:rPr>
                <w:szCs w:val="20"/>
                <w:lang w:eastAsia="es-MX"/>
              </w:rPr>
              <w:t xml:space="preserve">EF3 – Infografía </w:t>
            </w:r>
            <w:r w:rsidRPr="003721A7">
              <w:rPr>
                <w:szCs w:val="20"/>
                <w:lang w:eastAsia="es-MX"/>
              </w:rPr>
              <w:t>herramientas para</w:t>
            </w:r>
          </w:p>
          <w:p w:rsidR="00912434" w:rsidRPr="003721A7" w:rsidRDefault="00912434" w:rsidP="00912434">
            <w:pPr>
              <w:autoSpaceDE w:val="0"/>
              <w:autoSpaceDN w:val="0"/>
              <w:adjustRightInd w:val="0"/>
              <w:rPr>
                <w:szCs w:val="20"/>
                <w:lang w:eastAsia="es-MX"/>
              </w:rPr>
            </w:pPr>
            <w:r w:rsidRPr="003721A7">
              <w:rPr>
                <w:szCs w:val="20"/>
                <w:lang w:eastAsia="es-MX"/>
              </w:rPr>
              <w:t>codificación, monitoreo y registro sobre</w:t>
            </w:r>
          </w:p>
          <w:p w:rsidR="00912434" w:rsidRPr="003721A7" w:rsidRDefault="00912434" w:rsidP="00912434">
            <w:pPr>
              <w:autoSpaceDE w:val="0"/>
              <w:autoSpaceDN w:val="0"/>
              <w:adjustRightInd w:val="0"/>
              <w:rPr>
                <w:szCs w:val="20"/>
                <w:lang w:eastAsia="es-MX"/>
              </w:rPr>
            </w:pPr>
            <w:r w:rsidRPr="003721A7">
              <w:rPr>
                <w:szCs w:val="20"/>
                <w:lang w:eastAsia="es-MX"/>
              </w:rPr>
              <w:t>el rendimiento, la disponibilidad y la</w:t>
            </w:r>
          </w:p>
          <w:p w:rsidR="00912434" w:rsidRPr="000823B7" w:rsidRDefault="00912434" w:rsidP="00912434">
            <w:pPr>
              <w:autoSpaceDE w:val="0"/>
              <w:autoSpaceDN w:val="0"/>
              <w:adjustRightInd w:val="0"/>
              <w:rPr>
                <w:szCs w:val="20"/>
                <w:lang w:eastAsia="es-MX"/>
              </w:rPr>
            </w:pPr>
            <w:r w:rsidRPr="003721A7">
              <w:rPr>
                <w:szCs w:val="20"/>
                <w:lang w:eastAsia="es-MX"/>
              </w:rPr>
              <w:t>confiabilidad del software</w:t>
            </w:r>
          </w:p>
        </w:tc>
        <w:tc>
          <w:tcPr>
            <w:tcW w:w="1059" w:type="dxa"/>
            <w:shd w:val="clear" w:color="auto" w:fill="auto"/>
            <w:vAlign w:val="center"/>
          </w:tcPr>
          <w:p w:rsidR="00912434" w:rsidRPr="000823B7" w:rsidRDefault="00912434" w:rsidP="00912434">
            <w:pPr>
              <w:autoSpaceDE w:val="0"/>
              <w:autoSpaceDN w:val="0"/>
              <w:adjustRightInd w:val="0"/>
              <w:jc w:val="center"/>
              <w:rPr>
                <w:szCs w:val="20"/>
                <w:lang w:eastAsia="es-MX"/>
              </w:rPr>
            </w:pPr>
            <w:r w:rsidRPr="000823B7">
              <w:rPr>
                <w:szCs w:val="20"/>
                <w:lang w:eastAsia="es-MX"/>
              </w:rPr>
              <w:t>25%</w:t>
            </w:r>
          </w:p>
        </w:tc>
        <w:tc>
          <w:tcPr>
            <w:tcW w:w="879" w:type="dxa"/>
            <w:shd w:val="clear" w:color="auto" w:fill="auto"/>
            <w:vAlign w:val="center"/>
          </w:tcPr>
          <w:p w:rsidR="00912434" w:rsidRPr="00912434" w:rsidRDefault="00912434" w:rsidP="00912434">
            <w:pPr>
              <w:jc w:val="center"/>
            </w:pPr>
            <w:r w:rsidRPr="00912434">
              <w:t>6.3%</w:t>
            </w:r>
          </w:p>
        </w:tc>
        <w:tc>
          <w:tcPr>
            <w:tcW w:w="851" w:type="dxa"/>
            <w:vAlign w:val="center"/>
          </w:tcPr>
          <w:p w:rsidR="00912434" w:rsidRPr="00912434" w:rsidRDefault="00912434" w:rsidP="00912434">
            <w:pPr>
              <w:jc w:val="center"/>
            </w:pPr>
            <w:r w:rsidRPr="00912434">
              <w:t>5.0%</w:t>
            </w:r>
          </w:p>
        </w:tc>
        <w:tc>
          <w:tcPr>
            <w:tcW w:w="709" w:type="dxa"/>
            <w:shd w:val="clear" w:color="auto" w:fill="auto"/>
            <w:vAlign w:val="center"/>
          </w:tcPr>
          <w:p w:rsidR="00912434" w:rsidRPr="00912434" w:rsidRDefault="00912434" w:rsidP="00912434">
            <w:pPr>
              <w:jc w:val="center"/>
            </w:pPr>
            <w:r w:rsidRPr="00912434">
              <w:t>3.8%</w:t>
            </w:r>
          </w:p>
        </w:tc>
        <w:tc>
          <w:tcPr>
            <w:tcW w:w="708" w:type="dxa"/>
            <w:shd w:val="clear" w:color="auto" w:fill="auto"/>
            <w:vAlign w:val="center"/>
          </w:tcPr>
          <w:p w:rsidR="00912434" w:rsidRPr="00912434" w:rsidRDefault="00912434" w:rsidP="00912434">
            <w:pPr>
              <w:jc w:val="center"/>
            </w:pPr>
            <w:r w:rsidRPr="00912434">
              <w:t>3.8%</w:t>
            </w:r>
          </w:p>
        </w:tc>
        <w:tc>
          <w:tcPr>
            <w:tcW w:w="709" w:type="dxa"/>
            <w:shd w:val="clear" w:color="auto" w:fill="auto"/>
            <w:vAlign w:val="center"/>
          </w:tcPr>
          <w:p w:rsidR="00912434" w:rsidRPr="00912434" w:rsidRDefault="00912434" w:rsidP="00912434">
            <w:pPr>
              <w:jc w:val="center"/>
            </w:pPr>
            <w:r w:rsidRPr="00912434">
              <w:t>3.0%</w:t>
            </w:r>
          </w:p>
        </w:tc>
        <w:tc>
          <w:tcPr>
            <w:tcW w:w="709" w:type="dxa"/>
            <w:shd w:val="clear" w:color="auto" w:fill="auto"/>
            <w:vAlign w:val="center"/>
          </w:tcPr>
          <w:p w:rsidR="00912434" w:rsidRPr="00912434" w:rsidRDefault="00912434" w:rsidP="00912434">
            <w:pPr>
              <w:jc w:val="center"/>
            </w:pPr>
            <w:r w:rsidRPr="00912434">
              <w:t>3.3%</w:t>
            </w:r>
          </w:p>
        </w:tc>
        <w:tc>
          <w:tcPr>
            <w:tcW w:w="3940" w:type="dxa"/>
            <w:shd w:val="clear" w:color="auto" w:fill="auto"/>
            <w:vAlign w:val="center"/>
          </w:tcPr>
          <w:p w:rsidR="00912434" w:rsidRPr="000823B7" w:rsidRDefault="00912434" w:rsidP="00912434">
            <w:pPr>
              <w:autoSpaceDE w:val="0"/>
              <w:autoSpaceDN w:val="0"/>
              <w:adjustRightInd w:val="0"/>
              <w:jc w:val="left"/>
              <w:rPr>
                <w:szCs w:val="20"/>
                <w:lang w:eastAsia="es-MX"/>
              </w:rPr>
            </w:pPr>
            <w:r w:rsidRPr="000823B7">
              <w:rPr>
                <w:szCs w:val="20"/>
                <w:lang w:eastAsia="es-MX"/>
              </w:rPr>
              <w:t>Rúbrica infografía</w:t>
            </w:r>
          </w:p>
        </w:tc>
      </w:tr>
      <w:tr w:rsidR="00912434" w:rsidRPr="000823B7" w:rsidTr="00912434">
        <w:tc>
          <w:tcPr>
            <w:tcW w:w="3727" w:type="dxa"/>
            <w:shd w:val="clear" w:color="auto" w:fill="auto"/>
          </w:tcPr>
          <w:p w:rsidR="00912434" w:rsidRPr="000823B7" w:rsidRDefault="00912434" w:rsidP="00912434">
            <w:pPr>
              <w:autoSpaceDE w:val="0"/>
              <w:autoSpaceDN w:val="0"/>
              <w:adjustRightInd w:val="0"/>
              <w:rPr>
                <w:szCs w:val="20"/>
                <w:lang w:eastAsia="es-MX"/>
              </w:rPr>
            </w:pPr>
            <w:r w:rsidRPr="000823B7">
              <w:rPr>
                <w:szCs w:val="20"/>
                <w:lang w:eastAsia="es-MX"/>
              </w:rPr>
              <w:t>EF4 - Examen por unidad individual.</w:t>
            </w:r>
          </w:p>
        </w:tc>
        <w:tc>
          <w:tcPr>
            <w:tcW w:w="1059" w:type="dxa"/>
            <w:shd w:val="clear" w:color="auto" w:fill="auto"/>
            <w:vAlign w:val="center"/>
          </w:tcPr>
          <w:p w:rsidR="00912434" w:rsidRPr="000823B7" w:rsidRDefault="00912434" w:rsidP="00912434">
            <w:pPr>
              <w:autoSpaceDE w:val="0"/>
              <w:autoSpaceDN w:val="0"/>
              <w:adjustRightInd w:val="0"/>
              <w:jc w:val="center"/>
              <w:rPr>
                <w:szCs w:val="20"/>
                <w:lang w:eastAsia="es-MX"/>
              </w:rPr>
            </w:pPr>
            <w:r w:rsidRPr="000823B7">
              <w:rPr>
                <w:szCs w:val="20"/>
                <w:lang w:eastAsia="es-MX"/>
              </w:rPr>
              <w:t>35%</w:t>
            </w:r>
          </w:p>
        </w:tc>
        <w:tc>
          <w:tcPr>
            <w:tcW w:w="879" w:type="dxa"/>
            <w:shd w:val="clear" w:color="auto" w:fill="auto"/>
            <w:vAlign w:val="center"/>
          </w:tcPr>
          <w:p w:rsidR="00912434" w:rsidRPr="00912434" w:rsidRDefault="00912434" w:rsidP="00912434">
            <w:pPr>
              <w:jc w:val="center"/>
            </w:pPr>
            <w:r w:rsidRPr="00912434">
              <w:t>8.8%</w:t>
            </w:r>
          </w:p>
        </w:tc>
        <w:tc>
          <w:tcPr>
            <w:tcW w:w="851" w:type="dxa"/>
            <w:vAlign w:val="center"/>
          </w:tcPr>
          <w:p w:rsidR="00912434" w:rsidRPr="00912434" w:rsidRDefault="00912434" w:rsidP="00912434">
            <w:pPr>
              <w:jc w:val="center"/>
            </w:pPr>
            <w:r w:rsidRPr="00912434">
              <w:t>7.0%</w:t>
            </w:r>
          </w:p>
        </w:tc>
        <w:tc>
          <w:tcPr>
            <w:tcW w:w="709" w:type="dxa"/>
            <w:shd w:val="clear" w:color="auto" w:fill="auto"/>
            <w:vAlign w:val="center"/>
          </w:tcPr>
          <w:p w:rsidR="00912434" w:rsidRPr="00912434" w:rsidRDefault="00912434" w:rsidP="00912434">
            <w:pPr>
              <w:jc w:val="center"/>
            </w:pPr>
            <w:r w:rsidRPr="00912434">
              <w:t>5.3%</w:t>
            </w:r>
          </w:p>
        </w:tc>
        <w:tc>
          <w:tcPr>
            <w:tcW w:w="708" w:type="dxa"/>
            <w:shd w:val="clear" w:color="auto" w:fill="auto"/>
            <w:vAlign w:val="center"/>
          </w:tcPr>
          <w:p w:rsidR="00912434" w:rsidRPr="00912434" w:rsidRDefault="00912434" w:rsidP="00912434">
            <w:pPr>
              <w:jc w:val="center"/>
            </w:pPr>
            <w:r w:rsidRPr="00912434">
              <w:t>5.3%</w:t>
            </w:r>
          </w:p>
        </w:tc>
        <w:tc>
          <w:tcPr>
            <w:tcW w:w="709" w:type="dxa"/>
            <w:shd w:val="clear" w:color="auto" w:fill="auto"/>
            <w:vAlign w:val="center"/>
          </w:tcPr>
          <w:p w:rsidR="00912434" w:rsidRPr="00912434" w:rsidRDefault="00912434" w:rsidP="00912434">
            <w:pPr>
              <w:jc w:val="center"/>
            </w:pPr>
            <w:r w:rsidRPr="00912434">
              <w:t>4.2%</w:t>
            </w:r>
          </w:p>
        </w:tc>
        <w:tc>
          <w:tcPr>
            <w:tcW w:w="709" w:type="dxa"/>
            <w:shd w:val="clear" w:color="auto" w:fill="auto"/>
            <w:vAlign w:val="center"/>
          </w:tcPr>
          <w:p w:rsidR="00912434" w:rsidRPr="00912434" w:rsidRDefault="00912434" w:rsidP="00912434">
            <w:pPr>
              <w:jc w:val="center"/>
            </w:pPr>
            <w:r w:rsidRPr="00912434">
              <w:t>4.6%</w:t>
            </w:r>
          </w:p>
        </w:tc>
        <w:tc>
          <w:tcPr>
            <w:tcW w:w="3940" w:type="dxa"/>
            <w:shd w:val="clear" w:color="auto" w:fill="auto"/>
            <w:vAlign w:val="center"/>
          </w:tcPr>
          <w:p w:rsidR="00912434" w:rsidRPr="000823B7" w:rsidRDefault="00912434" w:rsidP="00912434">
            <w:pPr>
              <w:jc w:val="left"/>
              <w:rPr>
                <w:szCs w:val="20"/>
                <w:lang w:eastAsia="es-MX"/>
              </w:rPr>
            </w:pPr>
            <w:r w:rsidRPr="000823B7">
              <w:rPr>
                <w:szCs w:val="20"/>
                <w:lang w:eastAsia="es-MX"/>
              </w:rPr>
              <w:t>Puntuación directa</w:t>
            </w:r>
          </w:p>
        </w:tc>
      </w:tr>
      <w:tr w:rsidR="002775A0" w:rsidRPr="000823B7" w:rsidTr="00912434">
        <w:tc>
          <w:tcPr>
            <w:tcW w:w="3727" w:type="dxa"/>
            <w:shd w:val="clear" w:color="auto" w:fill="auto"/>
          </w:tcPr>
          <w:p w:rsidR="002775A0" w:rsidRPr="000823B7" w:rsidRDefault="002775A0" w:rsidP="002775A0">
            <w:pPr>
              <w:autoSpaceDE w:val="0"/>
              <w:autoSpaceDN w:val="0"/>
              <w:adjustRightInd w:val="0"/>
              <w:rPr>
                <w:szCs w:val="20"/>
                <w:lang w:eastAsia="es-MX"/>
              </w:rPr>
            </w:pPr>
            <w:r w:rsidRPr="000823B7">
              <w:rPr>
                <w:szCs w:val="20"/>
                <w:lang w:eastAsia="es-MX"/>
              </w:rPr>
              <w:t>Total</w:t>
            </w:r>
          </w:p>
        </w:tc>
        <w:tc>
          <w:tcPr>
            <w:tcW w:w="1059" w:type="dxa"/>
            <w:shd w:val="clear" w:color="auto" w:fill="auto"/>
            <w:vAlign w:val="center"/>
          </w:tcPr>
          <w:p w:rsidR="002775A0" w:rsidRPr="000823B7" w:rsidRDefault="002775A0" w:rsidP="00912434">
            <w:pPr>
              <w:autoSpaceDE w:val="0"/>
              <w:autoSpaceDN w:val="0"/>
              <w:adjustRightInd w:val="0"/>
              <w:jc w:val="center"/>
              <w:rPr>
                <w:szCs w:val="20"/>
                <w:lang w:eastAsia="es-MX"/>
              </w:rPr>
            </w:pPr>
            <w:r w:rsidRPr="000823B7">
              <w:rPr>
                <w:szCs w:val="20"/>
                <w:lang w:eastAsia="es-MX"/>
              </w:rPr>
              <w:t>100 %</w:t>
            </w:r>
          </w:p>
        </w:tc>
        <w:tc>
          <w:tcPr>
            <w:tcW w:w="879" w:type="dxa"/>
            <w:shd w:val="clear" w:color="auto" w:fill="auto"/>
            <w:vAlign w:val="center"/>
          </w:tcPr>
          <w:p w:rsidR="002775A0" w:rsidRPr="000823B7" w:rsidRDefault="002775A0" w:rsidP="00912434">
            <w:pPr>
              <w:spacing w:after="0" w:line="240" w:lineRule="auto"/>
              <w:ind w:left="0" w:firstLine="0"/>
              <w:jc w:val="center"/>
              <w:rPr>
                <w:rFonts w:eastAsia="Times New Roman"/>
                <w:szCs w:val="20"/>
              </w:rPr>
            </w:pPr>
            <w:r w:rsidRPr="000823B7">
              <w:rPr>
                <w:szCs w:val="20"/>
              </w:rPr>
              <w:t>25</w:t>
            </w:r>
            <w:r w:rsidR="00912434">
              <w:rPr>
                <w:szCs w:val="20"/>
              </w:rPr>
              <w:t>%</w:t>
            </w:r>
          </w:p>
        </w:tc>
        <w:tc>
          <w:tcPr>
            <w:tcW w:w="851" w:type="dxa"/>
            <w:vAlign w:val="center"/>
          </w:tcPr>
          <w:p w:rsidR="002775A0" w:rsidRPr="000823B7" w:rsidRDefault="002775A0" w:rsidP="00912434">
            <w:pPr>
              <w:jc w:val="center"/>
              <w:rPr>
                <w:szCs w:val="20"/>
              </w:rPr>
            </w:pPr>
            <w:r w:rsidRPr="000823B7">
              <w:rPr>
                <w:szCs w:val="20"/>
              </w:rPr>
              <w:t>20</w:t>
            </w:r>
            <w:r w:rsidR="00912434">
              <w:rPr>
                <w:szCs w:val="20"/>
              </w:rPr>
              <w:t>%</w:t>
            </w:r>
          </w:p>
        </w:tc>
        <w:tc>
          <w:tcPr>
            <w:tcW w:w="709" w:type="dxa"/>
            <w:shd w:val="clear" w:color="auto" w:fill="auto"/>
            <w:vAlign w:val="center"/>
          </w:tcPr>
          <w:p w:rsidR="002775A0" w:rsidRPr="000823B7" w:rsidRDefault="002775A0" w:rsidP="00912434">
            <w:pPr>
              <w:jc w:val="center"/>
              <w:rPr>
                <w:szCs w:val="20"/>
              </w:rPr>
            </w:pPr>
            <w:r w:rsidRPr="000823B7">
              <w:rPr>
                <w:szCs w:val="20"/>
              </w:rPr>
              <w:t>15</w:t>
            </w:r>
            <w:r w:rsidR="00912434">
              <w:rPr>
                <w:szCs w:val="20"/>
              </w:rPr>
              <w:t>%</w:t>
            </w:r>
          </w:p>
        </w:tc>
        <w:tc>
          <w:tcPr>
            <w:tcW w:w="708" w:type="dxa"/>
            <w:shd w:val="clear" w:color="auto" w:fill="auto"/>
            <w:vAlign w:val="center"/>
          </w:tcPr>
          <w:p w:rsidR="002775A0" w:rsidRPr="000823B7" w:rsidRDefault="002775A0" w:rsidP="00912434">
            <w:pPr>
              <w:jc w:val="center"/>
              <w:rPr>
                <w:szCs w:val="20"/>
              </w:rPr>
            </w:pPr>
            <w:r w:rsidRPr="000823B7">
              <w:rPr>
                <w:szCs w:val="20"/>
              </w:rPr>
              <w:t>15</w:t>
            </w:r>
            <w:r w:rsidR="00912434">
              <w:rPr>
                <w:szCs w:val="20"/>
              </w:rPr>
              <w:t>%</w:t>
            </w:r>
          </w:p>
        </w:tc>
        <w:tc>
          <w:tcPr>
            <w:tcW w:w="709" w:type="dxa"/>
            <w:shd w:val="clear" w:color="auto" w:fill="auto"/>
            <w:vAlign w:val="center"/>
          </w:tcPr>
          <w:p w:rsidR="002775A0" w:rsidRPr="000823B7" w:rsidRDefault="002775A0" w:rsidP="00912434">
            <w:pPr>
              <w:jc w:val="center"/>
              <w:rPr>
                <w:szCs w:val="20"/>
              </w:rPr>
            </w:pPr>
            <w:r w:rsidRPr="000823B7">
              <w:rPr>
                <w:szCs w:val="20"/>
              </w:rPr>
              <w:t>12</w:t>
            </w:r>
            <w:r w:rsidR="00912434">
              <w:rPr>
                <w:szCs w:val="20"/>
              </w:rPr>
              <w:t>%</w:t>
            </w:r>
          </w:p>
        </w:tc>
        <w:tc>
          <w:tcPr>
            <w:tcW w:w="709" w:type="dxa"/>
            <w:shd w:val="clear" w:color="auto" w:fill="auto"/>
            <w:vAlign w:val="center"/>
          </w:tcPr>
          <w:p w:rsidR="002775A0" w:rsidRPr="000823B7" w:rsidRDefault="002775A0" w:rsidP="00912434">
            <w:pPr>
              <w:jc w:val="center"/>
              <w:rPr>
                <w:szCs w:val="20"/>
              </w:rPr>
            </w:pPr>
            <w:r w:rsidRPr="000823B7">
              <w:rPr>
                <w:szCs w:val="20"/>
              </w:rPr>
              <w:t>13</w:t>
            </w:r>
            <w:r w:rsidR="00912434">
              <w:rPr>
                <w:szCs w:val="20"/>
              </w:rPr>
              <w:t>%</w:t>
            </w:r>
          </w:p>
        </w:tc>
        <w:tc>
          <w:tcPr>
            <w:tcW w:w="3940" w:type="dxa"/>
            <w:shd w:val="clear" w:color="auto" w:fill="auto"/>
            <w:vAlign w:val="center"/>
          </w:tcPr>
          <w:p w:rsidR="002775A0" w:rsidRPr="000823B7" w:rsidRDefault="002775A0" w:rsidP="00912434">
            <w:pPr>
              <w:autoSpaceDE w:val="0"/>
              <w:autoSpaceDN w:val="0"/>
              <w:adjustRightInd w:val="0"/>
              <w:jc w:val="center"/>
              <w:rPr>
                <w:szCs w:val="20"/>
                <w:lang w:eastAsia="es-MX"/>
              </w:rPr>
            </w:pPr>
          </w:p>
        </w:tc>
      </w:tr>
    </w:tbl>
    <w:p w:rsidR="00717902" w:rsidRPr="000823B7" w:rsidRDefault="00717902" w:rsidP="006B6568">
      <w:pPr>
        <w:autoSpaceDE w:val="0"/>
        <w:autoSpaceDN w:val="0"/>
        <w:adjustRightInd w:val="0"/>
        <w:ind w:left="0" w:firstLine="0"/>
        <w:rPr>
          <w:b/>
          <w:szCs w:val="20"/>
          <w:lang w:eastAsia="es-MX"/>
        </w:rPr>
      </w:pPr>
    </w:p>
    <w:p w:rsidR="003721A7" w:rsidRDefault="008E3A86" w:rsidP="003721A7">
      <w:pPr>
        <w:autoSpaceDE w:val="0"/>
        <w:autoSpaceDN w:val="0"/>
        <w:adjustRightInd w:val="0"/>
        <w:rPr>
          <w:rFonts w:eastAsiaTheme="minorEastAsia"/>
          <w:szCs w:val="20"/>
        </w:rPr>
      </w:pPr>
      <w:r w:rsidRPr="000823B7">
        <w:rPr>
          <w:b/>
          <w:szCs w:val="20"/>
          <w:lang w:eastAsia="es-MX"/>
        </w:rPr>
        <w:t>Competencia No</w:t>
      </w:r>
      <w:r w:rsidR="00C94612" w:rsidRPr="000823B7">
        <w:rPr>
          <w:b/>
          <w:szCs w:val="20"/>
          <w:lang w:eastAsia="es-MX"/>
        </w:rPr>
        <w:t>.</w:t>
      </w:r>
      <w:r w:rsidR="00C94612" w:rsidRPr="000823B7">
        <w:rPr>
          <w:szCs w:val="20"/>
          <w:lang w:eastAsia="es-MX"/>
        </w:rPr>
        <w:t>:</w:t>
      </w:r>
      <w:r w:rsidRPr="000823B7">
        <w:rPr>
          <w:b/>
          <w:szCs w:val="20"/>
          <w:lang w:eastAsia="es-MX"/>
        </w:rPr>
        <w:t xml:space="preserve"> </w:t>
      </w:r>
      <w:r w:rsidRPr="000823B7">
        <w:rPr>
          <w:szCs w:val="20"/>
          <w:lang w:eastAsia="es-MX"/>
        </w:rPr>
        <w:t xml:space="preserve">2. </w:t>
      </w:r>
      <w:r w:rsidR="003721A7" w:rsidRPr="003721A7">
        <w:rPr>
          <w:rFonts w:eastAsiaTheme="minorEastAsia"/>
          <w:szCs w:val="20"/>
        </w:rPr>
        <w:t>Construcción, compilación y pruebas</w:t>
      </w:r>
    </w:p>
    <w:p w:rsidR="00740434" w:rsidRPr="003721A7" w:rsidRDefault="00740434" w:rsidP="003721A7">
      <w:pPr>
        <w:autoSpaceDE w:val="0"/>
        <w:autoSpaceDN w:val="0"/>
        <w:adjustRightInd w:val="0"/>
        <w:rPr>
          <w:rFonts w:eastAsiaTheme="minorEastAsia"/>
          <w:szCs w:val="20"/>
        </w:rPr>
      </w:pPr>
    </w:p>
    <w:p w:rsidR="008E3A86" w:rsidRPr="003721A7" w:rsidRDefault="008E3A86" w:rsidP="003721A7">
      <w:pPr>
        <w:autoSpaceDE w:val="0"/>
        <w:autoSpaceDN w:val="0"/>
        <w:adjustRightInd w:val="0"/>
        <w:rPr>
          <w:szCs w:val="20"/>
          <w:lang w:eastAsia="es-MX"/>
        </w:rPr>
      </w:pPr>
      <w:r w:rsidRPr="000823B7">
        <w:rPr>
          <w:b/>
          <w:szCs w:val="20"/>
          <w:lang w:eastAsia="es-MX"/>
        </w:rPr>
        <w:t>Descripción:</w:t>
      </w:r>
      <w:r w:rsidR="003721A7">
        <w:rPr>
          <w:szCs w:val="20"/>
          <w:lang w:eastAsia="es-MX"/>
        </w:rPr>
        <w:t xml:space="preserve"> </w:t>
      </w:r>
      <w:r w:rsidR="003721A7" w:rsidRPr="003721A7">
        <w:rPr>
          <w:szCs w:val="20"/>
          <w:lang w:eastAsia="es-MX"/>
        </w:rPr>
        <w:t>Capacidad para automatizar</w:t>
      </w:r>
      <w:r w:rsidR="003721A7">
        <w:rPr>
          <w:szCs w:val="20"/>
          <w:lang w:eastAsia="es-MX"/>
        </w:rPr>
        <w:t xml:space="preserve"> </w:t>
      </w:r>
      <w:r w:rsidR="003721A7" w:rsidRPr="003721A7">
        <w:rPr>
          <w:szCs w:val="20"/>
          <w:lang w:eastAsia="es-MX"/>
        </w:rPr>
        <w:t>eficientemente la construcción del código</w:t>
      </w:r>
      <w:r w:rsidR="003721A7">
        <w:rPr>
          <w:szCs w:val="20"/>
          <w:lang w:eastAsia="es-MX"/>
        </w:rPr>
        <w:t xml:space="preserve"> </w:t>
      </w:r>
      <w:r w:rsidR="003721A7" w:rsidRPr="003721A7">
        <w:rPr>
          <w:szCs w:val="20"/>
          <w:lang w:eastAsia="es-MX"/>
        </w:rPr>
        <w:t>fuente, gestionar dependencias, ejecutar</w:t>
      </w:r>
      <w:r w:rsidR="003721A7">
        <w:rPr>
          <w:szCs w:val="20"/>
          <w:lang w:eastAsia="es-MX"/>
        </w:rPr>
        <w:t xml:space="preserve"> </w:t>
      </w:r>
      <w:r w:rsidR="003721A7" w:rsidRPr="003721A7">
        <w:rPr>
          <w:szCs w:val="20"/>
          <w:lang w:eastAsia="es-MX"/>
        </w:rPr>
        <w:t>pruebas automatizadas y garantizar la</w:t>
      </w:r>
      <w:r w:rsidR="003721A7">
        <w:rPr>
          <w:szCs w:val="20"/>
          <w:lang w:eastAsia="es-MX"/>
        </w:rPr>
        <w:t xml:space="preserve"> </w:t>
      </w:r>
      <w:r w:rsidR="003721A7" w:rsidRPr="003721A7">
        <w:rPr>
          <w:szCs w:val="20"/>
          <w:lang w:eastAsia="es-MX"/>
        </w:rPr>
        <w:t>calidad del software mediante el uso de</w:t>
      </w:r>
      <w:r w:rsidR="003721A7">
        <w:rPr>
          <w:szCs w:val="20"/>
          <w:lang w:eastAsia="es-MX"/>
        </w:rPr>
        <w:t xml:space="preserve"> </w:t>
      </w:r>
      <w:r w:rsidR="003721A7" w:rsidRPr="003721A7">
        <w:rPr>
          <w:szCs w:val="20"/>
          <w:lang w:eastAsia="es-MX"/>
        </w:rPr>
        <w:t>herramientas de construcción, integración</w:t>
      </w:r>
      <w:r w:rsidR="003721A7">
        <w:rPr>
          <w:szCs w:val="20"/>
          <w:lang w:eastAsia="es-MX"/>
        </w:rPr>
        <w:t xml:space="preserve"> </w:t>
      </w:r>
      <w:r w:rsidR="003721A7" w:rsidRPr="003721A7">
        <w:rPr>
          <w:szCs w:val="20"/>
          <w:lang w:eastAsia="es-MX"/>
        </w:rPr>
        <w:t>continua (CI), y despliegue continuo (CD)</w:t>
      </w:r>
      <w:r w:rsidR="00D55AFE" w:rsidRPr="000823B7">
        <w:rPr>
          <w:szCs w:val="20"/>
          <w:lang w:eastAsia="es-MX"/>
        </w:rPr>
        <w:t>.</w:t>
      </w:r>
    </w:p>
    <w:p w:rsidR="008E3A86" w:rsidRPr="000823B7" w:rsidRDefault="008E3A86" w:rsidP="008E3A86">
      <w:pPr>
        <w:autoSpaceDE w:val="0"/>
        <w:autoSpaceDN w:val="0"/>
        <w:adjustRightInd w:val="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0823B7" w:rsidTr="008E3A86">
        <w:tc>
          <w:tcPr>
            <w:tcW w:w="3225"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Temas y subtemas para desarrollar la competencia específica</w:t>
            </w:r>
          </w:p>
        </w:tc>
        <w:tc>
          <w:tcPr>
            <w:tcW w:w="3256"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Actividades de aprendizaje</w:t>
            </w:r>
          </w:p>
        </w:tc>
        <w:tc>
          <w:tcPr>
            <w:tcW w:w="2974"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Actividades de enseñanza</w:t>
            </w:r>
          </w:p>
        </w:tc>
        <w:tc>
          <w:tcPr>
            <w:tcW w:w="2408"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Desarrollo de competencias genéricas</w:t>
            </w:r>
          </w:p>
        </w:tc>
        <w:tc>
          <w:tcPr>
            <w:tcW w:w="1416"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Horas teórico-práctica</w:t>
            </w:r>
          </w:p>
        </w:tc>
      </w:tr>
      <w:tr w:rsidR="008E3A86" w:rsidRPr="000823B7" w:rsidTr="008E3A86">
        <w:tc>
          <w:tcPr>
            <w:tcW w:w="3225" w:type="dxa"/>
          </w:tcPr>
          <w:p w:rsidR="00CC17D1" w:rsidRPr="00B51D84" w:rsidRDefault="00CC17D1" w:rsidP="00CC17D1">
            <w:pPr>
              <w:autoSpaceDE w:val="0"/>
              <w:autoSpaceDN w:val="0"/>
              <w:adjustRightInd w:val="0"/>
              <w:rPr>
                <w:szCs w:val="20"/>
                <w:lang w:eastAsia="es-MX"/>
              </w:rPr>
            </w:pPr>
          </w:p>
          <w:p w:rsidR="003721A7" w:rsidRPr="003721A7" w:rsidRDefault="003721A7" w:rsidP="003721A7">
            <w:pPr>
              <w:autoSpaceDE w:val="0"/>
              <w:autoSpaceDN w:val="0"/>
              <w:adjustRightInd w:val="0"/>
              <w:ind w:left="0" w:firstLine="0"/>
              <w:rPr>
                <w:szCs w:val="20"/>
                <w:lang w:eastAsia="es-MX"/>
              </w:rPr>
            </w:pPr>
            <w:r>
              <w:rPr>
                <w:szCs w:val="20"/>
                <w:lang w:eastAsia="es-MX"/>
              </w:rPr>
              <w:t xml:space="preserve">2.1 </w:t>
            </w:r>
            <w:r w:rsidRPr="003721A7">
              <w:rPr>
                <w:szCs w:val="20"/>
                <w:lang w:eastAsia="es-MX"/>
              </w:rPr>
              <w:t>Construcción o compilación</w:t>
            </w:r>
          </w:p>
          <w:p w:rsidR="003721A7" w:rsidRPr="003721A7" w:rsidRDefault="003721A7" w:rsidP="003721A7">
            <w:pPr>
              <w:autoSpaceDE w:val="0"/>
              <w:autoSpaceDN w:val="0"/>
              <w:adjustRightInd w:val="0"/>
              <w:ind w:left="0" w:firstLine="0"/>
              <w:rPr>
                <w:szCs w:val="20"/>
                <w:lang w:eastAsia="es-MX"/>
              </w:rPr>
            </w:pPr>
            <w:r>
              <w:rPr>
                <w:szCs w:val="20"/>
                <w:lang w:eastAsia="es-MX"/>
              </w:rPr>
              <w:t>2.</w:t>
            </w:r>
            <w:r w:rsidRPr="003721A7">
              <w:rPr>
                <w:szCs w:val="20"/>
                <w:lang w:eastAsia="es-MX"/>
              </w:rPr>
              <w:t>1.1. Herramientas de</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t>construcción, compilación y</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t>empaquetamiento estáticas.</w:t>
            </w:r>
          </w:p>
          <w:p w:rsidR="003721A7" w:rsidRPr="003721A7" w:rsidRDefault="003721A7" w:rsidP="003721A7">
            <w:pPr>
              <w:autoSpaceDE w:val="0"/>
              <w:autoSpaceDN w:val="0"/>
              <w:adjustRightInd w:val="0"/>
              <w:ind w:left="0" w:firstLine="0"/>
              <w:rPr>
                <w:szCs w:val="20"/>
                <w:lang w:eastAsia="es-MX"/>
              </w:rPr>
            </w:pPr>
            <w:r>
              <w:rPr>
                <w:szCs w:val="20"/>
                <w:lang w:eastAsia="es-MX"/>
              </w:rPr>
              <w:t>2.</w:t>
            </w:r>
            <w:r w:rsidRPr="003721A7">
              <w:rPr>
                <w:szCs w:val="20"/>
                <w:lang w:eastAsia="es-MX"/>
              </w:rPr>
              <w:t>1.2. Herramientas de</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t>construcción, compilación y</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t>empaquetamiento continuas.</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lastRenderedPageBreak/>
              <w:t>2.</w:t>
            </w:r>
            <w:r>
              <w:rPr>
                <w:szCs w:val="20"/>
                <w:lang w:eastAsia="es-MX"/>
              </w:rPr>
              <w:t>2</w:t>
            </w:r>
            <w:r w:rsidRPr="003721A7">
              <w:rPr>
                <w:szCs w:val="20"/>
                <w:lang w:eastAsia="es-MX"/>
              </w:rPr>
              <w:t xml:space="preserve"> Pruebas.</w:t>
            </w:r>
          </w:p>
          <w:p w:rsidR="003721A7" w:rsidRPr="003721A7" w:rsidRDefault="003721A7" w:rsidP="003721A7">
            <w:pPr>
              <w:autoSpaceDE w:val="0"/>
              <w:autoSpaceDN w:val="0"/>
              <w:adjustRightInd w:val="0"/>
              <w:ind w:left="0" w:firstLine="0"/>
              <w:rPr>
                <w:szCs w:val="20"/>
                <w:lang w:eastAsia="es-MX"/>
              </w:rPr>
            </w:pPr>
            <w:r>
              <w:rPr>
                <w:szCs w:val="20"/>
                <w:lang w:eastAsia="es-MX"/>
              </w:rPr>
              <w:t>2.</w:t>
            </w:r>
            <w:r w:rsidRPr="003721A7">
              <w:rPr>
                <w:szCs w:val="20"/>
                <w:lang w:eastAsia="es-MX"/>
              </w:rPr>
              <w:t>2.</w:t>
            </w:r>
            <w:r>
              <w:rPr>
                <w:szCs w:val="20"/>
                <w:lang w:eastAsia="es-MX"/>
              </w:rPr>
              <w:t>2</w:t>
            </w:r>
            <w:r w:rsidRPr="003721A7">
              <w:rPr>
                <w:szCs w:val="20"/>
                <w:lang w:eastAsia="es-MX"/>
              </w:rPr>
              <w:t>. Importancia de las pruebas</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t>en el desarrollo de software</w:t>
            </w:r>
          </w:p>
          <w:p w:rsidR="003721A7" w:rsidRPr="003721A7" w:rsidRDefault="003721A7" w:rsidP="003721A7">
            <w:pPr>
              <w:autoSpaceDE w:val="0"/>
              <w:autoSpaceDN w:val="0"/>
              <w:adjustRightInd w:val="0"/>
              <w:ind w:left="0" w:firstLine="0"/>
              <w:rPr>
                <w:szCs w:val="20"/>
                <w:lang w:eastAsia="es-MX"/>
              </w:rPr>
            </w:pPr>
            <w:r w:rsidRPr="003721A7">
              <w:rPr>
                <w:szCs w:val="20"/>
                <w:lang w:eastAsia="es-MX"/>
              </w:rPr>
              <w:t>2.2</w:t>
            </w:r>
            <w:r>
              <w:rPr>
                <w:szCs w:val="20"/>
                <w:lang w:eastAsia="es-MX"/>
              </w:rPr>
              <w:t>.2</w:t>
            </w:r>
            <w:r w:rsidRPr="003721A7">
              <w:rPr>
                <w:szCs w:val="20"/>
                <w:lang w:eastAsia="es-MX"/>
              </w:rPr>
              <w:t>. Tipos de pruebas</w:t>
            </w:r>
          </w:p>
          <w:p w:rsidR="003721A7" w:rsidRPr="003721A7" w:rsidRDefault="003721A7" w:rsidP="003721A7">
            <w:pPr>
              <w:autoSpaceDE w:val="0"/>
              <w:autoSpaceDN w:val="0"/>
              <w:adjustRightInd w:val="0"/>
              <w:ind w:left="0" w:firstLine="0"/>
              <w:rPr>
                <w:szCs w:val="20"/>
                <w:lang w:eastAsia="es-MX"/>
              </w:rPr>
            </w:pPr>
            <w:r>
              <w:rPr>
                <w:szCs w:val="20"/>
                <w:lang w:eastAsia="es-MX"/>
              </w:rPr>
              <w:t>2.</w:t>
            </w:r>
            <w:r w:rsidRPr="003721A7">
              <w:rPr>
                <w:szCs w:val="20"/>
                <w:lang w:eastAsia="es-MX"/>
              </w:rPr>
              <w:t>2.2.1. Pruebas unitarias</w:t>
            </w:r>
          </w:p>
          <w:p w:rsidR="003721A7" w:rsidRPr="003721A7" w:rsidRDefault="003721A7" w:rsidP="003721A7">
            <w:pPr>
              <w:autoSpaceDE w:val="0"/>
              <w:autoSpaceDN w:val="0"/>
              <w:adjustRightInd w:val="0"/>
              <w:ind w:left="0" w:firstLine="0"/>
              <w:rPr>
                <w:szCs w:val="20"/>
                <w:lang w:eastAsia="es-MX"/>
              </w:rPr>
            </w:pPr>
            <w:r>
              <w:rPr>
                <w:szCs w:val="20"/>
                <w:lang w:eastAsia="es-MX"/>
              </w:rPr>
              <w:t>2.</w:t>
            </w:r>
            <w:r w:rsidRPr="003721A7">
              <w:rPr>
                <w:szCs w:val="20"/>
                <w:lang w:eastAsia="es-MX"/>
              </w:rPr>
              <w:t>2.2.2. Pruebas</w:t>
            </w:r>
            <w:r>
              <w:rPr>
                <w:szCs w:val="20"/>
                <w:lang w:eastAsia="es-MX"/>
              </w:rPr>
              <w:t xml:space="preserve"> de </w:t>
            </w:r>
            <w:r w:rsidRPr="003721A7">
              <w:rPr>
                <w:szCs w:val="20"/>
                <w:lang w:eastAsia="es-MX"/>
              </w:rPr>
              <w:t>Comportamiento</w:t>
            </w:r>
          </w:p>
          <w:p w:rsidR="008E3A86" w:rsidRPr="000823B7" w:rsidRDefault="003721A7" w:rsidP="003721A7">
            <w:pPr>
              <w:autoSpaceDE w:val="0"/>
              <w:autoSpaceDN w:val="0"/>
              <w:adjustRightInd w:val="0"/>
              <w:ind w:left="0" w:firstLine="0"/>
              <w:rPr>
                <w:szCs w:val="20"/>
                <w:lang w:eastAsia="es-MX"/>
              </w:rPr>
            </w:pPr>
            <w:r>
              <w:rPr>
                <w:szCs w:val="20"/>
                <w:lang w:eastAsia="es-MX"/>
              </w:rPr>
              <w:t>2.</w:t>
            </w:r>
            <w:r w:rsidRPr="003721A7">
              <w:rPr>
                <w:szCs w:val="20"/>
                <w:lang w:eastAsia="es-MX"/>
              </w:rPr>
              <w:t>2.3. Retroalimentación</w:t>
            </w:r>
          </w:p>
        </w:tc>
        <w:tc>
          <w:tcPr>
            <w:tcW w:w="3256" w:type="dxa"/>
          </w:tcPr>
          <w:p w:rsidR="008E3A86" w:rsidRPr="000823B7" w:rsidRDefault="008E3A86" w:rsidP="008E3A86">
            <w:pPr>
              <w:autoSpaceDE w:val="0"/>
              <w:autoSpaceDN w:val="0"/>
              <w:adjustRightInd w:val="0"/>
              <w:spacing w:after="0" w:line="240" w:lineRule="auto"/>
              <w:ind w:left="0" w:firstLine="0"/>
              <w:rPr>
                <w:rFonts w:eastAsiaTheme="minorEastAsia"/>
                <w:color w:val="auto"/>
                <w:szCs w:val="20"/>
              </w:rPr>
            </w:pPr>
          </w:p>
          <w:p w:rsidR="003721A7" w:rsidRPr="003721A7" w:rsidRDefault="003721A7" w:rsidP="003721A7">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3721A7">
              <w:rPr>
                <w:rFonts w:eastAsiaTheme="minorEastAsia"/>
                <w:color w:val="auto"/>
                <w:szCs w:val="20"/>
              </w:rPr>
              <w:t>Hacer uso de herramientas de control</w:t>
            </w:r>
            <w:r>
              <w:rPr>
                <w:rFonts w:eastAsiaTheme="minorEastAsia"/>
                <w:color w:val="auto"/>
                <w:szCs w:val="20"/>
              </w:rPr>
              <w:t xml:space="preserve"> </w:t>
            </w:r>
            <w:r w:rsidRPr="003721A7">
              <w:rPr>
                <w:rFonts w:eastAsiaTheme="minorEastAsia"/>
                <w:color w:val="auto"/>
                <w:szCs w:val="20"/>
              </w:rPr>
              <w:t>de versiones como Git para gestionar el</w:t>
            </w:r>
            <w:r>
              <w:rPr>
                <w:rFonts w:eastAsiaTheme="minorEastAsia"/>
                <w:color w:val="auto"/>
                <w:szCs w:val="20"/>
              </w:rPr>
              <w:t xml:space="preserve"> </w:t>
            </w:r>
            <w:r w:rsidRPr="003721A7">
              <w:rPr>
                <w:rFonts w:eastAsiaTheme="minorEastAsia"/>
                <w:color w:val="auto"/>
                <w:szCs w:val="20"/>
              </w:rPr>
              <w:t>código fuente.</w:t>
            </w:r>
          </w:p>
          <w:p w:rsidR="003721A7" w:rsidRDefault="003721A7" w:rsidP="003721A7">
            <w:pPr>
              <w:autoSpaceDE w:val="0"/>
              <w:autoSpaceDN w:val="0"/>
              <w:adjustRightInd w:val="0"/>
              <w:spacing w:after="0" w:line="240" w:lineRule="auto"/>
              <w:ind w:left="0" w:firstLine="0"/>
              <w:rPr>
                <w:rFonts w:eastAsiaTheme="minorEastAsia"/>
                <w:color w:val="auto"/>
                <w:szCs w:val="20"/>
              </w:rPr>
            </w:pPr>
          </w:p>
          <w:p w:rsidR="003721A7" w:rsidRPr="003721A7" w:rsidRDefault="003721A7" w:rsidP="003721A7">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3721A7">
              <w:rPr>
                <w:rFonts w:eastAsiaTheme="minorEastAsia"/>
                <w:color w:val="auto"/>
                <w:szCs w:val="20"/>
              </w:rPr>
              <w:t>Realizar demostraciones en tiempo real</w:t>
            </w:r>
            <w:r>
              <w:rPr>
                <w:rFonts w:eastAsiaTheme="minorEastAsia"/>
                <w:color w:val="auto"/>
                <w:szCs w:val="20"/>
              </w:rPr>
              <w:t xml:space="preserve"> </w:t>
            </w:r>
            <w:r w:rsidRPr="003721A7">
              <w:rPr>
                <w:rFonts w:eastAsiaTheme="minorEastAsia"/>
                <w:color w:val="auto"/>
                <w:szCs w:val="20"/>
              </w:rPr>
              <w:t>de cómo funciona el proceso de</w:t>
            </w:r>
            <w:r>
              <w:rPr>
                <w:rFonts w:eastAsiaTheme="minorEastAsia"/>
                <w:color w:val="auto"/>
                <w:szCs w:val="20"/>
              </w:rPr>
              <w:t xml:space="preserve"> </w:t>
            </w:r>
            <w:r w:rsidRPr="003721A7">
              <w:rPr>
                <w:rFonts w:eastAsiaTheme="minorEastAsia"/>
                <w:color w:val="auto"/>
                <w:szCs w:val="20"/>
              </w:rPr>
              <w:t>compilación.</w:t>
            </w:r>
          </w:p>
          <w:p w:rsidR="003721A7" w:rsidRDefault="003721A7" w:rsidP="003721A7">
            <w:pPr>
              <w:autoSpaceDE w:val="0"/>
              <w:autoSpaceDN w:val="0"/>
              <w:adjustRightInd w:val="0"/>
              <w:spacing w:after="0" w:line="240" w:lineRule="auto"/>
              <w:ind w:left="0" w:firstLine="0"/>
              <w:rPr>
                <w:rFonts w:eastAsiaTheme="minorEastAsia"/>
                <w:color w:val="auto"/>
                <w:szCs w:val="20"/>
              </w:rPr>
            </w:pPr>
          </w:p>
          <w:p w:rsidR="00CC17D1" w:rsidRDefault="003721A7" w:rsidP="003721A7">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3721A7">
              <w:rPr>
                <w:rFonts w:eastAsiaTheme="minorEastAsia"/>
                <w:color w:val="auto"/>
                <w:szCs w:val="20"/>
              </w:rPr>
              <w:t>Utilizar herramientas de depuración</w:t>
            </w:r>
            <w:r>
              <w:rPr>
                <w:rFonts w:eastAsiaTheme="minorEastAsia"/>
                <w:color w:val="auto"/>
                <w:szCs w:val="20"/>
              </w:rPr>
              <w:t xml:space="preserve"> </w:t>
            </w:r>
            <w:r w:rsidRPr="003721A7">
              <w:rPr>
                <w:rFonts w:eastAsiaTheme="minorEastAsia"/>
                <w:color w:val="auto"/>
                <w:szCs w:val="20"/>
              </w:rPr>
              <w:t>para mejorar las habilidades de</w:t>
            </w:r>
            <w:r>
              <w:rPr>
                <w:rFonts w:eastAsiaTheme="minorEastAsia"/>
                <w:color w:val="auto"/>
                <w:szCs w:val="20"/>
              </w:rPr>
              <w:t xml:space="preserve"> </w:t>
            </w:r>
            <w:r w:rsidRPr="003721A7">
              <w:rPr>
                <w:rFonts w:eastAsiaTheme="minorEastAsia"/>
                <w:color w:val="auto"/>
                <w:szCs w:val="20"/>
              </w:rPr>
              <w:t>solución de problemas.</w:t>
            </w:r>
          </w:p>
          <w:p w:rsidR="003721A7" w:rsidRDefault="003721A7" w:rsidP="003721A7">
            <w:pPr>
              <w:autoSpaceDE w:val="0"/>
              <w:autoSpaceDN w:val="0"/>
              <w:adjustRightInd w:val="0"/>
              <w:spacing w:after="0" w:line="240" w:lineRule="auto"/>
              <w:ind w:left="0" w:firstLine="0"/>
              <w:rPr>
                <w:rFonts w:eastAsiaTheme="minorEastAsia"/>
                <w:color w:val="auto"/>
                <w:szCs w:val="20"/>
              </w:rPr>
            </w:pPr>
          </w:p>
          <w:p w:rsidR="003721A7" w:rsidRPr="003721A7" w:rsidRDefault="003721A7" w:rsidP="003721A7">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3721A7">
              <w:rPr>
                <w:rFonts w:eastAsiaTheme="minorEastAsia"/>
                <w:color w:val="auto"/>
                <w:szCs w:val="20"/>
              </w:rPr>
              <w:t>Realizar ejercicios prácticos donde se</w:t>
            </w:r>
            <w:r>
              <w:rPr>
                <w:rFonts w:eastAsiaTheme="minorEastAsia"/>
                <w:color w:val="auto"/>
                <w:szCs w:val="20"/>
              </w:rPr>
              <w:t xml:space="preserve"> </w:t>
            </w:r>
            <w:r w:rsidRPr="003721A7">
              <w:rPr>
                <w:rFonts w:eastAsiaTheme="minorEastAsia"/>
                <w:color w:val="auto"/>
                <w:szCs w:val="20"/>
              </w:rPr>
              <w:t>desarrollen y ejecuten prueba unitarias</w:t>
            </w:r>
            <w:r>
              <w:rPr>
                <w:rFonts w:eastAsiaTheme="minorEastAsia"/>
                <w:color w:val="auto"/>
                <w:szCs w:val="20"/>
              </w:rPr>
              <w:t xml:space="preserve"> </w:t>
            </w:r>
            <w:r w:rsidRPr="003721A7">
              <w:rPr>
                <w:rFonts w:eastAsiaTheme="minorEastAsia"/>
                <w:color w:val="auto"/>
                <w:szCs w:val="20"/>
              </w:rPr>
              <w:t>y comportamiento.</w:t>
            </w:r>
          </w:p>
          <w:p w:rsidR="003721A7" w:rsidRDefault="003721A7" w:rsidP="003721A7">
            <w:pPr>
              <w:autoSpaceDE w:val="0"/>
              <w:autoSpaceDN w:val="0"/>
              <w:adjustRightInd w:val="0"/>
              <w:spacing w:after="0" w:line="240" w:lineRule="auto"/>
              <w:ind w:left="0" w:firstLine="0"/>
              <w:rPr>
                <w:rFonts w:eastAsiaTheme="minorEastAsia"/>
                <w:color w:val="auto"/>
                <w:szCs w:val="20"/>
              </w:rPr>
            </w:pPr>
          </w:p>
          <w:p w:rsidR="003721A7" w:rsidRDefault="003721A7" w:rsidP="003721A7">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3721A7">
              <w:rPr>
                <w:rFonts w:eastAsiaTheme="minorEastAsia"/>
                <w:color w:val="auto"/>
                <w:szCs w:val="20"/>
              </w:rPr>
              <w:t>Introducir a los estudiantes en</w:t>
            </w:r>
            <w:r>
              <w:rPr>
                <w:rFonts w:eastAsiaTheme="minorEastAsia"/>
                <w:color w:val="auto"/>
                <w:szCs w:val="20"/>
              </w:rPr>
              <w:t xml:space="preserve"> </w:t>
            </w:r>
            <w:r w:rsidRPr="003721A7">
              <w:rPr>
                <w:rFonts w:eastAsiaTheme="minorEastAsia"/>
                <w:color w:val="auto"/>
                <w:szCs w:val="20"/>
              </w:rPr>
              <w:t>herramientas de automatización</w:t>
            </w:r>
            <w:r>
              <w:rPr>
                <w:rFonts w:eastAsiaTheme="minorEastAsia"/>
                <w:color w:val="auto"/>
                <w:szCs w:val="20"/>
              </w:rPr>
              <w:t xml:space="preserve"> </w:t>
            </w:r>
            <w:r w:rsidRPr="003721A7">
              <w:rPr>
                <w:rFonts w:eastAsiaTheme="minorEastAsia"/>
                <w:color w:val="auto"/>
                <w:szCs w:val="20"/>
              </w:rPr>
              <w:t>de</w:t>
            </w:r>
            <w:r>
              <w:rPr>
                <w:rFonts w:eastAsiaTheme="minorEastAsia"/>
                <w:color w:val="auto"/>
                <w:szCs w:val="20"/>
              </w:rPr>
              <w:t xml:space="preserve"> </w:t>
            </w:r>
            <w:r w:rsidRPr="003721A7">
              <w:rPr>
                <w:rFonts w:eastAsiaTheme="minorEastAsia"/>
                <w:color w:val="auto"/>
                <w:szCs w:val="20"/>
              </w:rPr>
              <w:t>pruebas.</w:t>
            </w:r>
          </w:p>
          <w:p w:rsidR="003721A7" w:rsidRPr="000823B7" w:rsidRDefault="003721A7" w:rsidP="003721A7">
            <w:pPr>
              <w:autoSpaceDE w:val="0"/>
              <w:autoSpaceDN w:val="0"/>
              <w:adjustRightInd w:val="0"/>
              <w:spacing w:after="0" w:line="240" w:lineRule="auto"/>
              <w:ind w:left="0" w:firstLine="0"/>
              <w:rPr>
                <w:rFonts w:eastAsiaTheme="minorEastAsia"/>
                <w:color w:val="auto"/>
                <w:szCs w:val="20"/>
              </w:rPr>
            </w:pPr>
          </w:p>
        </w:tc>
        <w:tc>
          <w:tcPr>
            <w:tcW w:w="2974" w:type="dxa"/>
          </w:tcPr>
          <w:p w:rsidR="008E3A86" w:rsidRPr="000823B7" w:rsidRDefault="008E3A86" w:rsidP="008E3A86">
            <w:pPr>
              <w:autoSpaceDE w:val="0"/>
              <w:autoSpaceDN w:val="0"/>
              <w:adjustRightInd w:val="0"/>
              <w:ind w:left="0" w:firstLine="0"/>
              <w:rPr>
                <w:szCs w:val="20"/>
                <w:lang w:eastAsia="es-MX"/>
              </w:rPr>
            </w:pPr>
            <w:r w:rsidRPr="000823B7">
              <w:rPr>
                <w:szCs w:val="20"/>
                <w:lang w:eastAsia="es-MX"/>
              </w:rPr>
              <w:lastRenderedPageBreak/>
              <w:t xml:space="preserve"> </w:t>
            </w:r>
          </w:p>
          <w:p w:rsidR="003721A7" w:rsidRDefault="008E3A86" w:rsidP="003721A7">
            <w:pPr>
              <w:autoSpaceDE w:val="0"/>
              <w:autoSpaceDN w:val="0"/>
              <w:adjustRightInd w:val="0"/>
              <w:rPr>
                <w:rFonts w:eastAsiaTheme="minorEastAsia"/>
                <w:szCs w:val="20"/>
              </w:rPr>
            </w:pPr>
            <w:r w:rsidRPr="000823B7">
              <w:rPr>
                <w:szCs w:val="20"/>
                <w:lang w:eastAsia="es-MX"/>
              </w:rPr>
              <w:t xml:space="preserve">- Proponer y facilitar fuentes de información para trabajar los conceptos de </w:t>
            </w:r>
            <w:r w:rsidR="003721A7" w:rsidRPr="003721A7">
              <w:rPr>
                <w:rFonts w:eastAsiaTheme="minorEastAsia"/>
                <w:szCs w:val="20"/>
              </w:rPr>
              <w:t>Construcción, compilación y pruebas</w:t>
            </w:r>
          </w:p>
          <w:p w:rsidR="003721A7" w:rsidRDefault="003721A7" w:rsidP="003721A7">
            <w:pPr>
              <w:autoSpaceDE w:val="0"/>
              <w:autoSpaceDN w:val="0"/>
              <w:adjustRightInd w:val="0"/>
              <w:rPr>
                <w:rFonts w:eastAsiaTheme="minorEastAsia"/>
                <w:szCs w:val="20"/>
              </w:rPr>
            </w:pPr>
          </w:p>
          <w:p w:rsidR="003721A7" w:rsidRPr="003721A7" w:rsidRDefault="003721A7" w:rsidP="003721A7">
            <w:pPr>
              <w:autoSpaceDE w:val="0"/>
              <w:autoSpaceDN w:val="0"/>
              <w:adjustRightInd w:val="0"/>
              <w:rPr>
                <w:rFonts w:eastAsiaTheme="minorEastAsia"/>
                <w:szCs w:val="20"/>
              </w:rPr>
            </w:pPr>
            <w:r>
              <w:rPr>
                <w:rFonts w:eastAsiaTheme="minorEastAsia"/>
                <w:szCs w:val="20"/>
              </w:rPr>
              <w:t>- Realizar ejercicios en clase de demostración</w:t>
            </w:r>
          </w:p>
          <w:p w:rsidR="008E3A86" w:rsidRPr="000823B7" w:rsidRDefault="008E3A86" w:rsidP="003721A7">
            <w:pPr>
              <w:ind w:left="0" w:firstLine="0"/>
              <w:rPr>
                <w:szCs w:val="20"/>
                <w:lang w:eastAsia="es-MX"/>
              </w:rPr>
            </w:pPr>
          </w:p>
          <w:p w:rsidR="008E3A86" w:rsidRPr="000823B7" w:rsidRDefault="008E3A86" w:rsidP="008E3A86">
            <w:pPr>
              <w:rPr>
                <w:szCs w:val="20"/>
                <w:lang w:eastAsia="es-MX"/>
              </w:rPr>
            </w:pPr>
            <w:r w:rsidRPr="000823B7">
              <w:rPr>
                <w:szCs w:val="20"/>
                <w:lang w:eastAsia="es-MX"/>
              </w:rPr>
              <w:t>- Dirigir dinámicas grupales de discusión de conceptos.</w:t>
            </w:r>
          </w:p>
          <w:p w:rsidR="008E3A86" w:rsidRPr="000823B7" w:rsidRDefault="008E3A86" w:rsidP="00BA3BE5">
            <w:pPr>
              <w:ind w:left="0" w:firstLine="0"/>
              <w:rPr>
                <w:szCs w:val="20"/>
                <w:lang w:eastAsia="es-MX"/>
              </w:rPr>
            </w:pPr>
          </w:p>
          <w:p w:rsidR="00BA3BE5" w:rsidRPr="000823B7" w:rsidRDefault="00BA3BE5" w:rsidP="00BA3BE5">
            <w:pPr>
              <w:ind w:left="0" w:firstLine="0"/>
              <w:rPr>
                <w:szCs w:val="20"/>
                <w:lang w:eastAsia="es-MX"/>
              </w:rPr>
            </w:pPr>
            <w:r w:rsidRPr="000823B7">
              <w:rPr>
                <w:szCs w:val="20"/>
                <w:lang w:eastAsia="es-MX"/>
              </w:rPr>
              <w:t>- Presentación en clase de los subtemas</w:t>
            </w:r>
          </w:p>
        </w:tc>
        <w:tc>
          <w:tcPr>
            <w:tcW w:w="2408" w:type="dxa"/>
          </w:tcPr>
          <w:p w:rsidR="008E3A86" w:rsidRPr="000823B7" w:rsidRDefault="008E3A86" w:rsidP="008E3A86">
            <w:pPr>
              <w:autoSpaceDE w:val="0"/>
              <w:autoSpaceDN w:val="0"/>
              <w:adjustRightInd w:val="0"/>
              <w:rPr>
                <w:szCs w:val="20"/>
                <w:lang w:eastAsia="es-MX"/>
              </w:rPr>
            </w:pPr>
          </w:p>
          <w:p w:rsidR="00CC17D1" w:rsidRPr="000823B7" w:rsidRDefault="00CC17D1" w:rsidP="00CC17D1">
            <w:pPr>
              <w:autoSpaceDE w:val="0"/>
              <w:autoSpaceDN w:val="0"/>
              <w:adjustRightInd w:val="0"/>
              <w:rPr>
                <w:szCs w:val="20"/>
                <w:lang w:eastAsia="es-MX"/>
              </w:rPr>
            </w:pPr>
            <w:r w:rsidRPr="000823B7">
              <w:rPr>
                <w:szCs w:val="20"/>
                <w:lang w:eastAsia="es-MX"/>
              </w:rPr>
              <w:t>- Capacidad de análisis y síntesis.</w:t>
            </w:r>
          </w:p>
          <w:p w:rsidR="00CC17D1" w:rsidRPr="000823B7" w:rsidRDefault="00CC17D1" w:rsidP="00CC17D1">
            <w:pPr>
              <w:autoSpaceDE w:val="0"/>
              <w:autoSpaceDN w:val="0"/>
              <w:adjustRightInd w:val="0"/>
              <w:rPr>
                <w:szCs w:val="20"/>
                <w:lang w:eastAsia="es-MX"/>
              </w:rPr>
            </w:pPr>
            <w:r w:rsidRPr="000823B7">
              <w:rPr>
                <w:szCs w:val="20"/>
                <w:lang w:eastAsia="es-MX"/>
              </w:rPr>
              <w:t>- Habilidades de gestión de información (habilidad para buscar y analizar información proveniente de fuentes</w:t>
            </w:r>
          </w:p>
          <w:p w:rsidR="00CC17D1" w:rsidRPr="000823B7" w:rsidRDefault="00CC17D1" w:rsidP="00CC17D1">
            <w:pPr>
              <w:autoSpaceDE w:val="0"/>
              <w:autoSpaceDN w:val="0"/>
              <w:adjustRightInd w:val="0"/>
              <w:rPr>
                <w:szCs w:val="20"/>
                <w:lang w:eastAsia="es-MX"/>
              </w:rPr>
            </w:pPr>
            <w:r w:rsidRPr="000823B7">
              <w:rPr>
                <w:szCs w:val="20"/>
                <w:lang w:eastAsia="es-MX"/>
              </w:rPr>
              <w:lastRenderedPageBreak/>
              <w:t>diversas).</w:t>
            </w:r>
          </w:p>
          <w:p w:rsidR="00CC17D1" w:rsidRPr="000823B7" w:rsidRDefault="00CC17D1" w:rsidP="00CC17D1">
            <w:pPr>
              <w:autoSpaceDE w:val="0"/>
              <w:autoSpaceDN w:val="0"/>
              <w:adjustRightInd w:val="0"/>
              <w:rPr>
                <w:szCs w:val="20"/>
                <w:lang w:eastAsia="es-MX"/>
              </w:rPr>
            </w:pPr>
            <w:r w:rsidRPr="000823B7">
              <w:rPr>
                <w:szCs w:val="20"/>
                <w:lang w:eastAsia="es-MX"/>
              </w:rPr>
              <w:t>- Habilidades de investigación.</w:t>
            </w:r>
          </w:p>
          <w:p w:rsidR="00CC17D1" w:rsidRPr="000823B7" w:rsidRDefault="00CC17D1" w:rsidP="00CC17D1">
            <w:pPr>
              <w:autoSpaceDE w:val="0"/>
              <w:autoSpaceDN w:val="0"/>
              <w:adjustRightInd w:val="0"/>
              <w:rPr>
                <w:szCs w:val="20"/>
                <w:lang w:eastAsia="es-MX"/>
              </w:rPr>
            </w:pPr>
            <w:r w:rsidRPr="000823B7">
              <w:rPr>
                <w:szCs w:val="20"/>
                <w:lang w:eastAsia="es-MX"/>
              </w:rPr>
              <w:t>- Capacidad de aprender.</w:t>
            </w:r>
          </w:p>
          <w:p w:rsidR="00CC17D1" w:rsidRPr="000823B7" w:rsidRDefault="00CC17D1" w:rsidP="00CC17D1">
            <w:pPr>
              <w:autoSpaceDE w:val="0"/>
              <w:autoSpaceDN w:val="0"/>
              <w:adjustRightInd w:val="0"/>
              <w:rPr>
                <w:szCs w:val="20"/>
                <w:lang w:eastAsia="es-MX"/>
              </w:rPr>
            </w:pPr>
            <w:r w:rsidRPr="000823B7">
              <w:rPr>
                <w:szCs w:val="20"/>
                <w:lang w:eastAsia="es-MX"/>
              </w:rPr>
              <w:t>- Capacidad de adaptarse a nuevas</w:t>
            </w:r>
          </w:p>
          <w:p w:rsidR="008E3A86" w:rsidRPr="000823B7" w:rsidRDefault="00CC17D1" w:rsidP="00CC17D1">
            <w:pPr>
              <w:autoSpaceDE w:val="0"/>
              <w:autoSpaceDN w:val="0"/>
              <w:adjustRightInd w:val="0"/>
              <w:rPr>
                <w:szCs w:val="20"/>
                <w:lang w:eastAsia="es-MX"/>
              </w:rPr>
            </w:pPr>
            <w:r w:rsidRPr="000823B7">
              <w:rPr>
                <w:szCs w:val="20"/>
                <w:lang w:eastAsia="es-MX"/>
              </w:rPr>
              <w:t>situaciones</w:t>
            </w:r>
          </w:p>
        </w:tc>
        <w:tc>
          <w:tcPr>
            <w:tcW w:w="1416" w:type="dxa"/>
            <w:shd w:val="clear" w:color="auto" w:fill="auto"/>
          </w:tcPr>
          <w:p w:rsidR="008E3A86" w:rsidRPr="000823B7" w:rsidRDefault="008E3A86" w:rsidP="008E3A86">
            <w:pPr>
              <w:autoSpaceDE w:val="0"/>
              <w:autoSpaceDN w:val="0"/>
              <w:adjustRightInd w:val="0"/>
              <w:rPr>
                <w:szCs w:val="20"/>
                <w:lang w:eastAsia="es-MX"/>
              </w:rPr>
            </w:pPr>
          </w:p>
          <w:p w:rsidR="008E3A86" w:rsidRPr="000823B7" w:rsidRDefault="008E3A86" w:rsidP="008E3A86">
            <w:pPr>
              <w:autoSpaceDE w:val="0"/>
              <w:autoSpaceDN w:val="0"/>
              <w:adjustRightInd w:val="0"/>
              <w:jc w:val="center"/>
              <w:rPr>
                <w:szCs w:val="20"/>
                <w:lang w:eastAsia="es-MX"/>
              </w:rPr>
            </w:pPr>
            <w:r w:rsidRPr="000823B7">
              <w:rPr>
                <w:szCs w:val="20"/>
                <w:lang w:eastAsia="es-MX"/>
              </w:rPr>
              <w:t>HT-</w:t>
            </w:r>
            <w:r w:rsidR="00CE0DF4">
              <w:rPr>
                <w:szCs w:val="20"/>
                <w:lang w:eastAsia="es-MX"/>
              </w:rPr>
              <w:t>8</w:t>
            </w:r>
          </w:p>
          <w:p w:rsidR="008E3A86" w:rsidRPr="000823B7" w:rsidRDefault="00D10E2E" w:rsidP="008E3A86">
            <w:pPr>
              <w:autoSpaceDE w:val="0"/>
              <w:autoSpaceDN w:val="0"/>
              <w:adjustRightInd w:val="0"/>
              <w:jc w:val="center"/>
              <w:rPr>
                <w:szCs w:val="20"/>
                <w:lang w:eastAsia="es-MX"/>
              </w:rPr>
            </w:pPr>
            <w:r w:rsidRPr="000823B7">
              <w:rPr>
                <w:szCs w:val="20"/>
                <w:lang w:eastAsia="es-MX"/>
              </w:rPr>
              <w:t>HP-</w:t>
            </w:r>
            <w:r w:rsidR="00CE0DF4">
              <w:rPr>
                <w:szCs w:val="20"/>
                <w:lang w:eastAsia="es-MX"/>
              </w:rPr>
              <w:t>12</w:t>
            </w:r>
          </w:p>
        </w:tc>
      </w:tr>
    </w:tbl>
    <w:p w:rsidR="008E3A86" w:rsidRPr="000823B7"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0823B7" w:rsidTr="008E3A86">
        <w:trPr>
          <w:tblHeader/>
        </w:trPr>
        <w:tc>
          <w:tcPr>
            <w:tcW w:w="10632"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 xml:space="preserve">Indicadores de alcance  </w:t>
            </w:r>
          </w:p>
        </w:tc>
        <w:tc>
          <w:tcPr>
            <w:tcW w:w="2551" w:type="dxa"/>
            <w:vAlign w:val="center"/>
          </w:tcPr>
          <w:p w:rsidR="008E3A86" w:rsidRPr="000823B7" w:rsidRDefault="008E3A86" w:rsidP="008E3A86">
            <w:pPr>
              <w:autoSpaceDE w:val="0"/>
              <w:autoSpaceDN w:val="0"/>
              <w:adjustRightInd w:val="0"/>
              <w:spacing w:before="80" w:after="80"/>
              <w:jc w:val="center"/>
              <w:rPr>
                <w:b/>
                <w:smallCaps/>
                <w:szCs w:val="20"/>
                <w:lang w:eastAsia="es-MX"/>
              </w:rPr>
            </w:pPr>
            <w:r w:rsidRPr="000823B7">
              <w:rPr>
                <w:b/>
                <w:smallCaps/>
                <w:szCs w:val="20"/>
                <w:lang w:eastAsia="es-MX"/>
              </w:rPr>
              <w:t xml:space="preserve">Valor del indicador </w:t>
            </w:r>
          </w:p>
        </w:tc>
      </w:tr>
      <w:tr w:rsidR="008E3A86" w:rsidRPr="000823B7" w:rsidTr="008E3A86">
        <w:tc>
          <w:tcPr>
            <w:tcW w:w="10632" w:type="dxa"/>
          </w:tcPr>
          <w:p w:rsidR="008E3A86" w:rsidRPr="000823B7" w:rsidRDefault="008E3A86" w:rsidP="00B814F8">
            <w:pPr>
              <w:pStyle w:val="Encabezado"/>
              <w:numPr>
                <w:ilvl w:val="0"/>
                <w:numId w:val="14"/>
              </w:numPr>
              <w:tabs>
                <w:tab w:val="clear" w:pos="4419"/>
                <w:tab w:val="clear" w:pos="8838"/>
                <w:tab w:val="right" w:pos="284"/>
                <w:tab w:val="right" w:pos="4498"/>
                <w:tab w:val="left" w:pos="6560"/>
                <w:tab w:val="left" w:pos="8299"/>
              </w:tabs>
              <w:jc w:val="both"/>
              <w:rPr>
                <w:rFonts w:ascii="Arial" w:hAnsi="Arial" w:cs="Arial"/>
                <w:sz w:val="20"/>
                <w:szCs w:val="20"/>
              </w:rPr>
            </w:pPr>
            <w:r w:rsidRPr="000823B7">
              <w:rPr>
                <w:rFonts w:ascii="Arial" w:hAnsi="Arial" w:cs="Arial"/>
                <w:b/>
                <w:sz w:val="20"/>
                <w:szCs w:val="20"/>
              </w:rPr>
              <w:t>Se adapta a situaciones y contextos complejos</w:t>
            </w:r>
            <w:r w:rsidRPr="000823B7">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25%</w:t>
            </w:r>
          </w:p>
        </w:tc>
      </w:tr>
      <w:tr w:rsidR="008E3A86" w:rsidRPr="000823B7" w:rsidTr="008E3A86">
        <w:tc>
          <w:tcPr>
            <w:tcW w:w="10632" w:type="dxa"/>
          </w:tcPr>
          <w:p w:rsidR="008E3A86" w:rsidRPr="000823B7"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Hace aportaciones a las actividades académicas desarrolladas</w:t>
            </w:r>
            <w:r w:rsidRPr="000823B7">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20%</w:t>
            </w:r>
          </w:p>
        </w:tc>
      </w:tr>
      <w:tr w:rsidR="008E3A86" w:rsidRPr="000823B7" w:rsidTr="008E3A86">
        <w:tc>
          <w:tcPr>
            <w:tcW w:w="10632" w:type="dxa"/>
          </w:tcPr>
          <w:p w:rsidR="008E3A86" w:rsidRPr="000823B7"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Propone y/o explica soluciones o procedimientos no vistos en clase (creatividad)</w:t>
            </w:r>
            <w:r w:rsidRPr="000823B7">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15%</w:t>
            </w:r>
          </w:p>
        </w:tc>
      </w:tr>
      <w:tr w:rsidR="008E3A86" w:rsidRPr="000823B7" w:rsidTr="008E3A86">
        <w:tc>
          <w:tcPr>
            <w:tcW w:w="10632" w:type="dxa"/>
          </w:tcPr>
          <w:p w:rsidR="008E3A86" w:rsidRPr="000823B7"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Introduce recursos y experiencias que promueven un pensamiento crítico; (por ejemplo, el uso de las tecnologías de la información estableciendo previamente un criterio).</w:t>
            </w:r>
            <w:r w:rsidRPr="000823B7">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15%</w:t>
            </w:r>
          </w:p>
        </w:tc>
      </w:tr>
      <w:tr w:rsidR="008E3A86" w:rsidRPr="000823B7" w:rsidTr="008E3A86">
        <w:tc>
          <w:tcPr>
            <w:tcW w:w="10632" w:type="dxa"/>
          </w:tcPr>
          <w:p w:rsidR="008E3A86" w:rsidRPr="000823B7"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Incorpora conocimientos y actividades interdisciplinarias en su aprendizaje</w:t>
            </w:r>
            <w:r w:rsidRPr="000823B7">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12%</w:t>
            </w:r>
          </w:p>
        </w:tc>
      </w:tr>
      <w:tr w:rsidR="008E3A86" w:rsidRPr="000823B7" w:rsidTr="008E3A86">
        <w:tc>
          <w:tcPr>
            <w:tcW w:w="10632" w:type="dxa"/>
          </w:tcPr>
          <w:p w:rsidR="008E3A86" w:rsidRPr="000823B7" w:rsidRDefault="008E3A86" w:rsidP="00B814F8">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0823B7">
              <w:rPr>
                <w:rFonts w:ascii="Arial" w:hAnsi="Arial" w:cs="Arial"/>
                <w:b/>
                <w:sz w:val="20"/>
                <w:szCs w:val="20"/>
              </w:rPr>
              <w:lastRenderedPageBreak/>
              <w:t>Realiza su trabajo de manera autónoma y autorregulada</w:t>
            </w:r>
            <w:r w:rsidRPr="000823B7">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0823B7" w:rsidRDefault="002775A0" w:rsidP="008E3A86">
            <w:pPr>
              <w:autoSpaceDE w:val="0"/>
              <w:autoSpaceDN w:val="0"/>
              <w:adjustRightInd w:val="0"/>
              <w:jc w:val="center"/>
              <w:rPr>
                <w:szCs w:val="20"/>
                <w:lang w:eastAsia="es-MX"/>
              </w:rPr>
            </w:pPr>
            <w:r w:rsidRPr="000823B7">
              <w:rPr>
                <w:szCs w:val="20"/>
                <w:lang w:eastAsia="es-MX"/>
              </w:rPr>
              <w:t>13</w:t>
            </w:r>
            <w:r w:rsidR="008E3A86" w:rsidRPr="000823B7">
              <w:rPr>
                <w:szCs w:val="20"/>
                <w:lang w:eastAsia="es-MX"/>
              </w:rPr>
              <w:t>%</w:t>
            </w:r>
          </w:p>
        </w:tc>
      </w:tr>
    </w:tbl>
    <w:p w:rsidR="00D1518D" w:rsidRPr="000823B7" w:rsidRDefault="00D1518D" w:rsidP="008E3A86">
      <w:pPr>
        <w:autoSpaceDE w:val="0"/>
        <w:autoSpaceDN w:val="0"/>
        <w:adjustRightInd w:val="0"/>
        <w:spacing w:after="80"/>
        <w:ind w:left="0" w:firstLine="0"/>
        <w:rPr>
          <w:b/>
          <w:szCs w:val="20"/>
          <w:lang w:eastAsia="es-MX"/>
        </w:rPr>
      </w:pPr>
    </w:p>
    <w:p w:rsidR="008E3A86" w:rsidRPr="000823B7" w:rsidRDefault="008E3A86" w:rsidP="008E3A86">
      <w:pPr>
        <w:autoSpaceDE w:val="0"/>
        <w:autoSpaceDN w:val="0"/>
        <w:adjustRightInd w:val="0"/>
        <w:spacing w:after="80"/>
        <w:rPr>
          <w:b/>
          <w:szCs w:val="20"/>
          <w:lang w:eastAsia="es-MX"/>
        </w:rPr>
      </w:pPr>
      <w:r w:rsidRPr="000823B7">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0823B7" w:rsidTr="008E3A86">
        <w:tc>
          <w:tcPr>
            <w:tcW w:w="3508"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Desempeño</w:t>
            </w:r>
          </w:p>
        </w:tc>
        <w:tc>
          <w:tcPr>
            <w:tcW w:w="2979"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Nivel de desempeño</w:t>
            </w:r>
          </w:p>
        </w:tc>
        <w:tc>
          <w:tcPr>
            <w:tcW w:w="4820"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Indicadores de alcance</w:t>
            </w:r>
          </w:p>
        </w:tc>
        <w:tc>
          <w:tcPr>
            <w:tcW w:w="2268"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Valoración numérica</w:t>
            </w:r>
          </w:p>
        </w:tc>
      </w:tr>
      <w:tr w:rsidR="002775A0" w:rsidRPr="000823B7" w:rsidTr="008E3A86">
        <w:tc>
          <w:tcPr>
            <w:tcW w:w="3508" w:type="dxa"/>
            <w:vMerge w:val="restart"/>
            <w:shd w:val="clear" w:color="auto" w:fill="auto"/>
          </w:tcPr>
          <w:p w:rsidR="002775A0" w:rsidRPr="000823B7" w:rsidRDefault="002775A0" w:rsidP="002775A0">
            <w:pPr>
              <w:autoSpaceDE w:val="0"/>
              <w:autoSpaceDN w:val="0"/>
              <w:adjustRightInd w:val="0"/>
              <w:rPr>
                <w:szCs w:val="20"/>
                <w:lang w:eastAsia="es-MX"/>
              </w:rPr>
            </w:pPr>
          </w:p>
          <w:p w:rsidR="002775A0" w:rsidRPr="000823B7" w:rsidRDefault="002775A0" w:rsidP="002775A0">
            <w:pPr>
              <w:autoSpaceDE w:val="0"/>
              <w:autoSpaceDN w:val="0"/>
              <w:adjustRightInd w:val="0"/>
              <w:rPr>
                <w:szCs w:val="20"/>
                <w:lang w:eastAsia="es-MX"/>
              </w:rPr>
            </w:pPr>
          </w:p>
          <w:p w:rsidR="002775A0" w:rsidRPr="000823B7" w:rsidRDefault="002775A0" w:rsidP="002775A0">
            <w:pPr>
              <w:autoSpaceDE w:val="0"/>
              <w:autoSpaceDN w:val="0"/>
              <w:adjustRightInd w:val="0"/>
              <w:rPr>
                <w:szCs w:val="20"/>
                <w:lang w:eastAsia="es-MX"/>
              </w:rPr>
            </w:pPr>
            <w:r w:rsidRPr="000823B7">
              <w:rPr>
                <w:szCs w:val="20"/>
                <w:lang w:eastAsia="es-MX"/>
              </w:rPr>
              <w:t>Competencia alcanzada</w:t>
            </w: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Excelente</w:t>
            </w:r>
          </w:p>
        </w:tc>
        <w:tc>
          <w:tcPr>
            <w:tcW w:w="4820" w:type="dxa"/>
            <w:shd w:val="clear" w:color="auto" w:fill="auto"/>
          </w:tcPr>
          <w:p w:rsidR="002775A0" w:rsidRPr="000823B7" w:rsidRDefault="002775A0" w:rsidP="002775A0">
            <w:pPr>
              <w:rPr>
                <w:szCs w:val="20"/>
              </w:rPr>
            </w:pPr>
            <w:r w:rsidRPr="000823B7">
              <w:rPr>
                <w:szCs w:val="20"/>
              </w:rPr>
              <w:t>Cumple al menos con un 95% de A, B, C, D, E y F</w:t>
            </w:r>
          </w:p>
        </w:tc>
        <w:tc>
          <w:tcPr>
            <w:tcW w:w="2268" w:type="dxa"/>
            <w:shd w:val="clear" w:color="auto" w:fill="auto"/>
          </w:tcPr>
          <w:p w:rsidR="002775A0" w:rsidRPr="000823B7" w:rsidRDefault="002775A0" w:rsidP="002775A0">
            <w:pPr>
              <w:rPr>
                <w:szCs w:val="20"/>
              </w:rPr>
            </w:pPr>
            <w:r w:rsidRPr="000823B7">
              <w:rPr>
                <w:szCs w:val="20"/>
              </w:rPr>
              <w:t>100-95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Notable</w:t>
            </w:r>
          </w:p>
        </w:tc>
        <w:tc>
          <w:tcPr>
            <w:tcW w:w="4820" w:type="dxa"/>
            <w:shd w:val="clear" w:color="auto" w:fill="auto"/>
          </w:tcPr>
          <w:p w:rsidR="002775A0" w:rsidRPr="000823B7" w:rsidRDefault="002775A0" w:rsidP="002775A0">
            <w:pPr>
              <w:rPr>
                <w:szCs w:val="20"/>
              </w:rPr>
            </w:pPr>
            <w:r w:rsidRPr="000823B7">
              <w:rPr>
                <w:szCs w:val="20"/>
              </w:rPr>
              <w:t>Cumple al menos con un 90% de A, B, con un 95% en C y D, y con un mínimo del 70% E y F.</w:t>
            </w:r>
          </w:p>
        </w:tc>
        <w:tc>
          <w:tcPr>
            <w:tcW w:w="2268" w:type="dxa"/>
            <w:shd w:val="clear" w:color="auto" w:fill="auto"/>
          </w:tcPr>
          <w:p w:rsidR="002775A0" w:rsidRPr="000823B7" w:rsidRDefault="002775A0" w:rsidP="002775A0">
            <w:pPr>
              <w:rPr>
                <w:szCs w:val="20"/>
              </w:rPr>
            </w:pPr>
            <w:r w:rsidRPr="000823B7">
              <w:rPr>
                <w:szCs w:val="20"/>
              </w:rPr>
              <w:t>94-85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Bueno</w:t>
            </w:r>
          </w:p>
        </w:tc>
        <w:tc>
          <w:tcPr>
            <w:tcW w:w="4820" w:type="dxa"/>
            <w:shd w:val="clear" w:color="auto" w:fill="auto"/>
          </w:tcPr>
          <w:p w:rsidR="002775A0" w:rsidRPr="000823B7" w:rsidRDefault="002775A0" w:rsidP="002775A0">
            <w:pPr>
              <w:rPr>
                <w:szCs w:val="20"/>
              </w:rPr>
            </w:pPr>
            <w:r w:rsidRPr="000823B7">
              <w:rPr>
                <w:szCs w:val="20"/>
              </w:rPr>
              <w:t>Cumple al menos con 80% de A y B,  por lo menos un 60% de C y D y por lo menos un 50% de E y F.</w:t>
            </w:r>
          </w:p>
        </w:tc>
        <w:tc>
          <w:tcPr>
            <w:tcW w:w="2268" w:type="dxa"/>
            <w:shd w:val="clear" w:color="auto" w:fill="auto"/>
          </w:tcPr>
          <w:p w:rsidR="002775A0" w:rsidRPr="000823B7" w:rsidRDefault="002775A0" w:rsidP="002775A0">
            <w:pPr>
              <w:rPr>
                <w:szCs w:val="20"/>
              </w:rPr>
            </w:pPr>
            <w:r w:rsidRPr="000823B7">
              <w:rPr>
                <w:szCs w:val="20"/>
              </w:rPr>
              <w:t>84-75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Suficiente</w:t>
            </w:r>
          </w:p>
        </w:tc>
        <w:tc>
          <w:tcPr>
            <w:tcW w:w="4820" w:type="dxa"/>
            <w:shd w:val="clear" w:color="auto" w:fill="auto"/>
          </w:tcPr>
          <w:p w:rsidR="002775A0" w:rsidRPr="000823B7" w:rsidRDefault="002775A0" w:rsidP="002775A0">
            <w:pPr>
              <w:rPr>
                <w:szCs w:val="20"/>
              </w:rPr>
            </w:pPr>
            <w:r w:rsidRPr="000823B7">
              <w:rPr>
                <w:szCs w:val="20"/>
              </w:rPr>
              <w:t>Cumple al menos con el 70% de A, B, C, D, E y F</w:t>
            </w:r>
          </w:p>
        </w:tc>
        <w:tc>
          <w:tcPr>
            <w:tcW w:w="2268" w:type="dxa"/>
            <w:shd w:val="clear" w:color="auto" w:fill="auto"/>
          </w:tcPr>
          <w:p w:rsidR="002775A0" w:rsidRPr="000823B7" w:rsidRDefault="002775A0" w:rsidP="002775A0">
            <w:pPr>
              <w:rPr>
                <w:szCs w:val="20"/>
              </w:rPr>
            </w:pPr>
            <w:r w:rsidRPr="000823B7">
              <w:rPr>
                <w:szCs w:val="20"/>
              </w:rPr>
              <w:t>74-70</w:t>
            </w:r>
          </w:p>
        </w:tc>
      </w:tr>
      <w:tr w:rsidR="002775A0" w:rsidRPr="000823B7" w:rsidTr="008E3A86">
        <w:tc>
          <w:tcPr>
            <w:tcW w:w="3508" w:type="dxa"/>
            <w:shd w:val="clear" w:color="auto" w:fill="auto"/>
          </w:tcPr>
          <w:p w:rsidR="002775A0" w:rsidRPr="000823B7" w:rsidRDefault="002775A0" w:rsidP="002775A0">
            <w:pPr>
              <w:autoSpaceDE w:val="0"/>
              <w:autoSpaceDN w:val="0"/>
              <w:adjustRightInd w:val="0"/>
              <w:rPr>
                <w:szCs w:val="20"/>
                <w:lang w:eastAsia="es-MX"/>
              </w:rPr>
            </w:pPr>
            <w:r w:rsidRPr="000823B7">
              <w:rPr>
                <w:szCs w:val="20"/>
                <w:lang w:eastAsia="es-MX"/>
              </w:rPr>
              <w:t>Competencia no alcanzada</w:t>
            </w: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Insuficiente</w:t>
            </w:r>
          </w:p>
        </w:tc>
        <w:tc>
          <w:tcPr>
            <w:tcW w:w="4820" w:type="dxa"/>
            <w:shd w:val="clear" w:color="auto" w:fill="auto"/>
          </w:tcPr>
          <w:p w:rsidR="002775A0" w:rsidRPr="000823B7" w:rsidRDefault="002775A0" w:rsidP="002775A0">
            <w:pPr>
              <w:rPr>
                <w:szCs w:val="20"/>
              </w:rPr>
            </w:pPr>
            <w:r w:rsidRPr="000823B7">
              <w:rPr>
                <w:szCs w:val="20"/>
              </w:rPr>
              <w:t>Cumple con menos del 70% de A, B, C, D, E y F</w:t>
            </w:r>
          </w:p>
        </w:tc>
        <w:tc>
          <w:tcPr>
            <w:tcW w:w="2268" w:type="dxa"/>
            <w:shd w:val="clear" w:color="auto" w:fill="auto"/>
          </w:tcPr>
          <w:p w:rsidR="002775A0" w:rsidRPr="000823B7" w:rsidRDefault="002775A0" w:rsidP="002775A0">
            <w:pPr>
              <w:rPr>
                <w:szCs w:val="20"/>
              </w:rPr>
            </w:pPr>
            <w:r w:rsidRPr="000823B7">
              <w:rPr>
                <w:szCs w:val="20"/>
              </w:rPr>
              <w:t>NA (No Alcanzada)</w:t>
            </w:r>
          </w:p>
        </w:tc>
      </w:tr>
    </w:tbl>
    <w:p w:rsidR="00717902" w:rsidRPr="000823B7" w:rsidRDefault="00717902" w:rsidP="000823B7">
      <w:pPr>
        <w:autoSpaceDE w:val="0"/>
        <w:autoSpaceDN w:val="0"/>
        <w:adjustRightInd w:val="0"/>
        <w:spacing w:after="80"/>
        <w:ind w:left="0" w:firstLine="0"/>
        <w:rPr>
          <w:b/>
          <w:szCs w:val="20"/>
          <w:lang w:eastAsia="es-MX"/>
        </w:rPr>
      </w:pPr>
    </w:p>
    <w:p w:rsidR="008E3A86" w:rsidRPr="000823B7" w:rsidRDefault="008E3A86" w:rsidP="008E3A86">
      <w:pPr>
        <w:autoSpaceDE w:val="0"/>
        <w:autoSpaceDN w:val="0"/>
        <w:adjustRightInd w:val="0"/>
        <w:spacing w:after="80"/>
        <w:rPr>
          <w:b/>
          <w:szCs w:val="20"/>
          <w:lang w:eastAsia="es-MX"/>
        </w:rPr>
      </w:pPr>
      <w:r w:rsidRPr="000823B7">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46"/>
        <w:gridCol w:w="822"/>
        <w:gridCol w:w="620"/>
        <w:gridCol w:w="826"/>
        <w:gridCol w:w="851"/>
        <w:gridCol w:w="708"/>
        <w:gridCol w:w="851"/>
        <w:gridCol w:w="3940"/>
      </w:tblGrid>
      <w:tr w:rsidR="008E3A86" w:rsidRPr="000823B7" w:rsidTr="00292FE5">
        <w:tc>
          <w:tcPr>
            <w:tcW w:w="3727"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Evidencia de aprendizaje</w:t>
            </w:r>
          </w:p>
        </w:tc>
        <w:tc>
          <w:tcPr>
            <w:tcW w:w="946"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w:t>
            </w:r>
          </w:p>
        </w:tc>
        <w:tc>
          <w:tcPr>
            <w:tcW w:w="4678" w:type="dxa"/>
            <w:gridSpan w:val="6"/>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Indicador de alcance</w:t>
            </w:r>
          </w:p>
        </w:tc>
        <w:tc>
          <w:tcPr>
            <w:tcW w:w="3940"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Evaluación formativa de la competencia</w:t>
            </w:r>
          </w:p>
        </w:tc>
      </w:tr>
      <w:tr w:rsidR="008E3A86" w:rsidRPr="000823B7" w:rsidTr="00292FE5">
        <w:trPr>
          <w:trHeight w:val="265"/>
        </w:trPr>
        <w:tc>
          <w:tcPr>
            <w:tcW w:w="3727" w:type="dxa"/>
            <w:vMerge/>
            <w:shd w:val="clear" w:color="auto" w:fill="auto"/>
          </w:tcPr>
          <w:p w:rsidR="008E3A86" w:rsidRPr="000823B7" w:rsidRDefault="008E3A86" w:rsidP="008E3A86">
            <w:pPr>
              <w:autoSpaceDE w:val="0"/>
              <w:autoSpaceDN w:val="0"/>
              <w:adjustRightInd w:val="0"/>
              <w:rPr>
                <w:szCs w:val="20"/>
                <w:lang w:eastAsia="es-MX"/>
              </w:rPr>
            </w:pPr>
          </w:p>
        </w:tc>
        <w:tc>
          <w:tcPr>
            <w:tcW w:w="946" w:type="dxa"/>
            <w:vMerge/>
            <w:shd w:val="clear" w:color="auto" w:fill="auto"/>
          </w:tcPr>
          <w:p w:rsidR="008E3A86" w:rsidRPr="000823B7" w:rsidRDefault="008E3A86" w:rsidP="008E3A86">
            <w:pPr>
              <w:autoSpaceDE w:val="0"/>
              <w:autoSpaceDN w:val="0"/>
              <w:adjustRightInd w:val="0"/>
              <w:rPr>
                <w:szCs w:val="20"/>
                <w:lang w:eastAsia="es-MX"/>
              </w:rPr>
            </w:pPr>
          </w:p>
        </w:tc>
        <w:tc>
          <w:tcPr>
            <w:tcW w:w="822" w:type="dxa"/>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A</w:t>
            </w:r>
          </w:p>
        </w:tc>
        <w:tc>
          <w:tcPr>
            <w:tcW w:w="620" w:type="dxa"/>
            <w:tcBorders>
              <w:right w:val="single" w:sz="4" w:space="0" w:color="auto"/>
            </w:tcBorders>
          </w:tcPr>
          <w:p w:rsidR="008E3A86" w:rsidRPr="000823B7" w:rsidRDefault="008E3A86" w:rsidP="008E3A86">
            <w:pPr>
              <w:autoSpaceDE w:val="0"/>
              <w:autoSpaceDN w:val="0"/>
              <w:adjustRightInd w:val="0"/>
              <w:jc w:val="center"/>
              <w:rPr>
                <w:szCs w:val="20"/>
                <w:lang w:eastAsia="es-MX"/>
              </w:rPr>
            </w:pPr>
            <w:r w:rsidRPr="000823B7">
              <w:rPr>
                <w:szCs w:val="20"/>
                <w:lang w:eastAsia="es-MX"/>
              </w:rPr>
              <w:t>B</w:t>
            </w:r>
          </w:p>
        </w:tc>
        <w:tc>
          <w:tcPr>
            <w:tcW w:w="826"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C</w:t>
            </w:r>
          </w:p>
        </w:tc>
        <w:tc>
          <w:tcPr>
            <w:tcW w:w="851"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D</w:t>
            </w:r>
          </w:p>
        </w:tc>
        <w:tc>
          <w:tcPr>
            <w:tcW w:w="708"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E</w:t>
            </w:r>
          </w:p>
        </w:tc>
        <w:tc>
          <w:tcPr>
            <w:tcW w:w="851" w:type="dxa"/>
            <w:tcBorders>
              <w:lef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F</w:t>
            </w:r>
          </w:p>
        </w:tc>
        <w:tc>
          <w:tcPr>
            <w:tcW w:w="3940" w:type="dxa"/>
            <w:vMerge/>
            <w:shd w:val="clear" w:color="auto" w:fill="auto"/>
          </w:tcPr>
          <w:p w:rsidR="008E3A86" w:rsidRPr="000823B7" w:rsidRDefault="008E3A86" w:rsidP="008E3A86">
            <w:pPr>
              <w:autoSpaceDE w:val="0"/>
              <w:autoSpaceDN w:val="0"/>
              <w:adjustRightInd w:val="0"/>
              <w:rPr>
                <w:szCs w:val="20"/>
                <w:lang w:eastAsia="es-MX"/>
              </w:rPr>
            </w:pPr>
          </w:p>
        </w:tc>
      </w:tr>
      <w:tr w:rsidR="00516FC5" w:rsidRPr="000823B7" w:rsidTr="00292FE5">
        <w:tc>
          <w:tcPr>
            <w:tcW w:w="3727" w:type="dxa"/>
            <w:shd w:val="clear" w:color="auto" w:fill="auto"/>
          </w:tcPr>
          <w:p w:rsidR="00516FC5" w:rsidRPr="000823B7" w:rsidRDefault="00516FC5" w:rsidP="00516FC5">
            <w:pPr>
              <w:autoSpaceDE w:val="0"/>
              <w:autoSpaceDN w:val="0"/>
              <w:adjustRightInd w:val="0"/>
              <w:rPr>
                <w:szCs w:val="20"/>
                <w:lang w:eastAsia="es-MX"/>
              </w:rPr>
            </w:pPr>
            <w:r w:rsidRPr="000823B7">
              <w:rPr>
                <w:szCs w:val="20"/>
                <w:lang w:eastAsia="es-MX"/>
              </w:rPr>
              <w:t xml:space="preserve">EF5 – </w:t>
            </w:r>
            <w:r w:rsidR="003721A7">
              <w:rPr>
                <w:szCs w:val="20"/>
                <w:lang w:eastAsia="es-MX"/>
              </w:rPr>
              <w:t xml:space="preserve">Infografia </w:t>
            </w:r>
            <w:r w:rsidR="006A283A">
              <w:rPr>
                <w:szCs w:val="20"/>
                <w:lang w:eastAsia="es-MX"/>
              </w:rPr>
              <w:t>construcción, compilación y pruebas (Dev Ops)</w:t>
            </w:r>
          </w:p>
        </w:tc>
        <w:tc>
          <w:tcPr>
            <w:tcW w:w="946" w:type="dxa"/>
            <w:shd w:val="clear" w:color="auto" w:fill="auto"/>
          </w:tcPr>
          <w:p w:rsidR="00516FC5" w:rsidRPr="000823B7" w:rsidRDefault="00516FC5" w:rsidP="00516FC5">
            <w:pPr>
              <w:autoSpaceDE w:val="0"/>
              <w:autoSpaceDN w:val="0"/>
              <w:adjustRightInd w:val="0"/>
              <w:jc w:val="center"/>
              <w:rPr>
                <w:szCs w:val="20"/>
                <w:lang w:eastAsia="es-MX"/>
              </w:rPr>
            </w:pPr>
            <w:r w:rsidRPr="000823B7">
              <w:rPr>
                <w:szCs w:val="20"/>
                <w:lang w:eastAsia="es-MX"/>
              </w:rPr>
              <w:t>15%</w:t>
            </w:r>
          </w:p>
        </w:tc>
        <w:tc>
          <w:tcPr>
            <w:tcW w:w="822" w:type="dxa"/>
            <w:tcBorders>
              <w:right w:val="single" w:sz="4" w:space="0" w:color="auto"/>
            </w:tcBorders>
            <w:shd w:val="clear" w:color="auto" w:fill="auto"/>
            <w:vAlign w:val="center"/>
          </w:tcPr>
          <w:p w:rsidR="00516FC5" w:rsidRPr="000823B7" w:rsidRDefault="00516FC5" w:rsidP="00516FC5">
            <w:pPr>
              <w:spacing w:after="0" w:line="240" w:lineRule="auto"/>
              <w:ind w:left="0" w:firstLine="0"/>
              <w:jc w:val="center"/>
              <w:rPr>
                <w:rFonts w:eastAsia="Times New Roman"/>
                <w:szCs w:val="20"/>
              </w:rPr>
            </w:pPr>
            <w:r w:rsidRPr="000823B7">
              <w:rPr>
                <w:szCs w:val="20"/>
              </w:rPr>
              <w:t>3.75</w:t>
            </w:r>
            <w:r w:rsidR="00292FE5">
              <w:rPr>
                <w:szCs w:val="20"/>
              </w:rPr>
              <w:t>%</w:t>
            </w:r>
          </w:p>
        </w:tc>
        <w:tc>
          <w:tcPr>
            <w:tcW w:w="620" w:type="dxa"/>
            <w:tcBorders>
              <w:left w:val="single" w:sz="4" w:space="0" w:color="auto"/>
              <w:right w:val="single" w:sz="4" w:space="0" w:color="auto"/>
            </w:tcBorders>
            <w:shd w:val="clear" w:color="auto" w:fill="auto"/>
            <w:vAlign w:val="center"/>
          </w:tcPr>
          <w:p w:rsidR="00516FC5" w:rsidRPr="000823B7" w:rsidRDefault="00516FC5" w:rsidP="00516FC5">
            <w:pPr>
              <w:jc w:val="center"/>
              <w:rPr>
                <w:szCs w:val="20"/>
              </w:rPr>
            </w:pPr>
            <w:r w:rsidRPr="000823B7">
              <w:rPr>
                <w:szCs w:val="20"/>
              </w:rPr>
              <w:t>3</w:t>
            </w:r>
            <w:r w:rsidR="00292FE5">
              <w:rPr>
                <w:szCs w:val="20"/>
              </w:rPr>
              <w:t>%</w:t>
            </w:r>
          </w:p>
        </w:tc>
        <w:tc>
          <w:tcPr>
            <w:tcW w:w="826" w:type="dxa"/>
            <w:tcBorders>
              <w:left w:val="single" w:sz="4" w:space="0" w:color="auto"/>
              <w:right w:val="single" w:sz="4" w:space="0" w:color="auto"/>
            </w:tcBorders>
            <w:shd w:val="clear" w:color="auto" w:fill="auto"/>
            <w:vAlign w:val="center"/>
          </w:tcPr>
          <w:p w:rsidR="00516FC5" w:rsidRPr="000823B7" w:rsidRDefault="00516FC5" w:rsidP="00516FC5">
            <w:pPr>
              <w:jc w:val="center"/>
              <w:rPr>
                <w:szCs w:val="20"/>
              </w:rPr>
            </w:pPr>
            <w:r w:rsidRPr="000823B7">
              <w:rPr>
                <w:szCs w:val="20"/>
              </w:rPr>
              <w:t>2.25</w:t>
            </w:r>
            <w:r w:rsidR="00292FE5">
              <w:rPr>
                <w:szCs w:val="20"/>
              </w:rPr>
              <w:t>%</w:t>
            </w:r>
          </w:p>
        </w:tc>
        <w:tc>
          <w:tcPr>
            <w:tcW w:w="851" w:type="dxa"/>
            <w:tcBorders>
              <w:left w:val="single" w:sz="4" w:space="0" w:color="auto"/>
              <w:right w:val="single" w:sz="4" w:space="0" w:color="auto"/>
            </w:tcBorders>
            <w:shd w:val="clear" w:color="auto" w:fill="auto"/>
            <w:vAlign w:val="center"/>
          </w:tcPr>
          <w:p w:rsidR="00516FC5" w:rsidRPr="000823B7" w:rsidRDefault="00516FC5" w:rsidP="00516FC5">
            <w:pPr>
              <w:jc w:val="center"/>
              <w:rPr>
                <w:szCs w:val="20"/>
              </w:rPr>
            </w:pPr>
            <w:r w:rsidRPr="000823B7">
              <w:rPr>
                <w:szCs w:val="20"/>
              </w:rPr>
              <w:t>2.25</w:t>
            </w:r>
            <w:r w:rsidR="00292FE5">
              <w:rPr>
                <w:szCs w:val="20"/>
              </w:rPr>
              <w:t>%</w:t>
            </w:r>
          </w:p>
        </w:tc>
        <w:tc>
          <w:tcPr>
            <w:tcW w:w="708" w:type="dxa"/>
            <w:tcBorders>
              <w:left w:val="single" w:sz="4" w:space="0" w:color="auto"/>
              <w:right w:val="single" w:sz="4" w:space="0" w:color="auto"/>
            </w:tcBorders>
            <w:shd w:val="clear" w:color="auto" w:fill="auto"/>
            <w:vAlign w:val="center"/>
          </w:tcPr>
          <w:p w:rsidR="00516FC5" w:rsidRPr="000823B7" w:rsidRDefault="00516FC5" w:rsidP="00516FC5">
            <w:pPr>
              <w:jc w:val="center"/>
              <w:rPr>
                <w:szCs w:val="20"/>
              </w:rPr>
            </w:pPr>
            <w:r w:rsidRPr="000823B7">
              <w:rPr>
                <w:szCs w:val="20"/>
              </w:rPr>
              <w:t>1.8</w:t>
            </w:r>
            <w:r w:rsidR="00292FE5">
              <w:rPr>
                <w:szCs w:val="20"/>
              </w:rPr>
              <w:t>%</w:t>
            </w:r>
          </w:p>
        </w:tc>
        <w:tc>
          <w:tcPr>
            <w:tcW w:w="851" w:type="dxa"/>
            <w:tcBorders>
              <w:left w:val="single" w:sz="4" w:space="0" w:color="auto"/>
            </w:tcBorders>
            <w:shd w:val="clear" w:color="auto" w:fill="auto"/>
            <w:vAlign w:val="center"/>
          </w:tcPr>
          <w:p w:rsidR="00516FC5" w:rsidRPr="000823B7" w:rsidRDefault="00516FC5" w:rsidP="00516FC5">
            <w:pPr>
              <w:jc w:val="center"/>
              <w:rPr>
                <w:szCs w:val="20"/>
              </w:rPr>
            </w:pPr>
            <w:r w:rsidRPr="000823B7">
              <w:rPr>
                <w:szCs w:val="20"/>
              </w:rPr>
              <w:t>1.95</w:t>
            </w:r>
            <w:r w:rsidR="00292FE5">
              <w:rPr>
                <w:szCs w:val="20"/>
              </w:rPr>
              <w:t>%</w:t>
            </w:r>
          </w:p>
        </w:tc>
        <w:tc>
          <w:tcPr>
            <w:tcW w:w="3940" w:type="dxa"/>
            <w:shd w:val="clear" w:color="auto" w:fill="auto"/>
            <w:vAlign w:val="center"/>
          </w:tcPr>
          <w:p w:rsidR="00516FC5" w:rsidRPr="000823B7" w:rsidRDefault="00516FC5" w:rsidP="00292FE5">
            <w:pPr>
              <w:autoSpaceDE w:val="0"/>
              <w:autoSpaceDN w:val="0"/>
              <w:adjustRightInd w:val="0"/>
              <w:jc w:val="left"/>
              <w:rPr>
                <w:szCs w:val="20"/>
                <w:lang w:eastAsia="es-MX"/>
              </w:rPr>
            </w:pPr>
            <w:r w:rsidRPr="000823B7">
              <w:rPr>
                <w:szCs w:val="20"/>
                <w:lang w:eastAsia="es-MX"/>
              </w:rPr>
              <w:t xml:space="preserve">Rúbrica </w:t>
            </w:r>
            <w:r w:rsidR="006A283A">
              <w:rPr>
                <w:szCs w:val="20"/>
                <w:lang w:eastAsia="es-MX"/>
              </w:rPr>
              <w:t>infografia</w:t>
            </w:r>
          </w:p>
        </w:tc>
      </w:tr>
      <w:tr w:rsidR="00516FC5" w:rsidRPr="000823B7" w:rsidTr="00292FE5">
        <w:tc>
          <w:tcPr>
            <w:tcW w:w="3727" w:type="dxa"/>
            <w:shd w:val="clear" w:color="auto" w:fill="auto"/>
          </w:tcPr>
          <w:p w:rsidR="00516FC5" w:rsidRPr="000823B7" w:rsidRDefault="00516FC5" w:rsidP="00516FC5">
            <w:pPr>
              <w:autoSpaceDE w:val="0"/>
              <w:autoSpaceDN w:val="0"/>
              <w:adjustRightInd w:val="0"/>
              <w:rPr>
                <w:szCs w:val="20"/>
                <w:lang w:eastAsia="es-MX"/>
              </w:rPr>
            </w:pPr>
            <w:r w:rsidRPr="000823B7">
              <w:rPr>
                <w:szCs w:val="20"/>
                <w:lang w:eastAsia="es-MX"/>
              </w:rPr>
              <w:t xml:space="preserve">EF6 – </w:t>
            </w:r>
            <w:r w:rsidR="006A283A">
              <w:rPr>
                <w:szCs w:val="20"/>
                <w:lang w:eastAsia="es-MX"/>
              </w:rPr>
              <w:t>Ejercicios de control de versiones</w:t>
            </w:r>
          </w:p>
        </w:tc>
        <w:tc>
          <w:tcPr>
            <w:tcW w:w="946" w:type="dxa"/>
            <w:shd w:val="clear" w:color="auto" w:fill="auto"/>
          </w:tcPr>
          <w:p w:rsidR="00516FC5" w:rsidRPr="000823B7" w:rsidRDefault="00516FC5" w:rsidP="00516FC5">
            <w:pPr>
              <w:autoSpaceDE w:val="0"/>
              <w:autoSpaceDN w:val="0"/>
              <w:adjustRightInd w:val="0"/>
              <w:jc w:val="center"/>
              <w:rPr>
                <w:szCs w:val="20"/>
                <w:lang w:eastAsia="es-MX"/>
              </w:rPr>
            </w:pPr>
            <w:r w:rsidRPr="000823B7">
              <w:rPr>
                <w:szCs w:val="20"/>
                <w:lang w:eastAsia="es-MX"/>
              </w:rPr>
              <w:t>25%</w:t>
            </w:r>
          </w:p>
        </w:tc>
        <w:tc>
          <w:tcPr>
            <w:tcW w:w="822" w:type="dxa"/>
            <w:tcBorders>
              <w:right w:val="single" w:sz="4" w:space="0" w:color="auto"/>
            </w:tcBorders>
            <w:shd w:val="clear" w:color="auto" w:fill="auto"/>
            <w:vAlign w:val="center"/>
          </w:tcPr>
          <w:p w:rsidR="00516FC5" w:rsidRPr="000823B7" w:rsidRDefault="00516FC5" w:rsidP="00516FC5">
            <w:pPr>
              <w:jc w:val="center"/>
              <w:rPr>
                <w:szCs w:val="20"/>
              </w:rPr>
            </w:pPr>
            <w:r w:rsidRPr="000823B7">
              <w:rPr>
                <w:szCs w:val="20"/>
              </w:rPr>
              <w:t>6.25</w:t>
            </w:r>
            <w:r w:rsidR="00292FE5">
              <w:rPr>
                <w:szCs w:val="20"/>
              </w:rPr>
              <w:t>%</w:t>
            </w:r>
          </w:p>
        </w:tc>
        <w:tc>
          <w:tcPr>
            <w:tcW w:w="620" w:type="dxa"/>
            <w:tcBorders>
              <w:left w:val="single" w:sz="4" w:space="0" w:color="auto"/>
              <w:right w:val="single" w:sz="4" w:space="0" w:color="auto"/>
            </w:tcBorders>
            <w:vAlign w:val="center"/>
          </w:tcPr>
          <w:p w:rsidR="00516FC5" w:rsidRPr="000823B7" w:rsidRDefault="00516FC5" w:rsidP="00516FC5">
            <w:pPr>
              <w:jc w:val="center"/>
              <w:rPr>
                <w:szCs w:val="20"/>
              </w:rPr>
            </w:pPr>
            <w:r w:rsidRPr="000823B7">
              <w:rPr>
                <w:szCs w:val="20"/>
              </w:rPr>
              <w:t>5</w:t>
            </w:r>
            <w:r w:rsidR="00292FE5">
              <w:rPr>
                <w:szCs w:val="20"/>
              </w:rPr>
              <w:t>%</w:t>
            </w:r>
          </w:p>
        </w:tc>
        <w:tc>
          <w:tcPr>
            <w:tcW w:w="826" w:type="dxa"/>
            <w:tcBorders>
              <w:left w:val="single" w:sz="4" w:space="0" w:color="auto"/>
            </w:tcBorders>
            <w:shd w:val="clear" w:color="auto" w:fill="auto"/>
            <w:vAlign w:val="center"/>
          </w:tcPr>
          <w:p w:rsidR="00516FC5" w:rsidRPr="000823B7" w:rsidRDefault="00516FC5" w:rsidP="00516FC5">
            <w:pPr>
              <w:jc w:val="center"/>
              <w:rPr>
                <w:szCs w:val="20"/>
              </w:rPr>
            </w:pPr>
            <w:r w:rsidRPr="000823B7">
              <w:rPr>
                <w:szCs w:val="20"/>
              </w:rPr>
              <w:t>3.75</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3.75</w:t>
            </w:r>
            <w:r w:rsidR="00292FE5">
              <w:rPr>
                <w:szCs w:val="20"/>
              </w:rPr>
              <w:t>%</w:t>
            </w:r>
          </w:p>
        </w:tc>
        <w:tc>
          <w:tcPr>
            <w:tcW w:w="708" w:type="dxa"/>
            <w:tcBorders>
              <w:right w:val="single" w:sz="4" w:space="0" w:color="auto"/>
            </w:tcBorders>
            <w:shd w:val="clear" w:color="auto" w:fill="auto"/>
            <w:vAlign w:val="center"/>
          </w:tcPr>
          <w:p w:rsidR="00516FC5" w:rsidRPr="000823B7" w:rsidRDefault="00516FC5" w:rsidP="00516FC5">
            <w:pPr>
              <w:jc w:val="center"/>
              <w:rPr>
                <w:szCs w:val="20"/>
              </w:rPr>
            </w:pPr>
            <w:r w:rsidRPr="000823B7">
              <w:rPr>
                <w:szCs w:val="20"/>
              </w:rPr>
              <w:t>3</w:t>
            </w:r>
            <w:r w:rsidR="00292FE5">
              <w:rPr>
                <w:szCs w:val="20"/>
              </w:rPr>
              <w:t>%</w:t>
            </w:r>
          </w:p>
        </w:tc>
        <w:tc>
          <w:tcPr>
            <w:tcW w:w="851" w:type="dxa"/>
            <w:tcBorders>
              <w:left w:val="single" w:sz="4" w:space="0" w:color="auto"/>
            </w:tcBorders>
            <w:shd w:val="clear" w:color="auto" w:fill="auto"/>
            <w:vAlign w:val="center"/>
          </w:tcPr>
          <w:p w:rsidR="00516FC5" w:rsidRPr="000823B7" w:rsidRDefault="00516FC5" w:rsidP="00516FC5">
            <w:pPr>
              <w:jc w:val="center"/>
              <w:rPr>
                <w:szCs w:val="20"/>
              </w:rPr>
            </w:pPr>
            <w:r w:rsidRPr="000823B7">
              <w:rPr>
                <w:szCs w:val="20"/>
              </w:rPr>
              <w:t>3.25</w:t>
            </w:r>
            <w:r w:rsidR="00292FE5">
              <w:rPr>
                <w:szCs w:val="20"/>
              </w:rPr>
              <w:t>%</w:t>
            </w:r>
          </w:p>
        </w:tc>
        <w:tc>
          <w:tcPr>
            <w:tcW w:w="3940" w:type="dxa"/>
            <w:shd w:val="clear" w:color="auto" w:fill="auto"/>
          </w:tcPr>
          <w:p w:rsidR="00516FC5" w:rsidRPr="000823B7" w:rsidRDefault="00A639E1" w:rsidP="00516FC5">
            <w:pPr>
              <w:autoSpaceDE w:val="0"/>
              <w:autoSpaceDN w:val="0"/>
              <w:adjustRightInd w:val="0"/>
              <w:rPr>
                <w:szCs w:val="20"/>
                <w:lang w:eastAsia="es-MX"/>
              </w:rPr>
            </w:pPr>
            <w:r>
              <w:rPr>
                <w:szCs w:val="20"/>
                <w:lang w:eastAsia="es-MX"/>
              </w:rPr>
              <w:t>Rubrica Git</w:t>
            </w:r>
          </w:p>
        </w:tc>
      </w:tr>
      <w:tr w:rsidR="00516FC5" w:rsidRPr="000823B7" w:rsidTr="00292FE5">
        <w:tc>
          <w:tcPr>
            <w:tcW w:w="3727" w:type="dxa"/>
            <w:shd w:val="clear" w:color="auto" w:fill="auto"/>
          </w:tcPr>
          <w:p w:rsidR="00516FC5" w:rsidRPr="000823B7" w:rsidRDefault="00516FC5" w:rsidP="00516FC5">
            <w:pPr>
              <w:tabs>
                <w:tab w:val="left" w:pos="1094"/>
              </w:tabs>
              <w:autoSpaceDE w:val="0"/>
              <w:autoSpaceDN w:val="0"/>
              <w:adjustRightInd w:val="0"/>
              <w:rPr>
                <w:szCs w:val="20"/>
                <w:lang w:eastAsia="es-MX"/>
              </w:rPr>
            </w:pPr>
            <w:r w:rsidRPr="000823B7">
              <w:rPr>
                <w:szCs w:val="20"/>
                <w:lang w:eastAsia="es-MX"/>
              </w:rPr>
              <w:tab/>
              <w:t>EF7 – Ejerci</w:t>
            </w:r>
            <w:r w:rsidR="006A283A">
              <w:rPr>
                <w:szCs w:val="20"/>
                <w:lang w:eastAsia="es-MX"/>
              </w:rPr>
              <w:t>ci</w:t>
            </w:r>
            <w:r w:rsidRPr="000823B7">
              <w:rPr>
                <w:szCs w:val="20"/>
                <w:lang w:eastAsia="es-MX"/>
              </w:rPr>
              <w:t xml:space="preserve">os </w:t>
            </w:r>
            <w:r w:rsidR="006A283A">
              <w:rPr>
                <w:szCs w:val="20"/>
                <w:lang w:eastAsia="es-MX"/>
              </w:rPr>
              <w:t xml:space="preserve">de </w:t>
            </w:r>
            <w:r w:rsidR="006A283A" w:rsidRPr="006A283A">
              <w:rPr>
                <w:szCs w:val="20"/>
                <w:lang w:eastAsia="es-MX"/>
              </w:rPr>
              <w:t>Construcción, compilación y pruebas</w:t>
            </w:r>
          </w:p>
        </w:tc>
        <w:tc>
          <w:tcPr>
            <w:tcW w:w="946" w:type="dxa"/>
            <w:shd w:val="clear" w:color="auto" w:fill="auto"/>
          </w:tcPr>
          <w:p w:rsidR="00516FC5" w:rsidRPr="000823B7" w:rsidRDefault="00516FC5" w:rsidP="00516FC5">
            <w:pPr>
              <w:autoSpaceDE w:val="0"/>
              <w:autoSpaceDN w:val="0"/>
              <w:adjustRightInd w:val="0"/>
              <w:jc w:val="center"/>
              <w:rPr>
                <w:szCs w:val="20"/>
                <w:lang w:eastAsia="es-MX"/>
              </w:rPr>
            </w:pPr>
            <w:r w:rsidRPr="000823B7">
              <w:rPr>
                <w:szCs w:val="20"/>
                <w:lang w:eastAsia="es-MX"/>
              </w:rPr>
              <w:t>25%</w:t>
            </w:r>
          </w:p>
        </w:tc>
        <w:tc>
          <w:tcPr>
            <w:tcW w:w="822" w:type="dxa"/>
            <w:shd w:val="clear" w:color="auto" w:fill="auto"/>
            <w:vAlign w:val="center"/>
          </w:tcPr>
          <w:p w:rsidR="00516FC5" w:rsidRPr="000823B7" w:rsidRDefault="00516FC5" w:rsidP="00516FC5">
            <w:pPr>
              <w:jc w:val="center"/>
              <w:rPr>
                <w:szCs w:val="20"/>
              </w:rPr>
            </w:pPr>
            <w:r w:rsidRPr="000823B7">
              <w:rPr>
                <w:szCs w:val="20"/>
              </w:rPr>
              <w:t>6.2</w:t>
            </w:r>
            <w:r w:rsidR="00292FE5">
              <w:rPr>
                <w:szCs w:val="20"/>
              </w:rPr>
              <w:t>5%</w:t>
            </w:r>
          </w:p>
        </w:tc>
        <w:tc>
          <w:tcPr>
            <w:tcW w:w="620" w:type="dxa"/>
            <w:vAlign w:val="center"/>
          </w:tcPr>
          <w:p w:rsidR="00516FC5" w:rsidRPr="000823B7" w:rsidRDefault="00516FC5" w:rsidP="00516FC5">
            <w:pPr>
              <w:jc w:val="center"/>
              <w:rPr>
                <w:szCs w:val="20"/>
              </w:rPr>
            </w:pPr>
            <w:r w:rsidRPr="000823B7">
              <w:rPr>
                <w:szCs w:val="20"/>
              </w:rPr>
              <w:t>5</w:t>
            </w:r>
            <w:r w:rsidR="00292FE5">
              <w:rPr>
                <w:szCs w:val="20"/>
              </w:rPr>
              <w:t>%</w:t>
            </w:r>
          </w:p>
        </w:tc>
        <w:tc>
          <w:tcPr>
            <w:tcW w:w="826" w:type="dxa"/>
            <w:shd w:val="clear" w:color="auto" w:fill="auto"/>
            <w:vAlign w:val="center"/>
          </w:tcPr>
          <w:p w:rsidR="00516FC5" w:rsidRPr="000823B7" w:rsidRDefault="00516FC5" w:rsidP="00516FC5">
            <w:pPr>
              <w:jc w:val="center"/>
              <w:rPr>
                <w:szCs w:val="20"/>
              </w:rPr>
            </w:pPr>
            <w:r w:rsidRPr="000823B7">
              <w:rPr>
                <w:szCs w:val="20"/>
              </w:rPr>
              <w:t>3.75</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3.75</w:t>
            </w:r>
            <w:r w:rsidR="00292FE5">
              <w:rPr>
                <w:szCs w:val="20"/>
              </w:rPr>
              <w:t>%</w:t>
            </w:r>
          </w:p>
        </w:tc>
        <w:tc>
          <w:tcPr>
            <w:tcW w:w="708" w:type="dxa"/>
            <w:shd w:val="clear" w:color="auto" w:fill="auto"/>
            <w:vAlign w:val="center"/>
          </w:tcPr>
          <w:p w:rsidR="00516FC5" w:rsidRPr="000823B7" w:rsidRDefault="00516FC5" w:rsidP="00516FC5">
            <w:pPr>
              <w:jc w:val="center"/>
              <w:rPr>
                <w:szCs w:val="20"/>
              </w:rPr>
            </w:pPr>
            <w:r w:rsidRPr="000823B7">
              <w:rPr>
                <w:szCs w:val="20"/>
              </w:rPr>
              <w:t>3</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3.25</w:t>
            </w:r>
            <w:r w:rsidR="00292FE5">
              <w:rPr>
                <w:szCs w:val="20"/>
              </w:rPr>
              <w:t>%</w:t>
            </w:r>
          </w:p>
        </w:tc>
        <w:tc>
          <w:tcPr>
            <w:tcW w:w="3940" w:type="dxa"/>
            <w:shd w:val="clear" w:color="auto" w:fill="auto"/>
            <w:vAlign w:val="center"/>
          </w:tcPr>
          <w:p w:rsidR="00A639E1" w:rsidRPr="000823B7" w:rsidRDefault="00A639E1" w:rsidP="00A639E1">
            <w:pPr>
              <w:autoSpaceDE w:val="0"/>
              <w:autoSpaceDN w:val="0"/>
              <w:adjustRightInd w:val="0"/>
              <w:jc w:val="left"/>
              <w:rPr>
                <w:szCs w:val="20"/>
                <w:lang w:eastAsia="es-MX"/>
              </w:rPr>
            </w:pPr>
            <w:r>
              <w:rPr>
                <w:szCs w:val="20"/>
                <w:lang w:eastAsia="es-MX"/>
              </w:rPr>
              <w:t>Rúbrica Deploy App devops</w:t>
            </w:r>
          </w:p>
        </w:tc>
      </w:tr>
      <w:tr w:rsidR="00516FC5" w:rsidRPr="000823B7" w:rsidTr="00292FE5">
        <w:tc>
          <w:tcPr>
            <w:tcW w:w="3727" w:type="dxa"/>
            <w:shd w:val="clear" w:color="auto" w:fill="auto"/>
          </w:tcPr>
          <w:p w:rsidR="00516FC5" w:rsidRPr="000823B7" w:rsidRDefault="00516FC5" w:rsidP="00516FC5">
            <w:pPr>
              <w:autoSpaceDE w:val="0"/>
              <w:autoSpaceDN w:val="0"/>
              <w:adjustRightInd w:val="0"/>
              <w:rPr>
                <w:szCs w:val="20"/>
                <w:lang w:eastAsia="es-MX"/>
              </w:rPr>
            </w:pPr>
            <w:r w:rsidRPr="000823B7">
              <w:rPr>
                <w:szCs w:val="20"/>
                <w:lang w:eastAsia="es-MX"/>
              </w:rPr>
              <w:t>EF8 – Examen de la unidad</w:t>
            </w:r>
          </w:p>
        </w:tc>
        <w:tc>
          <w:tcPr>
            <w:tcW w:w="946" w:type="dxa"/>
            <w:shd w:val="clear" w:color="auto" w:fill="auto"/>
          </w:tcPr>
          <w:p w:rsidR="00516FC5" w:rsidRPr="000823B7" w:rsidRDefault="00516FC5" w:rsidP="00516FC5">
            <w:pPr>
              <w:autoSpaceDE w:val="0"/>
              <w:autoSpaceDN w:val="0"/>
              <w:adjustRightInd w:val="0"/>
              <w:jc w:val="center"/>
              <w:rPr>
                <w:szCs w:val="20"/>
                <w:lang w:eastAsia="es-MX"/>
              </w:rPr>
            </w:pPr>
            <w:r w:rsidRPr="000823B7">
              <w:rPr>
                <w:szCs w:val="20"/>
                <w:lang w:eastAsia="es-MX"/>
              </w:rPr>
              <w:t>35%</w:t>
            </w:r>
          </w:p>
        </w:tc>
        <w:tc>
          <w:tcPr>
            <w:tcW w:w="822" w:type="dxa"/>
            <w:shd w:val="clear" w:color="auto" w:fill="auto"/>
            <w:vAlign w:val="center"/>
          </w:tcPr>
          <w:p w:rsidR="00516FC5" w:rsidRPr="000823B7" w:rsidRDefault="00516FC5" w:rsidP="00516FC5">
            <w:pPr>
              <w:jc w:val="center"/>
              <w:rPr>
                <w:szCs w:val="20"/>
              </w:rPr>
            </w:pPr>
            <w:r w:rsidRPr="000823B7">
              <w:rPr>
                <w:szCs w:val="20"/>
              </w:rPr>
              <w:t>8.75</w:t>
            </w:r>
            <w:r w:rsidR="00292FE5">
              <w:rPr>
                <w:szCs w:val="20"/>
              </w:rPr>
              <w:t>%</w:t>
            </w:r>
          </w:p>
        </w:tc>
        <w:tc>
          <w:tcPr>
            <w:tcW w:w="620" w:type="dxa"/>
            <w:vAlign w:val="center"/>
          </w:tcPr>
          <w:p w:rsidR="00516FC5" w:rsidRPr="000823B7" w:rsidRDefault="00516FC5" w:rsidP="00516FC5">
            <w:pPr>
              <w:jc w:val="center"/>
              <w:rPr>
                <w:szCs w:val="20"/>
              </w:rPr>
            </w:pPr>
            <w:r w:rsidRPr="000823B7">
              <w:rPr>
                <w:szCs w:val="20"/>
              </w:rPr>
              <w:t>7</w:t>
            </w:r>
            <w:r w:rsidR="00292FE5">
              <w:rPr>
                <w:szCs w:val="20"/>
              </w:rPr>
              <w:t>%</w:t>
            </w:r>
          </w:p>
        </w:tc>
        <w:tc>
          <w:tcPr>
            <w:tcW w:w="826" w:type="dxa"/>
            <w:shd w:val="clear" w:color="auto" w:fill="auto"/>
            <w:vAlign w:val="center"/>
          </w:tcPr>
          <w:p w:rsidR="00516FC5" w:rsidRPr="000823B7" w:rsidRDefault="00516FC5" w:rsidP="00516FC5">
            <w:pPr>
              <w:jc w:val="center"/>
              <w:rPr>
                <w:szCs w:val="20"/>
              </w:rPr>
            </w:pPr>
            <w:r w:rsidRPr="000823B7">
              <w:rPr>
                <w:szCs w:val="20"/>
              </w:rPr>
              <w:t>5.25</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5.25</w:t>
            </w:r>
            <w:r w:rsidR="00292FE5">
              <w:rPr>
                <w:szCs w:val="20"/>
              </w:rPr>
              <w:t>%</w:t>
            </w:r>
          </w:p>
        </w:tc>
        <w:tc>
          <w:tcPr>
            <w:tcW w:w="708" w:type="dxa"/>
            <w:shd w:val="clear" w:color="auto" w:fill="auto"/>
            <w:vAlign w:val="center"/>
          </w:tcPr>
          <w:p w:rsidR="00516FC5" w:rsidRPr="000823B7" w:rsidRDefault="00516FC5" w:rsidP="00516FC5">
            <w:pPr>
              <w:jc w:val="center"/>
              <w:rPr>
                <w:szCs w:val="20"/>
              </w:rPr>
            </w:pPr>
            <w:r w:rsidRPr="000823B7">
              <w:rPr>
                <w:szCs w:val="20"/>
              </w:rPr>
              <w:t>4.2</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4.55</w:t>
            </w:r>
            <w:r w:rsidR="00292FE5">
              <w:rPr>
                <w:szCs w:val="20"/>
              </w:rPr>
              <w:t>%</w:t>
            </w:r>
          </w:p>
        </w:tc>
        <w:tc>
          <w:tcPr>
            <w:tcW w:w="3940" w:type="dxa"/>
            <w:shd w:val="clear" w:color="auto" w:fill="auto"/>
          </w:tcPr>
          <w:p w:rsidR="00516FC5" w:rsidRPr="000823B7" w:rsidRDefault="00516FC5" w:rsidP="00516FC5">
            <w:pPr>
              <w:rPr>
                <w:szCs w:val="20"/>
                <w:lang w:eastAsia="es-MX"/>
              </w:rPr>
            </w:pPr>
            <w:r w:rsidRPr="000823B7">
              <w:rPr>
                <w:szCs w:val="20"/>
                <w:lang w:eastAsia="es-MX"/>
              </w:rPr>
              <w:t>Puntuación directa</w:t>
            </w:r>
          </w:p>
        </w:tc>
      </w:tr>
      <w:tr w:rsidR="00516FC5" w:rsidRPr="000823B7" w:rsidTr="00292FE5">
        <w:tc>
          <w:tcPr>
            <w:tcW w:w="3727" w:type="dxa"/>
            <w:shd w:val="clear" w:color="auto" w:fill="auto"/>
          </w:tcPr>
          <w:p w:rsidR="00516FC5" w:rsidRPr="000823B7" w:rsidRDefault="00516FC5" w:rsidP="00516FC5">
            <w:pPr>
              <w:autoSpaceDE w:val="0"/>
              <w:autoSpaceDN w:val="0"/>
              <w:adjustRightInd w:val="0"/>
              <w:rPr>
                <w:szCs w:val="20"/>
                <w:lang w:eastAsia="es-MX"/>
              </w:rPr>
            </w:pPr>
            <w:r w:rsidRPr="000823B7">
              <w:rPr>
                <w:szCs w:val="20"/>
                <w:lang w:eastAsia="es-MX"/>
              </w:rPr>
              <w:t>Total</w:t>
            </w:r>
          </w:p>
        </w:tc>
        <w:tc>
          <w:tcPr>
            <w:tcW w:w="946" w:type="dxa"/>
            <w:shd w:val="clear" w:color="auto" w:fill="auto"/>
          </w:tcPr>
          <w:p w:rsidR="00516FC5" w:rsidRPr="000823B7" w:rsidRDefault="00516FC5" w:rsidP="00516FC5">
            <w:pPr>
              <w:autoSpaceDE w:val="0"/>
              <w:autoSpaceDN w:val="0"/>
              <w:adjustRightInd w:val="0"/>
              <w:jc w:val="center"/>
              <w:rPr>
                <w:szCs w:val="20"/>
                <w:lang w:eastAsia="es-MX"/>
              </w:rPr>
            </w:pPr>
            <w:r w:rsidRPr="000823B7">
              <w:rPr>
                <w:szCs w:val="20"/>
                <w:lang w:eastAsia="es-MX"/>
              </w:rPr>
              <w:t>100 %</w:t>
            </w:r>
          </w:p>
        </w:tc>
        <w:tc>
          <w:tcPr>
            <w:tcW w:w="822" w:type="dxa"/>
            <w:shd w:val="clear" w:color="auto" w:fill="auto"/>
            <w:vAlign w:val="center"/>
          </w:tcPr>
          <w:p w:rsidR="00516FC5" w:rsidRPr="000823B7" w:rsidRDefault="00516FC5" w:rsidP="00516FC5">
            <w:pPr>
              <w:spacing w:after="0" w:line="240" w:lineRule="auto"/>
              <w:ind w:left="0" w:firstLine="0"/>
              <w:jc w:val="center"/>
              <w:rPr>
                <w:rFonts w:eastAsia="Times New Roman"/>
                <w:szCs w:val="20"/>
              </w:rPr>
            </w:pPr>
            <w:r w:rsidRPr="000823B7">
              <w:rPr>
                <w:szCs w:val="20"/>
              </w:rPr>
              <w:t>25</w:t>
            </w:r>
            <w:r w:rsidR="00292FE5">
              <w:rPr>
                <w:szCs w:val="20"/>
              </w:rPr>
              <w:t>%</w:t>
            </w:r>
          </w:p>
        </w:tc>
        <w:tc>
          <w:tcPr>
            <w:tcW w:w="620" w:type="dxa"/>
            <w:vAlign w:val="center"/>
          </w:tcPr>
          <w:p w:rsidR="00516FC5" w:rsidRPr="000823B7" w:rsidRDefault="00516FC5" w:rsidP="00516FC5">
            <w:pPr>
              <w:jc w:val="center"/>
              <w:rPr>
                <w:szCs w:val="20"/>
              </w:rPr>
            </w:pPr>
            <w:r w:rsidRPr="000823B7">
              <w:rPr>
                <w:szCs w:val="20"/>
              </w:rPr>
              <w:t>20</w:t>
            </w:r>
            <w:r w:rsidR="00292FE5">
              <w:rPr>
                <w:szCs w:val="20"/>
              </w:rPr>
              <w:t>%</w:t>
            </w:r>
          </w:p>
        </w:tc>
        <w:tc>
          <w:tcPr>
            <w:tcW w:w="826" w:type="dxa"/>
            <w:shd w:val="clear" w:color="auto" w:fill="auto"/>
            <w:vAlign w:val="center"/>
          </w:tcPr>
          <w:p w:rsidR="00516FC5" w:rsidRPr="000823B7" w:rsidRDefault="00516FC5" w:rsidP="00516FC5">
            <w:pPr>
              <w:jc w:val="center"/>
              <w:rPr>
                <w:szCs w:val="20"/>
              </w:rPr>
            </w:pPr>
            <w:r w:rsidRPr="000823B7">
              <w:rPr>
                <w:szCs w:val="20"/>
              </w:rPr>
              <w:t>15</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15</w:t>
            </w:r>
            <w:r w:rsidR="00292FE5">
              <w:rPr>
                <w:szCs w:val="20"/>
              </w:rPr>
              <w:t>%</w:t>
            </w:r>
          </w:p>
        </w:tc>
        <w:tc>
          <w:tcPr>
            <w:tcW w:w="708" w:type="dxa"/>
            <w:shd w:val="clear" w:color="auto" w:fill="auto"/>
            <w:vAlign w:val="center"/>
          </w:tcPr>
          <w:p w:rsidR="00516FC5" w:rsidRPr="000823B7" w:rsidRDefault="00516FC5" w:rsidP="00516FC5">
            <w:pPr>
              <w:jc w:val="center"/>
              <w:rPr>
                <w:szCs w:val="20"/>
              </w:rPr>
            </w:pPr>
            <w:r w:rsidRPr="000823B7">
              <w:rPr>
                <w:szCs w:val="20"/>
              </w:rPr>
              <w:t>12</w:t>
            </w:r>
            <w:r w:rsidR="00292FE5">
              <w:rPr>
                <w:szCs w:val="20"/>
              </w:rPr>
              <w:t>%</w:t>
            </w:r>
          </w:p>
        </w:tc>
        <w:tc>
          <w:tcPr>
            <w:tcW w:w="851" w:type="dxa"/>
            <w:shd w:val="clear" w:color="auto" w:fill="auto"/>
            <w:vAlign w:val="center"/>
          </w:tcPr>
          <w:p w:rsidR="00516FC5" w:rsidRPr="000823B7" w:rsidRDefault="00516FC5" w:rsidP="00516FC5">
            <w:pPr>
              <w:jc w:val="center"/>
              <w:rPr>
                <w:szCs w:val="20"/>
              </w:rPr>
            </w:pPr>
            <w:r w:rsidRPr="000823B7">
              <w:rPr>
                <w:szCs w:val="20"/>
              </w:rPr>
              <w:t>13</w:t>
            </w:r>
            <w:r w:rsidR="00292FE5">
              <w:rPr>
                <w:szCs w:val="20"/>
              </w:rPr>
              <w:t>%</w:t>
            </w:r>
          </w:p>
        </w:tc>
        <w:tc>
          <w:tcPr>
            <w:tcW w:w="3940" w:type="dxa"/>
            <w:shd w:val="clear" w:color="auto" w:fill="auto"/>
          </w:tcPr>
          <w:p w:rsidR="00516FC5" w:rsidRPr="000823B7" w:rsidRDefault="00516FC5" w:rsidP="00516FC5">
            <w:pPr>
              <w:autoSpaceDE w:val="0"/>
              <w:autoSpaceDN w:val="0"/>
              <w:adjustRightInd w:val="0"/>
              <w:rPr>
                <w:szCs w:val="20"/>
                <w:lang w:eastAsia="es-MX"/>
              </w:rPr>
            </w:pPr>
          </w:p>
        </w:tc>
      </w:tr>
    </w:tbl>
    <w:p w:rsidR="00717902" w:rsidRPr="000823B7" w:rsidRDefault="00717902" w:rsidP="008E3A86">
      <w:pPr>
        <w:autoSpaceDE w:val="0"/>
        <w:autoSpaceDN w:val="0"/>
        <w:adjustRightInd w:val="0"/>
        <w:ind w:left="0" w:firstLine="0"/>
        <w:rPr>
          <w:b/>
          <w:szCs w:val="20"/>
          <w:lang w:eastAsia="es-MX"/>
        </w:rPr>
      </w:pPr>
    </w:p>
    <w:p w:rsidR="00CC17D1" w:rsidRDefault="008E3A86" w:rsidP="006A283A">
      <w:pPr>
        <w:autoSpaceDE w:val="0"/>
        <w:autoSpaceDN w:val="0"/>
        <w:adjustRightInd w:val="0"/>
        <w:rPr>
          <w:szCs w:val="20"/>
          <w:lang w:eastAsia="es-MX"/>
        </w:rPr>
      </w:pPr>
      <w:r w:rsidRPr="000823B7">
        <w:rPr>
          <w:b/>
          <w:szCs w:val="20"/>
          <w:lang w:eastAsia="es-MX"/>
        </w:rPr>
        <w:t>Competencia No.</w:t>
      </w:r>
      <w:r w:rsidRPr="000823B7">
        <w:rPr>
          <w:szCs w:val="20"/>
          <w:lang w:eastAsia="es-MX"/>
        </w:rPr>
        <w:t xml:space="preserve"> </w:t>
      </w:r>
      <w:r w:rsidRPr="000823B7">
        <w:rPr>
          <w:b/>
          <w:szCs w:val="20"/>
          <w:lang w:eastAsia="es-MX"/>
        </w:rPr>
        <w:t xml:space="preserve">: </w:t>
      </w:r>
      <w:r w:rsidRPr="000823B7">
        <w:rPr>
          <w:szCs w:val="20"/>
          <w:lang w:eastAsia="es-MX"/>
        </w:rPr>
        <w:t>3.</w:t>
      </w:r>
      <w:r w:rsidR="00CC17D1" w:rsidRPr="000823B7">
        <w:rPr>
          <w:szCs w:val="20"/>
          <w:lang w:eastAsia="es-MX"/>
        </w:rPr>
        <w:t xml:space="preserve"> </w:t>
      </w:r>
      <w:r w:rsidR="006A283A" w:rsidRPr="006A283A">
        <w:rPr>
          <w:szCs w:val="20"/>
          <w:lang w:eastAsia="es-MX"/>
        </w:rPr>
        <w:t>Liberación y despliegue</w:t>
      </w:r>
    </w:p>
    <w:p w:rsidR="006A283A" w:rsidRPr="000823B7" w:rsidRDefault="006A283A" w:rsidP="006A283A">
      <w:pPr>
        <w:autoSpaceDE w:val="0"/>
        <w:autoSpaceDN w:val="0"/>
        <w:adjustRightInd w:val="0"/>
        <w:ind w:left="0" w:firstLine="0"/>
        <w:rPr>
          <w:b/>
          <w:szCs w:val="20"/>
          <w:lang w:eastAsia="es-MX"/>
        </w:rPr>
      </w:pPr>
    </w:p>
    <w:p w:rsidR="008E3A86" w:rsidRPr="000823B7" w:rsidRDefault="008E3A86" w:rsidP="00740434">
      <w:pPr>
        <w:autoSpaceDE w:val="0"/>
        <w:autoSpaceDN w:val="0"/>
        <w:adjustRightInd w:val="0"/>
        <w:spacing w:after="0" w:line="240" w:lineRule="auto"/>
        <w:ind w:left="0" w:firstLine="0"/>
        <w:jc w:val="left"/>
        <w:rPr>
          <w:szCs w:val="20"/>
          <w:lang w:eastAsia="es-MX"/>
        </w:rPr>
      </w:pPr>
      <w:r w:rsidRPr="000823B7">
        <w:rPr>
          <w:b/>
          <w:szCs w:val="20"/>
          <w:lang w:eastAsia="es-MX"/>
        </w:rPr>
        <w:t>Descripción:</w:t>
      </w:r>
      <w:r w:rsidR="006A283A">
        <w:rPr>
          <w:b/>
          <w:szCs w:val="20"/>
          <w:lang w:eastAsia="es-MX"/>
        </w:rPr>
        <w:t xml:space="preserve"> </w:t>
      </w:r>
      <w:r w:rsidR="006A283A" w:rsidRPr="006A283A">
        <w:rPr>
          <w:szCs w:val="20"/>
          <w:lang w:eastAsia="es-MX"/>
        </w:rPr>
        <w:t>Recopilar artefactos y</w:t>
      </w:r>
      <w:r w:rsidR="006A283A">
        <w:rPr>
          <w:szCs w:val="20"/>
          <w:lang w:eastAsia="es-MX"/>
        </w:rPr>
        <w:t xml:space="preserve"> </w:t>
      </w:r>
      <w:r w:rsidR="006A283A" w:rsidRPr="006A283A">
        <w:rPr>
          <w:szCs w:val="20"/>
          <w:lang w:eastAsia="es-MX"/>
        </w:rPr>
        <w:t>empaquetar aplicativos para su posterior</w:t>
      </w:r>
      <w:r w:rsidR="006A283A">
        <w:rPr>
          <w:szCs w:val="20"/>
          <w:lang w:eastAsia="es-MX"/>
        </w:rPr>
        <w:t xml:space="preserve"> </w:t>
      </w:r>
      <w:r w:rsidR="006A283A" w:rsidRPr="006A283A">
        <w:rPr>
          <w:szCs w:val="20"/>
          <w:lang w:eastAsia="es-MX"/>
        </w:rPr>
        <w:t>despliegue en una infraestructura</w:t>
      </w:r>
      <w:r w:rsidR="00CC17D1" w:rsidRPr="000823B7">
        <w:rPr>
          <w:szCs w:val="20"/>
          <w:lang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0823B7" w:rsidTr="008E3A86">
        <w:tc>
          <w:tcPr>
            <w:tcW w:w="3225"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lastRenderedPageBreak/>
              <w:t>Temas y subtemas para desarrollar la competencia específica</w:t>
            </w:r>
          </w:p>
        </w:tc>
        <w:tc>
          <w:tcPr>
            <w:tcW w:w="3256"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Actividades de aprendizaje</w:t>
            </w:r>
          </w:p>
        </w:tc>
        <w:tc>
          <w:tcPr>
            <w:tcW w:w="2974"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Actividades de enseñanza</w:t>
            </w:r>
          </w:p>
        </w:tc>
        <w:tc>
          <w:tcPr>
            <w:tcW w:w="2408"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Desarrollo de competencias genéricas</w:t>
            </w:r>
          </w:p>
        </w:tc>
        <w:tc>
          <w:tcPr>
            <w:tcW w:w="1416"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Horas teórico-práctica</w:t>
            </w:r>
          </w:p>
        </w:tc>
      </w:tr>
      <w:tr w:rsidR="008E3A86" w:rsidRPr="000823B7" w:rsidTr="008E3A86">
        <w:tc>
          <w:tcPr>
            <w:tcW w:w="3225" w:type="dxa"/>
          </w:tcPr>
          <w:p w:rsidR="008E3A86" w:rsidRPr="000823B7" w:rsidRDefault="008E3A86" w:rsidP="008E3A86">
            <w:pPr>
              <w:autoSpaceDE w:val="0"/>
              <w:autoSpaceDN w:val="0"/>
              <w:adjustRightInd w:val="0"/>
              <w:ind w:left="0" w:firstLine="0"/>
              <w:rPr>
                <w:szCs w:val="20"/>
                <w:lang w:eastAsia="es-MX"/>
              </w:rPr>
            </w:pPr>
          </w:p>
          <w:p w:rsidR="00CE0DF4" w:rsidRPr="00CE0DF4" w:rsidRDefault="00CE0DF4" w:rsidP="00CE0DF4">
            <w:pPr>
              <w:autoSpaceDE w:val="0"/>
              <w:autoSpaceDN w:val="0"/>
              <w:adjustRightInd w:val="0"/>
              <w:ind w:left="0" w:firstLine="0"/>
              <w:rPr>
                <w:szCs w:val="20"/>
                <w:lang w:eastAsia="es-MX"/>
              </w:rPr>
            </w:pPr>
            <w:r w:rsidRPr="00CE0DF4">
              <w:rPr>
                <w:szCs w:val="20"/>
                <w:lang w:eastAsia="es-MX"/>
              </w:rPr>
              <w:t>3</w:t>
            </w:r>
            <w:r>
              <w:rPr>
                <w:szCs w:val="20"/>
                <w:lang w:eastAsia="es-MX"/>
              </w:rPr>
              <w:t>.1</w:t>
            </w:r>
            <w:r w:rsidRPr="00CE0DF4">
              <w:rPr>
                <w:szCs w:val="20"/>
                <w:lang w:eastAsia="es-MX"/>
              </w:rPr>
              <w:t xml:space="preserve"> Liberación</w:t>
            </w:r>
          </w:p>
          <w:p w:rsidR="00CE0DF4" w:rsidRPr="00CE0DF4" w:rsidRDefault="00CE0DF4" w:rsidP="00CE0DF4">
            <w:pPr>
              <w:autoSpaceDE w:val="0"/>
              <w:autoSpaceDN w:val="0"/>
              <w:adjustRightInd w:val="0"/>
              <w:ind w:left="0" w:firstLine="0"/>
              <w:rPr>
                <w:szCs w:val="20"/>
                <w:lang w:eastAsia="es-MX"/>
              </w:rPr>
            </w:pPr>
            <w:r w:rsidRPr="00CE0DF4">
              <w:rPr>
                <w:szCs w:val="20"/>
                <w:lang w:eastAsia="es-MX"/>
              </w:rPr>
              <w:t>3.1</w:t>
            </w:r>
            <w:r>
              <w:rPr>
                <w:szCs w:val="20"/>
                <w:lang w:eastAsia="es-MX"/>
              </w:rPr>
              <w:t>.1</w:t>
            </w:r>
            <w:r w:rsidRPr="00CE0DF4">
              <w:rPr>
                <w:szCs w:val="20"/>
                <w:lang w:eastAsia="es-MX"/>
              </w:rPr>
              <w:t xml:space="preserve"> Repositorio de artefactos</w:t>
            </w:r>
          </w:p>
          <w:p w:rsidR="00CE0DF4" w:rsidRPr="00CE0DF4" w:rsidRDefault="00CE0DF4" w:rsidP="00CE0DF4">
            <w:pPr>
              <w:autoSpaceDE w:val="0"/>
              <w:autoSpaceDN w:val="0"/>
              <w:adjustRightInd w:val="0"/>
              <w:ind w:left="0" w:firstLine="0"/>
              <w:rPr>
                <w:szCs w:val="20"/>
                <w:lang w:eastAsia="es-MX"/>
              </w:rPr>
            </w:pPr>
            <w:r w:rsidRPr="00CE0DF4">
              <w:rPr>
                <w:szCs w:val="20"/>
                <w:lang w:eastAsia="es-MX"/>
              </w:rPr>
              <w:t>3.</w:t>
            </w:r>
            <w:r>
              <w:rPr>
                <w:szCs w:val="20"/>
                <w:lang w:eastAsia="es-MX"/>
              </w:rPr>
              <w:t>1.</w:t>
            </w:r>
            <w:r w:rsidRPr="00CE0DF4">
              <w:rPr>
                <w:szCs w:val="20"/>
                <w:lang w:eastAsia="es-MX"/>
              </w:rPr>
              <w:t>2 Dependencias y bibliotecas</w:t>
            </w:r>
          </w:p>
          <w:p w:rsidR="00CE0DF4" w:rsidRPr="00CE0DF4" w:rsidRDefault="00CE0DF4" w:rsidP="00CE0DF4">
            <w:pPr>
              <w:autoSpaceDE w:val="0"/>
              <w:autoSpaceDN w:val="0"/>
              <w:adjustRightInd w:val="0"/>
              <w:ind w:left="0" w:firstLine="0"/>
              <w:rPr>
                <w:szCs w:val="20"/>
                <w:lang w:eastAsia="es-MX"/>
              </w:rPr>
            </w:pPr>
            <w:r w:rsidRPr="00CE0DF4">
              <w:rPr>
                <w:szCs w:val="20"/>
                <w:lang w:eastAsia="es-MX"/>
              </w:rPr>
              <w:t>3.</w:t>
            </w:r>
            <w:r>
              <w:rPr>
                <w:szCs w:val="20"/>
                <w:lang w:eastAsia="es-MX"/>
              </w:rPr>
              <w:t>1</w:t>
            </w:r>
            <w:r w:rsidRPr="00CE0DF4">
              <w:rPr>
                <w:szCs w:val="20"/>
                <w:lang w:eastAsia="es-MX"/>
              </w:rPr>
              <w:t>.</w:t>
            </w:r>
            <w:r>
              <w:rPr>
                <w:szCs w:val="20"/>
                <w:lang w:eastAsia="es-MX"/>
              </w:rPr>
              <w:t>3</w:t>
            </w:r>
            <w:r w:rsidRPr="00CE0DF4">
              <w:rPr>
                <w:szCs w:val="20"/>
                <w:lang w:eastAsia="es-MX"/>
              </w:rPr>
              <w:t xml:space="preserve"> Registro, control de cambios</w:t>
            </w:r>
          </w:p>
          <w:p w:rsidR="00CE0DF4" w:rsidRPr="00CE0DF4" w:rsidRDefault="00CE0DF4" w:rsidP="00CE0DF4">
            <w:pPr>
              <w:autoSpaceDE w:val="0"/>
              <w:autoSpaceDN w:val="0"/>
              <w:adjustRightInd w:val="0"/>
              <w:ind w:left="0" w:firstLine="0"/>
              <w:rPr>
                <w:szCs w:val="20"/>
                <w:lang w:eastAsia="es-MX"/>
              </w:rPr>
            </w:pPr>
            <w:r w:rsidRPr="00CE0DF4">
              <w:rPr>
                <w:szCs w:val="20"/>
                <w:lang w:eastAsia="es-MX"/>
              </w:rPr>
              <w:t>y versiones</w:t>
            </w:r>
          </w:p>
          <w:p w:rsidR="00CE0DF4" w:rsidRPr="00CE0DF4" w:rsidRDefault="00CE0DF4" w:rsidP="00CE0DF4">
            <w:pPr>
              <w:autoSpaceDE w:val="0"/>
              <w:autoSpaceDN w:val="0"/>
              <w:adjustRightInd w:val="0"/>
              <w:ind w:left="0" w:firstLine="0"/>
              <w:rPr>
                <w:szCs w:val="20"/>
                <w:lang w:eastAsia="es-MX"/>
              </w:rPr>
            </w:pPr>
            <w:r>
              <w:rPr>
                <w:szCs w:val="20"/>
                <w:lang w:eastAsia="es-MX"/>
              </w:rPr>
              <w:t>3.2</w:t>
            </w:r>
            <w:r w:rsidRPr="00CE0DF4">
              <w:rPr>
                <w:szCs w:val="20"/>
                <w:lang w:eastAsia="es-MX"/>
              </w:rPr>
              <w:t>. Despliegue</w:t>
            </w:r>
          </w:p>
          <w:p w:rsidR="00CE0DF4" w:rsidRPr="00CE0DF4" w:rsidRDefault="00CE0DF4" w:rsidP="00CE0DF4">
            <w:pPr>
              <w:autoSpaceDE w:val="0"/>
              <w:autoSpaceDN w:val="0"/>
              <w:adjustRightInd w:val="0"/>
              <w:ind w:left="0" w:firstLine="0"/>
              <w:rPr>
                <w:szCs w:val="20"/>
                <w:lang w:eastAsia="es-MX"/>
              </w:rPr>
            </w:pPr>
            <w:r>
              <w:rPr>
                <w:szCs w:val="20"/>
                <w:lang w:eastAsia="es-MX"/>
              </w:rPr>
              <w:t>3.2</w:t>
            </w:r>
            <w:r w:rsidRPr="00CE0DF4">
              <w:rPr>
                <w:szCs w:val="20"/>
                <w:lang w:eastAsia="es-MX"/>
              </w:rPr>
              <w:t>.1 Configuración y creación de</w:t>
            </w:r>
          </w:p>
          <w:p w:rsidR="00CE0DF4" w:rsidRPr="00CE0DF4" w:rsidRDefault="00CE0DF4" w:rsidP="00CE0DF4">
            <w:pPr>
              <w:autoSpaceDE w:val="0"/>
              <w:autoSpaceDN w:val="0"/>
              <w:adjustRightInd w:val="0"/>
              <w:ind w:left="0" w:firstLine="0"/>
              <w:rPr>
                <w:szCs w:val="20"/>
                <w:lang w:eastAsia="es-MX"/>
              </w:rPr>
            </w:pPr>
            <w:r w:rsidRPr="00CE0DF4">
              <w:rPr>
                <w:szCs w:val="20"/>
                <w:lang w:eastAsia="es-MX"/>
              </w:rPr>
              <w:t>la imagen del contenedor</w:t>
            </w:r>
          </w:p>
          <w:p w:rsidR="008E3A86" w:rsidRPr="000823B7" w:rsidRDefault="00CE0DF4" w:rsidP="00CE0DF4">
            <w:pPr>
              <w:autoSpaceDE w:val="0"/>
              <w:autoSpaceDN w:val="0"/>
              <w:adjustRightInd w:val="0"/>
              <w:ind w:left="0" w:firstLine="0"/>
              <w:rPr>
                <w:szCs w:val="20"/>
                <w:lang w:eastAsia="es-MX"/>
              </w:rPr>
            </w:pPr>
            <w:r>
              <w:rPr>
                <w:szCs w:val="20"/>
                <w:lang w:eastAsia="es-MX"/>
              </w:rPr>
              <w:t>3.2</w:t>
            </w:r>
            <w:r w:rsidRPr="00CE0DF4">
              <w:rPr>
                <w:szCs w:val="20"/>
                <w:lang w:eastAsia="es-MX"/>
              </w:rPr>
              <w:t>.2 Publicación de la imagen</w:t>
            </w:r>
          </w:p>
        </w:tc>
        <w:tc>
          <w:tcPr>
            <w:tcW w:w="3256" w:type="dxa"/>
          </w:tcPr>
          <w:p w:rsidR="008E3A86" w:rsidRPr="000823B7" w:rsidRDefault="008E3A86" w:rsidP="008E3A86">
            <w:pPr>
              <w:autoSpaceDE w:val="0"/>
              <w:autoSpaceDN w:val="0"/>
              <w:adjustRightInd w:val="0"/>
              <w:spacing w:after="0" w:line="240" w:lineRule="auto"/>
              <w:ind w:left="0" w:firstLine="0"/>
              <w:rPr>
                <w:rFonts w:eastAsiaTheme="minorEastAsia"/>
                <w:color w:val="auto"/>
                <w:szCs w:val="20"/>
              </w:rPr>
            </w:pPr>
          </w:p>
          <w:p w:rsidR="006A283A" w:rsidRPr="006A283A" w:rsidRDefault="006A283A" w:rsidP="006A283A">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6A283A">
              <w:rPr>
                <w:rFonts w:eastAsiaTheme="minorEastAsia"/>
                <w:color w:val="auto"/>
                <w:szCs w:val="20"/>
              </w:rPr>
              <w:t>Seleccionar un servidor de</w:t>
            </w:r>
            <w:r>
              <w:rPr>
                <w:rFonts w:eastAsiaTheme="minorEastAsia"/>
                <w:color w:val="auto"/>
                <w:szCs w:val="20"/>
              </w:rPr>
              <w:t xml:space="preserve"> </w:t>
            </w:r>
            <w:r w:rsidRPr="006A283A">
              <w:rPr>
                <w:rFonts w:eastAsiaTheme="minorEastAsia"/>
                <w:color w:val="auto"/>
                <w:szCs w:val="20"/>
              </w:rPr>
              <w:t>automatización y</w:t>
            </w:r>
            <w:r>
              <w:rPr>
                <w:rFonts w:eastAsiaTheme="minorEastAsia"/>
                <w:color w:val="auto"/>
                <w:szCs w:val="20"/>
              </w:rPr>
              <w:t xml:space="preserve"> </w:t>
            </w:r>
            <w:r w:rsidRPr="006A283A">
              <w:rPr>
                <w:rFonts w:eastAsiaTheme="minorEastAsia"/>
                <w:color w:val="auto"/>
                <w:szCs w:val="20"/>
              </w:rPr>
              <w:t>empaquetamiento.</w:t>
            </w:r>
          </w:p>
          <w:p w:rsidR="006A283A" w:rsidRDefault="006A283A" w:rsidP="006A283A">
            <w:pPr>
              <w:autoSpaceDE w:val="0"/>
              <w:autoSpaceDN w:val="0"/>
              <w:adjustRightInd w:val="0"/>
              <w:spacing w:after="0" w:line="240" w:lineRule="auto"/>
              <w:ind w:left="0" w:firstLine="0"/>
              <w:rPr>
                <w:rFonts w:eastAsiaTheme="minorEastAsia"/>
                <w:color w:val="auto"/>
                <w:szCs w:val="20"/>
              </w:rPr>
            </w:pPr>
          </w:p>
          <w:p w:rsidR="006A283A" w:rsidRPr="006A283A" w:rsidRDefault="006A283A" w:rsidP="006A283A">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6A283A">
              <w:rPr>
                <w:rFonts w:eastAsiaTheme="minorEastAsia"/>
                <w:color w:val="auto"/>
                <w:szCs w:val="20"/>
              </w:rPr>
              <w:t>Seleccionar un orquestador de</w:t>
            </w:r>
            <w:r>
              <w:rPr>
                <w:rFonts w:eastAsiaTheme="minorEastAsia"/>
                <w:color w:val="auto"/>
                <w:szCs w:val="20"/>
              </w:rPr>
              <w:t xml:space="preserve"> </w:t>
            </w:r>
            <w:r w:rsidRPr="006A283A">
              <w:rPr>
                <w:rFonts w:eastAsiaTheme="minorEastAsia"/>
                <w:color w:val="auto"/>
                <w:szCs w:val="20"/>
              </w:rPr>
              <w:t>contenedores o vm para el</w:t>
            </w:r>
            <w:r>
              <w:rPr>
                <w:rFonts w:eastAsiaTheme="minorEastAsia"/>
                <w:color w:val="auto"/>
                <w:szCs w:val="20"/>
              </w:rPr>
              <w:t xml:space="preserve"> </w:t>
            </w:r>
            <w:r w:rsidRPr="006A283A">
              <w:rPr>
                <w:rFonts w:eastAsiaTheme="minorEastAsia"/>
                <w:color w:val="auto"/>
                <w:szCs w:val="20"/>
              </w:rPr>
              <w:t>despliegue</w:t>
            </w:r>
            <w:r>
              <w:rPr>
                <w:rFonts w:eastAsiaTheme="minorEastAsia"/>
                <w:color w:val="auto"/>
                <w:szCs w:val="20"/>
              </w:rPr>
              <w:t xml:space="preserve"> </w:t>
            </w:r>
            <w:r w:rsidRPr="006A283A">
              <w:rPr>
                <w:rFonts w:eastAsiaTheme="minorEastAsia"/>
                <w:color w:val="auto"/>
                <w:szCs w:val="20"/>
              </w:rPr>
              <w:t>del aplicativo.</w:t>
            </w:r>
          </w:p>
          <w:p w:rsidR="006A283A" w:rsidRDefault="006A283A" w:rsidP="006A283A">
            <w:pPr>
              <w:autoSpaceDE w:val="0"/>
              <w:autoSpaceDN w:val="0"/>
              <w:adjustRightInd w:val="0"/>
              <w:spacing w:after="0" w:line="240" w:lineRule="auto"/>
              <w:ind w:left="0" w:firstLine="0"/>
              <w:rPr>
                <w:rFonts w:eastAsiaTheme="minorEastAsia"/>
                <w:color w:val="auto"/>
                <w:szCs w:val="20"/>
              </w:rPr>
            </w:pPr>
          </w:p>
          <w:p w:rsidR="008E3A86" w:rsidRPr="000823B7" w:rsidRDefault="006A283A" w:rsidP="006A283A">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6A283A">
              <w:rPr>
                <w:rFonts w:eastAsiaTheme="minorEastAsia"/>
                <w:color w:val="auto"/>
                <w:szCs w:val="20"/>
              </w:rPr>
              <w:t>Ejecutar en una IaaS o PaaS con el</w:t>
            </w:r>
            <w:r>
              <w:rPr>
                <w:rFonts w:eastAsiaTheme="minorEastAsia"/>
                <w:color w:val="auto"/>
                <w:szCs w:val="20"/>
              </w:rPr>
              <w:t xml:space="preserve"> </w:t>
            </w:r>
            <w:r w:rsidRPr="006A283A">
              <w:rPr>
                <w:rFonts w:eastAsiaTheme="minorEastAsia"/>
                <w:color w:val="auto"/>
                <w:szCs w:val="20"/>
              </w:rPr>
              <w:t>orquestador seleccionado.</w:t>
            </w:r>
          </w:p>
        </w:tc>
        <w:tc>
          <w:tcPr>
            <w:tcW w:w="2974" w:type="dxa"/>
          </w:tcPr>
          <w:p w:rsidR="008E3A86" w:rsidRPr="000823B7" w:rsidRDefault="008E3A86" w:rsidP="008E3A86">
            <w:pPr>
              <w:autoSpaceDE w:val="0"/>
              <w:autoSpaceDN w:val="0"/>
              <w:adjustRightInd w:val="0"/>
              <w:ind w:left="0" w:firstLine="0"/>
              <w:rPr>
                <w:szCs w:val="20"/>
                <w:lang w:eastAsia="es-MX"/>
              </w:rPr>
            </w:pPr>
            <w:r w:rsidRPr="000823B7">
              <w:rPr>
                <w:szCs w:val="20"/>
                <w:lang w:eastAsia="es-MX"/>
              </w:rPr>
              <w:t xml:space="preserve"> </w:t>
            </w:r>
          </w:p>
          <w:p w:rsidR="008E3A86" w:rsidRPr="000823B7" w:rsidRDefault="008E3A86" w:rsidP="008E3A86">
            <w:pPr>
              <w:rPr>
                <w:szCs w:val="20"/>
                <w:lang w:eastAsia="es-MX"/>
              </w:rPr>
            </w:pPr>
            <w:r w:rsidRPr="000823B7">
              <w:rPr>
                <w:szCs w:val="20"/>
                <w:lang w:eastAsia="es-MX"/>
              </w:rPr>
              <w:t xml:space="preserve">- Proponer y facilitar fuentes de información </w:t>
            </w:r>
            <w:r w:rsidR="00F53047" w:rsidRPr="000823B7">
              <w:rPr>
                <w:szCs w:val="20"/>
                <w:lang w:eastAsia="es-MX"/>
              </w:rPr>
              <w:t xml:space="preserve">de la </w:t>
            </w:r>
            <w:r w:rsidR="00516FC5" w:rsidRPr="000823B7">
              <w:rPr>
                <w:szCs w:val="20"/>
                <w:lang w:eastAsia="es-MX"/>
              </w:rPr>
              <w:t>nube IaaS</w:t>
            </w:r>
            <w:r w:rsidR="006A283A">
              <w:rPr>
                <w:szCs w:val="20"/>
                <w:lang w:eastAsia="es-MX"/>
              </w:rPr>
              <w:t>, PaaS</w:t>
            </w:r>
          </w:p>
          <w:p w:rsidR="008E3A86" w:rsidRPr="000823B7" w:rsidRDefault="008E3A86" w:rsidP="008E3A86">
            <w:pPr>
              <w:rPr>
                <w:szCs w:val="20"/>
                <w:lang w:eastAsia="es-MX"/>
              </w:rPr>
            </w:pPr>
          </w:p>
          <w:p w:rsidR="008E3A86" w:rsidRPr="000823B7" w:rsidRDefault="008E3A86" w:rsidP="008E3A86">
            <w:pPr>
              <w:rPr>
                <w:szCs w:val="20"/>
                <w:lang w:eastAsia="es-MX"/>
              </w:rPr>
            </w:pPr>
            <w:r w:rsidRPr="000823B7">
              <w:rPr>
                <w:szCs w:val="20"/>
                <w:lang w:eastAsia="es-MX"/>
              </w:rPr>
              <w:t xml:space="preserve">- Dirigir dinámicas grupales para </w:t>
            </w:r>
            <w:r w:rsidR="006A283A">
              <w:rPr>
                <w:szCs w:val="20"/>
                <w:lang w:eastAsia="es-MX"/>
              </w:rPr>
              <w:t>la selección de un servidor o PaaS</w:t>
            </w:r>
          </w:p>
          <w:p w:rsidR="008E3A86" w:rsidRPr="000823B7" w:rsidRDefault="008E3A86" w:rsidP="008E3A86">
            <w:pPr>
              <w:rPr>
                <w:szCs w:val="20"/>
                <w:lang w:eastAsia="es-MX"/>
              </w:rPr>
            </w:pPr>
          </w:p>
          <w:p w:rsidR="008E3A86" w:rsidRPr="000823B7" w:rsidRDefault="008E3A86" w:rsidP="00516FC5">
            <w:pPr>
              <w:rPr>
                <w:szCs w:val="20"/>
                <w:lang w:eastAsia="es-MX"/>
              </w:rPr>
            </w:pPr>
            <w:r w:rsidRPr="000823B7">
              <w:rPr>
                <w:szCs w:val="20"/>
                <w:lang w:eastAsia="es-MX"/>
              </w:rPr>
              <w:t xml:space="preserve">- </w:t>
            </w:r>
            <w:r w:rsidR="00516FC5" w:rsidRPr="000823B7">
              <w:rPr>
                <w:szCs w:val="20"/>
                <w:lang w:eastAsia="es-MX"/>
              </w:rPr>
              <w:t>Configuración inicial de un servidor en la nube</w:t>
            </w:r>
          </w:p>
          <w:p w:rsidR="00516FC5" w:rsidRPr="000823B7" w:rsidRDefault="00516FC5" w:rsidP="00516FC5">
            <w:pPr>
              <w:rPr>
                <w:szCs w:val="20"/>
                <w:lang w:eastAsia="es-MX"/>
              </w:rPr>
            </w:pPr>
          </w:p>
          <w:p w:rsidR="00516FC5" w:rsidRPr="000823B7" w:rsidRDefault="00516FC5" w:rsidP="00516FC5">
            <w:pPr>
              <w:rPr>
                <w:szCs w:val="20"/>
                <w:lang w:eastAsia="es-MX"/>
              </w:rPr>
            </w:pPr>
            <w:r w:rsidRPr="000823B7">
              <w:rPr>
                <w:szCs w:val="20"/>
                <w:lang w:eastAsia="es-MX"/>
              </w:rPr>
              <w:t>- Despliegue de aplicaciones</w:t>
            </w:r>
            <w:r w:rsidR="006A283A">
              <w:rPr>
                <w:szCs w:val="20"/>
                <w:lang w:eastAsia="es-MX"/>
              </w:rPr>
              <w:t>y orquestación de contenedores</w:t>
            </w:r>
          </w:p>
          <w:p w:rsidR="008E3A86" w:rsidRPr="000823B7" w:rsidRDefault="008E3A86" w:rsidP="008E3A86">
            <w:pPr>
              <w:rPr>
                <w:szCs w:val="20"/>
                <w:lang w:eastAsia="es-MX"/>
              </w:rPr>
            </w:pPr>
          </w:p>
          <w:p w:rsidR="008E3A86" w:rsidRPr="000823B7" w:rsidRDefault="008E3A86" w:rsidP="00F53047">
            <w:pPr>
              <w:ind w:left="0" w:firstLine="0"/>
              <w:rPr>
                <w:szCs w:val="20"/>
                <w:lang w:eastAsia="es-MX"/>
              </w:rPr>
            </w:pPr>
          </w:p>
        </w:tc>
        <w:tc>
          <w:tcPr>
            <w:tcW w:w="2408" w:type="dxa"/>
          </w:tcPr>
          <w:p w:rsidR="008E3A86" w:rsidRPr="000823B7" w:rsidRDefault="008E3A86" w:rsidP="008E3A86">
            <w:pPr>
              <w:autoSpaceDE w:val="0"/>
              <w:autoSpaceDN w:val="0"/>
              <w:adjustRightInd w:val="0"/>
              <w:rPr>
                <w:szCs w:val="20"/>
                <w:lang w:eastAsia="es-MX"/>
              </w:rPr>
            </w:pPr>
          </w:p>
          <w:p w:rsidR="006A283A" w:rsidRPr="006A283A" w:rsidRDefault="00F53047" w:rsidP="006A283A">
            <w:pPr>
              <w:autoSpaceDE w:val="0"/>
              <w:autoSpaceDN w:val="0"/>
              <w:adjustRightInd w:val="0"/>
              <w:rPr>
                <w:szCs w:val="20"/>
                <w:lang w:eastAsia="es-MX"/>
              </w:rPr>
            </w:pPr>
            <w:r w:rsidRPr="000823B7">
              <w:rPr>
                <w:szCs w:val="20"/>
                <w:lang w:eastAsia="es-MX"/>
              </w:rPr>
              <w:t xml:space="preserve">- </w:t>
            </w:r>
            <w:r w:rsidR="006A283A" w:rsidRPr="006A283A">
              <w:rPr>
                <w:szCs w:val="20"/>
                <w:lang w:eastAsia="es-MX"/>
              </w:rPr>
              <w:t>Habilidades de investigación.</w:t>
            </w:r>
          </w:p>
          <w:p w:rsidR="006A283A" w:rsidRDefault="006A283A" w:rsidP="006A283A">
            <w:pPr>
              <w:autoSpaceDE w:val="0"/>
              <w:autoSpaceDN w:val="0"/>
              <w:adjustRightInd w:val="0"/>
              <w:rPr>
                <w:szCs w:val="20"/>
                <w:lang w:eastAsia="es-MX"/>
              </w:rPr>
            </w:pPr>
          </w:p>
          <w:p w:rsidR="006A283A" w:rsidRPr="006A283A" w:rsidRDefault="006A283A" w:rsidP="006A283A">
            <w:pPr>
              <w:autoSpaceDE w:val="0"/>
              <w:autoSpaceDN w:val="0"/>
              <w:adjustRightInd w:val="0"/>
              <w:rPr>
                <w:szCs w:val="20"/>
                <w:lang w:eastAsia="es-MX"/>
              </w:rPr>
            </w:pPr>
            <w:r>
              <w:rPr>
                <w:szCs w:val="20"/>
                <w:lang w:eastAsia="es-MX"/>
              </w:rPr>
              <w:t xml:space="preserve">- </w:t>
            </w:r>
            <w:r w:rsidRPr="006A283A">
              <w:rPr>
                <w:szCs w:val="20"/>
                <w:lang w:eastAsia="es-MX"/>
              </w:rPr>
              <w:t>Capacidad de aprender.</w:t>
            </w:r>
          </w:p>
          <w:p w:rsidR="006A283A" w:rsidRDefault="006A283A" w:rsidP="006A283A">
            <w:pPr>
              <w:autoSpaceDE w:val="0"/>
              <w:autoSpaceDN w:val="0"/>
              <w:adjustRightInd w:val="0"/>
              <w:rPr>
                <w:szCs w:val="20"/>
                <w:lang w:eastAsia="es-MX"/>
              </w:rPr>
            </w:pPr>
          </w:p>
          <w:p w:rsidR="006A283A" w:rsidRPr="006A283A" w:rsidRDefault="006A283A" w:rsidP="006A283A">
            <w:pPr>
              <w:autoSpaceDE w:val="0"/>
              <w:autoSpaceDN w:val="0"/>
              <w:adjustRightInd w:val="0"/>
              <w:rPr>
                <w:szCs w:val="20"/>
                <w:lang w:eastAsia="es-MX"/>
              </w:rPr>
            </w:pPr>
            <w:r>
              <w:rPr>
                <w:szCs w:val="20"/>
                <w:lang w:eastAsia="es-MX"/>
              </w:rPr>
              <w:t xml:space="preserve">- </w:t>
            </w:r>
            <w:r w:rsidRPr="006A283A">
              <w:rPr>
                <w:szCs w:val="20"/>
                <w:lang w:eastAsia="es-MX"/>
              </w:rPr>
              <w:t>Capacidad de adaptarse a nuevas</w:t>
            </w:r>
          </w:p>
          <w:p w:rsidR="006A283A" w:rsidRPr="006A283A" w:rsidRDefault="006A283A" w:rsidP="006A283A">
            <w:pPr>
              <w:autoSpaceDE w:val="0"/>
              <w:autoSpaceDN w:val="0"/>
              <w:adjustRightInd w:val="0"/>
              <w:rPr>
                <w:szCs w:val="20"/>
                <w:lang w:eastAsia="es-MX"/>
              </w:rPr>
            </w:pPr>
            <w:r w:rsidRPr="006A283A">
              <w:rPr>
                <w:szCs w:val="20"/>
                <w:lang w:eastAsia="es-MX"/>
              </w:rPr>
              <w:t>situaciones.</w:t>
            </w:r>
          </w:p>
          <w:p w:rsidR="006A283A" w:rsidRDefault="006A283A" w:rsidP="006A283A">
            <w:pPr>
              <w:autoSpaceDE w:val="0"/>
              <w:autoSpaceDN w:val="0"/>
              <w:adjustRightInd w:val="0"/>
              <w:rPr>
                <w:szCs w:val="20"/>
                <w:lang w:eastAsia="es-MX"/>
              </w:rPr>
            </w:pPr>
          </w:p>
          <w:p w:rsidR="006A283A" w:rsidRPr="006A283A" w:rsidRDefault="006A283A" w:rsidP="006A283A">
            <w:pPr>
              <w:autoSpaceDE w:val="0"/>
              <w:autoSpaceDN w:val="0"/>
              <w:adjustRightInd w:val="0"/>
              <w:rPr>
                <w:szCs w:val="20"/>
                <w:lang w:eastAsia="es-MX"/>
              </w:rPr>
            </w:pPr>
            <w:r>
              <w:rPr>
                <w:szCs w:val="20"/>
                <w:lang w:eastAsia="es-MX"/>
              </w:rPr>
              <w:t xml:space="preserve">- </w:t>
            </w:r>
            <w:r w:rsidRPr="006A283A">
              <w:rPr>
                <w:szCs w:val="20"/>
                <w:lang w:eastAsia="es-MX"/>
              </w:rPr>
              <w:t>Conocimiento de una segunda</w:t>
            </w:r>
          </w:p>
          <w:p w:rsidR="006A283A" w:rsidRPr="006A283A" w:rsidRDefault="006A283A" w:rsidP="006A283A">
            <w:pPr>
              <w:autoSpaceDE w:val="0"/>
              <w:autoSpaceDN w:val="0"/>
              <w:adjustRightInd w:val="0"/>
              <w:rPr>
                <w:szCs w:val="20"/>
                <w:lang w:eastAsia="es-MX"/>
              </w:rPr>
            </w:pPr>
            <w:r w:rsidRPr="006A283A">
              <w:rPr>
                <w:szCs w:val="20"/>
                <w:lang w:eastAsia="es-MX"/>
              </w:rPr>
              <w:t>lengua.</w:t>
            </w:r>
          </w:p>
          <w:p w:rsidR="006A283A" w:rsidRDefault="006A283A" w:rsidP="006A283A">
            <w:pPr>
              <w:autoSpaceDE w:val="0"/>
              <w:autoSpaceDN w:val="0"/>
              <w:adjustRightInd w:val="0"/>
              <w:rPr>
                <w:szCs w:val="20"/>
                <w:lang w:eastAsia="es-MX"/>
              </w:rPr>
            </w:pPr>
          </w:p>
          <w:p w:rsidR="006A283A" w:rsidRPr="006A283A" w:rsidRDefault="006A283A" w:rsidP="006A283A">
            <w:pPr>
              <w:autoSpaceDE w:val="0"/>
              <w:autoSpaceDN w:val="0"/>
              <w:adjustRightInd w:val="0"/>
              <w:rPr>
                <w:szCs w:val="20"/>
                <w:lang w:eastAsia="es-MX"/>
              </w:rPr>
            </w:pPr>
            <w:r>
              <w:rPr>
                <w:szCs w:val="20"/>
                <w:lang w:eastAsia="es-MX"/>
              </w:rPr>
              <w:t xml:space="preserve">- </w:t>
            </w:r>
            <w:r w:rsidRPr="006A283A">
              <w:rPr>
                <w:szCs w:val="20"/>
                <w:lang w:eastAsia="es-MX"/>
              </w:rPr>
              <w:t>Comprensión de sistemas</w:t>
            </w:r>
          </w:p>
          <w:p w:rsidR="006A283A" w:rsidRPr="006A283A" w:rsidRDefault="006A283A" w:rsidP="006A283A">
            <w:pPr>
              <w:autoSpaceDE w:val="0"/>
              <w:autoSpaceDN w:val="0"/>
              <w:adjustRightInd w:val="0"/>
              <w:rPr>
                <w:szCs w:val="20"/>
                <w:lang w:eastAsia="es-MX"/>
              </w:rPr>
            </w:pPr>
            <w:r w:rsidRPr="006A283A">
              <w:rPr>
                <w:szCs w:val="20"/>
                <w:lang w:eastAsia="es-MX"/>
              </w:rPr>
              <w:t>operativos y redes</w:t>
            </w:r>
          </w:p>
          <w:p w:rsidR="006A283A" w:rsidRDefault="006A283A" w:rsidP="006A283A">
            <w:pPr>
              <w:autoSpaceDE w:val="0"/>
              <w:autoSpaceDN w:val="0"/>
              <w:adjustRightInd w:val="0"/>
              <w:rPr>
                <w:szCs w:val="20"/>
                <w:lang w:eastAsia="es-MX"/>
              </w:rPr>
            </w:pPr>
          </w:p>
          <w:p w:rsidR="006A283A" w:rsidRPr="006A283A" w:rsidRDefault="006A283A" w:rsidP="006A283A">
            <w:pPr>
              <w:autoSpaceDE w:val="0"/>
              <w:autoSpaceDN w:val="0"/>
              <w:adjustRightInd w:val="0"/>
              <w:rPr>
                <w:szCs w:val="20"/>
                <w:lang w:eastAsia="es-MX"/>
              </w:rPr>
            </w:pPr>
            <w:r>
              <w:rPr>
                <w:szCs w:val="20"/>
                <w:lang w:eastAsia="es-MX"/>
              </w:rPr>
              <w:t xml:space="preserve">- </w:t>
            </w:r>
            <w:r w:rsidRPr="006A283A">
              <w:rPr>
                <w:szCs w:val="20"/>
                <w:lang w:eastAsia="es-MX"/>
              </w:rPr>
              <w:t>Conocimiento de desarrollo de</w:t>
            </w:r>
          </w:p>
          <w:p w:rsidR="006A283A" w:rsidRPr="000823B7" w:rsidRDefault="006A283A" w:rsidP="006A283A">
            <w:pPr>
              <w:autoSpaceDE w:val="0"/>
              <w:autoSpaceDN w:val="0"/>
              <w:adjustRightInd w:val="0"/>
              <w:rPr>
                <w:szCs w:val="20"/>
                <w:lang w:eastAsia="es-MX"/>
              </w:rPr>
            </w:pPr>
            <w:r w:rsidRPr="006A283A">
              <w:rPr>
                <w:szCs w:val="20"/>
                <w:lang w:eastAsia="es-MX"/>
              </w:rPr>
              <w:t>software</w:t>
            </w:r>
          </w:p>
          <w:p w:rsidR="008E3A86" w:rsidRPr="000823B7" w:rsidRDefault="008E3A86" w:rsidP="00516FC5">
            <w:pPr>
              <w:autoSpaceDE w:val="0"/>
              <w:autoSpaceDN w:val="0"/>
              <w:adjustRightInd w:val="0"/>
              <w:rPr>
                <w:szCs w:val="20"/>
                <w:lang w:eastAsia="es-MX"/>
              </w:rPr>
            </w:pPr>
          </w:p>
        </w:tc>
        <w:tc>
          <w:tcPr>
            <w:tcW w:w="1416" w:type="dxa"/>
            <w:shd w:val="clear" w:color="auto" w:fill="auto"/>
          </w:tcPr>
          <w:p w:rsidR="008E3A86" w:rsidRPr="000823B7" w:rsidRDefault="008E3A86" w:rsidP="008E3A86">
            <w:pPr>
              <w:autoSpaceDE w:val="0"/>
              <w:autoSpaceDN w:val="0"/>
              <w:adjustRightInd w:val="0"/>
              <w:rPr>
                <w:szCs w:val="20"/>
                <w:lang w:eastAsia="es-MX"/>
              </w:rPr>
            </w:pPr>
          </w:p>
          <w:p w:rsidR="008E3A86" w:rsidRPr="000823B7" w:rsidRDefault="008E3A86" w:rsidP="008E3A86">
            <w:pPr>
              <w:autoSpaceDE w:val="0"/>
              <w:autoSpaceDN w:val="0"/>
              <w:adjustRightInd w:val="0"/>
              <w:jc w:val="center"/>
              <w:rPr>
                <w:szCs w:val="20"/>
                <w:lang w:eastAsia="es-MX"/>
              </w:rPr>
            </w:pPr>
            <w:r w:rsidRPr="000823B7">
              <w:rPr>
                <w:szCs w:val="20"/>
                <w:lang w:eastAsia="es-MX"/>
              </w:rPr>
              <w:t>HT</w:t>
            </w:r>
            <w:r w:rsidR="00F53047" w:rsidRPr="000823B7">
              <w:rPr>
                <w:szCs w:val="20"/>
                <w:lang w:eastAsia="es-MX"/>
              </w:rPr>
              <w:t>-</w:t>
            </w:r>
            <w:r w:rsidR="00CE0DF4">
              <w:rPr>
                <w:szCs w:val="20"/>
                <w:lang w:eastAsia="es-MX"/>
              </w:rPr>
              <w:t>8</w:t>
            </w:r>
          </w:p>
          <w:p w:rsidR="008E3A86" w:rsidRPr="000823B7" w:rsidRDefault="00D10E2E" w:rsidP="008E3A86">
            <w:pPr>
              <w:autoSpaceDE w:val="0"/>
              <w:autoSpaceDN w:val="0"/>
              <w:adjustRightInd w:val="0"/>
              <w:jc w:val="center"/>
              <w:rPr>
                <w:szCs w:val="20"/>
                <w:lang w:eastAsia="es-MX"/>
              </w:rPr>
            </w:pPr>
            <w:r w:rsidRPr="000823B7">
              <w:rPr>
                <w:szCs w:val="20"/>
                <w:lang w:eastAsia="es-MX"/>
              </w:rPr>
              <w:t>HP</w:t>
            </w:r>
            <w:r w:rsidR="00F53047" w:rsidRPr="000823B7">
              <w:rPr>
                <w:szCs w:val="20"/>
                <w:lang w:eastAsia="es-MX"/>
              </w:rPr>
              <w:t>-</w:t>
            </w:r>
            <w:r w:rsidR="00CE0DF4">
              <w:rPr>
                <w:szCs w:val="20"/>
                <w:lang w:eastAsia="es-MX"/>
              </w:rPr>
              <w:t>12</w:t>
            </w:r>
          </w:p>
        </w:tc>
      </w:tr>
    </w:tbl>
    <w:p w:rsidR="008E3A86" w:rsidRPr="000823B7"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0823B7" w:rsidTr="008E3A86">
        <w:trPr>
          <w:tblHeader/>
        </w:trPr>
        <w:tc>
          <w:tcPr>
            <w:tcW w:w="10632"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 xml:space="preserve">Indicadores de alcance  </w:t>
            </w:r>
          </w:p>
        </w:tc>
        <w:tc>
          <w:tcPr>
            <w:tcW w:w="2551" w:type="dxa"/>
            <w:vAlign w:val="center"/>
          </w:tcPr>
          <w:p w:rsidR="008E3A86" w:rsidRPr="000823B7" w:rsidRDefault="008E3A86" w:rsidP="008E3A86">
            <w:pPr>
              <w:autoSpaceDE w:val="0"/>
              <w:autoSpaceDN w:val="0"/>
              <w:adjustRightInd w:val="0"/>
              <w:spacing w:before="80" w:after="80"/>
              <w:jc w:val="center"/>
              <w:rPr>
                <w:b/>
                <w:smallCaps/>
                <w:szCs w:val="20"/>
                <w:lang w:eastAsia="es-MX"/>
              </w:rPr>
            </w:pPr>
            <w:r w:rsidRPr="000823B7">
              <w:rPr>
                <w:b/>
                <w:smallCaps/>
                <w:szCs w:val="20"/>
                <w:lang w:eastAsia="es-MX"/>
              </w:rPr>
              <w:t xml:space="preserve">Valor del indicador </w:t>
            </w:r>
          </w:p>
        </w:tc>
      </w:tr>
      <w:tr w:rsidR="008E3A86" w:rsidRPr="000823B7" w:rsidTr="008E3A86">
        <w:tc>
          <w:tcPr>
            <w:tcW w:w="10632" w:type="dxa"/>
          </w:tcPr>
          <w:p w:rsidR="00B814F8" w:rsidRPr="000823B7" w:rsidRDefault="008E3A86" w:rsidP="00B814F8">
            <w:pPr>
              <w:pStyle w:val="Encabezado"/>
              <w:numPr>
                <w:ilvl w:val="0"/>
                <w:numId w:val="15"/>
              </w:numPr>
              <w:tabs>
                <w:tab w:val="clear" w:pos="4419"/>
                <w:tab w:val="clear" w:pos="8838"/>
                <w:tab w:val="right" w:pos="284"/>
                <w:tab w:val="right" w:pos="4498"/>
                <w:tab w:val="left" w:pos="6560"/>
                <w:tab w:val="left" w:pos="8299"/>
              </w:tabs>
              <w:jc w:val="both"/>
              <w:rPr>
                <w:rFonts w:ascii="Arial" w:hAnsi="Arial" w:cs="Arial"/>
                <w:sz w:val="20"/>
                <w:szCs w:val="20"/>
              </w:rPr>
            </w:pPr>
            <w:r w:rsidRPr="000823B7">
              <w:rPr>
                <w:rFonts w:ascii="Arial" w:hAnsi="Arial" w:cs="Arial"/>
                <w:b/>
                <w:sz w:val="20"/>
                <w:szCs w:val="20"/>
              </w:rPr>
              <w:t>Se adapta a situaciones y contextos complejos</w:t>
            </w:r>
            <w:r w:rsidRPr="000823B7">
              <w:rPr>
                <w:rFonts w:ascii="Arial" w:hAnsi="Arial" w:cs="Arial"/>
                <w:sz w:val="20"/>
                <w:szCs w:val="20"/>
              </w:rPr>
              <w:t>. Puede trabajar en equipo, reflejar sus conocimientos en la</w:t>
            </w:r>
            <w:r w:rsidR="00B814F8" w:rsidRPr="000823B7">
              <w:rPr>
                <w:rFonts w:ascii="Arial" w:hAnsi="Arial" w:cs="Arial"/>
                <w:sz w:val="20"/>
                <w:szCs w:val="20"/>
              </w:rPr>
              <w:t xml:space="preserve"> interpretación de la realidad.</w:t>
            </w:r>
          </w:p>
          <w:p w:rsidR="008E3A86" w:rsidRPr="000823B7" w:rsidRDefault="008E3A86" w:rsidP="00B814F8">
            <w:pPr>
              <w:pStyle w:val="Encabezado"/>
              <w:tabs>
                <w:tab w:val="clear" w:pos="4419"/>
                <w:tab w:val="clear" w:pos="8838"/>
                <w:tab w:val="right" w:pos="360"/>
                <w:tab w:val="right" w:pos="4498"/>
                <w:tab w:val="left" w:pos="6560"/>
                <w:tab w:val="left" w:pos="8299"/>
              </w:tabs>
              <w:ind w:left="360" w:hanging="42"/>
              <w:jc w:val="both"/>
              <w:rPr>
                <w:rFonts w:ascii="Arial" w:hAnsi="Arial" w:cs="Arial"/>
                <w:sz w:val="20"/>
                <w:szCs w:val="20"/>
              </w:rPr>
            </w:pPr>
            <w:r w:rsidRPr="000823B7">
              <w:rPr>
                <w:rFonts w:ascii="Arial" w:hAnsi="Arial" w:cs="Arial"/>
                <w:sz w:val="20"/>
                <w:szCs w:val="20"/>
              </w:rPr>
              <w:t>Inferir comportamientos o consecuencias de los fenómenos o problemas en estudio. Incluir más variables en dichos casos de estudio.</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25%</w:t>
            </w:r>
          </w:p>
        </w:tc>
      </w:tr>
      <w:tr w:rsidR="008E3A86" w:rsidRPr="000823B7" w:rsidTr="008E3A86">
        <w:tc>
          <w:tcPr>
            <w:tcW w:w="10632" w:type="dxa"/>
          </w:tcPr>
          <w:p w:rsidR="008E3A86" w:rsidRPr="000823B7"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lastRenderedPageBreak/>
              <w:t>Hace aportaciones a las actividades académicas desarrolladas</w:t>
            </w:r>
            <w:r w:rsidRPr="000823B7">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20%</w:t>
            </w:r>
          </w:p>
        </w:tc>
      </w:tr>
      <w:tr w:rsidR="008E3A86" w:rsidRPr="000823B7" w:rsidTr="008E3A86">
        <w:tc>
          <w:tcPr>
            <w:tcW w:w="10632" w:type="dxa"/>
          </w:tcPr>
          <w:p w:rsidR="008E3A86" w:rsidRPr="000823B7"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Propone y/o explica soluciones o procedimientos no vistos en clase (creatividad)</w:t>
            </w:r>
            <w:r w:rsidRPr="000823B7">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15%</w:t>
            </w:r>
          </w:p>
        </w:tc>
      </w:tr>
      <w:tr w:rsidR="008E3A86" w:rsidRPr="000823B7" w:rsidTr="008E3A86">
        <w:tc>
          <w:tcPr>
            <w:tcW w:w="10632" w:type="dxa"/>
          </w:tcPr>
          <w:p w:rsidR="008E3A86" w:rsidRPr="000823B7"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Introduce recursos y experiencias que promueven un pensamiento crítico; (por ejemplo, el uso de las tecnologías de la información estableciendo previamente un criterio).</w:t>
            </w:r>
            <w:r w:rsidRPr="000823B7">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15%</w:t>
            </w:r>
          </w:p>
        </w:tc>
      </w:tr>
      <w:tr w:rsidR="008E3A86" w:rsidRPr="000823B7" w:rsidTr="008E3A86">
        <w:tc>
          <w:tcPr>
            <w:tcW w:w="10632" w:type="dxa"/>
          </w:tcPr>
          <w:p w:rsidR="008E3A86" w:rsidRPr="000823B7"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Incorpora conocimientos y actividades interdisciplinarias en su aprendizaje</w:t>
            </w:r>
            <w:r w:rsidRPr="000823B7">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12%</w:t>
            </w:r>
          </w:p>
        </w:tc>
      </w:tr>
      <w:tr w:rsidR="008E3A86" w:rsidRPr="000823B7" w:rsidTr="008E3A86">
        <w:tc>
          <w:tcPr>
            <w:tcW w:w="10632" w:type="dxa"/>
          </w:tcPr>
          <w:p w:rsidR="008E3A86" w:rsidRPr="000823B7" w:rsidRDefault="008E3A86" w:rsidP="00B814F8">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0823B7">
              <w:rPr>
                <w:rFonts w:ascii="Arial" w:hAnsi="Arial" w:cs="Arial"/>
                <w:b/>
                <w:sz w:val="20"/>
                <w:szCs w:val="20"/>
              </w:rPr>
              <w:t>Realiza su trabajo de manera autónoma y autorregulada</w:t>
            </w:r>
            <w:r w:rsidRPr="000823B7">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0823B7" w:rsidRDefault="002775A0" w:rsidP="008E3A86">
            <w:pPr>
              <w:autoSpaceDE w:val="0"/>
              <w:autoSpaceDN w:val="0"/>
              <w:adjustRightInd w:val="0"/>
              <w:jc w:val="center"/>
              <w:rPr>
                <w:szCs w:val="20"/>
                <w:lang w:eastAsia="es-MX"/>
              </w:rPr>
            </w:pPr>
            <w:r w:rsidRPr="000823B7">
              <w:rPr>
                <w:szCs w:val="20"/>
                <w:lang w:eastAsia="es-MX"/>
              </w:rPr>
              <w:t>13</w:t>
            </w:r>
            <w:r w:rsidR="008E3A86" w:rsidRPr="000823B7">
              <w:rPr>
                <w:szCs w:val="20"/>
                <w:lang w:eastAsia="es-MX"/>
              </w:rPr>
              <w:t>%</w:t>
            </w:r>
          </w:p>
        </w:tc>
      </w:tr>
    </w:tbl>
    <w:p w:rsidR="00D1518D" w:rsidRPr="000823B7" w:rsidRDefault="00D1518D" w:rsidP="008E3A86">
      <w:pPr>
        <w:autoSpaceDE w:val="0"/>
        <w:autoSpaceDN w:val="0"/>
        <w:adjustRightInd w:val="0"/>
        <w:spacing w:after="80"/>
        <w:ind w:left="0" w:firstLine="0"/>
        <w:rPr>
          <w:b/>
          <w:szCs w:val="20"/>
          <w:lang w:eastAsia="es-MX"/>
        </w:rPr>
      </w:pPr>
    </w:p>
    <w:p w:rsidR="008E3A86" w:rsidRPr="000823B7" w:rsidRDefault="008E3A86" w:rsidP="008E3A86">
      <w:pPr>
        <w:autoSpaceDE w:val="0"/>
        <w:autoSpaceDN w:val="0"/>
        <w:adjustRightInd w:val="0"/>
        <w:spacing w:after="80"/>
        <w:rPr>
          <w:b/>
          <w:szCs w:val="20"/>
          <w:lang w:eastAsia="es-MX"/>
        </w:rPr>
      </w:pPr>
      <w:r w:rsidRPr="000823B7">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0823B7" w:rsidTr="008E3A86">
        <w:tc>
          <w:tcPr>
            <w:tcW w:w="3508"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Desempeño</w:t>
            </w:r>
          </w:p>
        </w:tc>
        <w:tc>
          <w:tcPr>
            <w:tcW w:w="2979"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Nivel de desempeño</w:t>
            </w:r>
          </w:p>
        </w:tc>
        <w:tc>
          <w:tcPr>
            <w:tcW w:w="4820"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Indicadores de alcance</w:t>
            </w:r>
          </w:p>
        </w:tc>
        <w:tc>
          <w:tcPr>
            <w:tcW w:w="2268"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Valoración numérica</w:t>
            </w:r>
          </w:p>
        </w:tc>
      </w:tr>
      <w:tr w:rsidR="002775A0" w:rsidRPr="000823B7" w:rsidTr="008E3A86">
        <w:tc>
          <w:tcPr>
            <w:tcW w:w="3508" w:type="dxa"/>
            <w:vMerge w:val="restart"/>
            <w:shd w:val="clear" w:color="auto" w:fill="auto"/>
          </w:tcPr>
          <w:p w:rsidR="002775A0" w:rsidRPr="000823B7" w:rsidRDefault="002775A0" w:rsidP="002775A0">
            <w:pPr>
              <w:autoSpaceDE w:val="0"/>
              <w:autoSpaceDN w:val="0"/>
              <w:adjustRightInd w:val="0"/>
              <w:rPr>
                <w:szCs w:val="20"/>
                <w:lang w:eastAsia="es-MX"/>
              </w:rPr>
            </w:pPr>
          </w:p>
          <w:p w:rsidR="002775A0" w:rsidRPr="000823B7" w:rsidRDefault="002775A0" w:rsidP="002775A0">
            <w:pPr>
              <w:autoSpaceDE w:val="0"/>
              <w:autoSpaceDN w:val="0"/>
              <w:adjustRightInd w:val="0"/>
              <w:rPr>
                <w:szCs w:val="20"/>
                <w:lang w:eastAsia="es-MX"/>
              </w:rPr>
            </w:pPr>
          </w:p>
          <w:p w:rsidR="002775A0" w:rsidRPr="000823B7" w:rsidRDefault="002775A0" w:rsidP="002775A0">
            <w:pPr>
              <w:autoSpaceDE w:val="0"/>
              <w:autoSpaceDN w:val="0"/>
              <w:adjustRightInd w:val="0"/>
              <w:rPr>
                <w:szCs w:val="20"/>
                <w:lang w:eastAsia="es-MX"/>
              </w:rPr>
            </w:pPr>
            <w:r w:rsidRPr="000823B7">
              <w:rPr>
                <w:szCs w:val="20"/>
                <w:lang w:eastAsia="es-MX"/>
              </w:rPr>
              <w:t>Competencia alcanzada</w:t>
            </w: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Excelente</w:t>
            </w:r>
          </w:p>
        </w:tc>
        <w:tc>
          <w:tcPr>
            <w:tcW w:w="4820" w:type="dxa"/>
            <w:shd w:val="clear" w:color="auto" w:fill="auto"/>
          </w:tcPr>
          <w:p w:rsidR="002775A0" w:rsidRPr="000823B7" w:rsidRDefault="002775A0" w:rsidP="002775A0">
            <w:pPr>
              <w:rPr>
                <w:szCs w:val="20"/>
              </w:rPr>
            </w:pPr>
            <w:r w:rsidRPr="000823B7">
              <w:rPr>
                <w:szCs w:val="20"/>
              </w:rPr>
              <w:t>Cumple al menos con un 95% de A, B, C, D, E y F</w:t>
            </w:r>
          </w:p>
        </w:tc>
        <w:tc>
          <w:tcPr>
            <w:tcW w:w="2268" w:type="dxa"/>
            <w:shd w:val="clear" w:color="auto" w:fill="auto"/>
          </w:tcPr>
          <w:p w:rsidR="002775A0" w:rsidRPr="000823B7" w:rsidRDefault="002775A0" w:rsidP="002775A0">
            <w:pPr>
              <w:rPr>
                <w:szCs w:val="20"/>
              </w:rPr>
            </w:pPr>
            <w:r w:rsidRPr="000823B7">
              <w:rPr>
                <w:szCs w:val="20"/>
              </w:rPr>
              <w:t>100-95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Notable</w:t>
            </w:r>
          </w:p>
        </w:tc>
        <w:tc>
          <w:tcPr>
            <w:tcW w:w="4820" w:type="dxa"/>
            <w:shd w:val="clear" w:color="auto" w:fill="auto"/>
          </w:tcPr>
          <w:p w:rsidR="002775A0" w:rsidRPr="000823B7" w:rsidRDefault="002775A0" w:rsidP="002775A0">
            <w:pPr>
              <w:rPr>
                <w:szCs w:val="20"/>
              </w:rPr>
            </w:pPr>
            <w:r w:rsidRPr="000823B7">
              <w:rPr>
                <w:szCs w:val="20"/>
              </w:rPr>
              <w:t>Cumple al menos con un 90% de A, B, con un 95% en C y D, y con un mínimo del 70% E y F.</w:t>
            </w:r>
          </w:p>
        </w:tc>
        <w:tc>
          <w:tcPr>
            <w:tcW w:w="2268" w:type="dxa"/>
            <w:shd w:val="clear" w:color="auto" w:fill="auto"/>
          </w:tcPr>
          <w:p w:rsidR="002775A0" w:rsidRPr="000823B7" w:rsidRDefault="002775A0" w:rsidP="002775A0">
            <w:pPr>
              <w:rPr>
                <w:szCs w:val="20"/>
              </w:rPr>
            </w:pPr>
            <w:r w:rsidRPr="000823B7">
              <w:rPr>
                <w:szCs w:val="20"/>
              </w:rPr>
              <w:t>94-85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Bueno</w:t>
            </w:r>
          </w:p>
        </w:tc>
        <w:tc>
          <w:tcPr>
            <w:tcW w:w="4820" w:type="dxa"/>
            <w:shd w:val="clear" w:color="auto" w:fill="auto"/>
          </w:tcPr>
          <w:p w:rsidR="002775A0" w:rsidRPr="000823B7" w:rsidRDefault="002775A0" w:rsidP="002775A0">
            <w:pPr>
              <w:rPr>
                <w:szCs w:val="20"/>
              </w:rPr>
            </w:pPr>
            <w:r w:rsidRPr="000823B7">
              <w:rPr>
                <w:szCs w:val="20"/>
              </w:rPr>
              <w:t>Cumple al menos con 80% de A y B,  por lo menos un 60% de C y D y por lo menos un 50% de E y F.</w:t>
            </w:r>
          </w:p>
        </w:tc>
        <w:tc>
          <w:tcPr>
            <w:tcW w:w="2268" w:type="dxa"/>
            <w:shd w:val="clear" w:color="auto" w:fill="auto"/>
          </w:tcPr>
          <w:p w:rsidR="002775A0" w:rsidRPr="000823B7" w:rsidRDefault="002775A0" w:rsidP="002775A0">
            <w:pPr>
              <w:rPr>
                <w:szCs w:val="20"/>
              </w:rPr>
            </w:pPr>
            <w:r w:rsidRPr="000823B7">
              <w:rPr>
                <w:szCs w:val="20"/>
              </w:rPr>
              <w:t>84-75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Suficiente</w:t>
            </w:r>
          </w:p>
        </w:tc>
        <w:tc>
          <w:tcPr>
            <w:tcW w:w="4820" w:type="dxa"/>
            <w:shd w:val="clear" w:color="auto" w:fill="auto"/>
          </w:tcPr>
          <w:p w:rsidR="002775A0" w:rsidRPr="000823B7" w:rsidRDefault="002775A0" w:rsidP="002775A0">
            <w:pPr>
              <w:rPr>
                <w:szCs w:val="20"/>
              </w:rPr>
            </w:pPr>
            <w:r w:rsidRPr="000823B7">
              <w:rPr>
                <w:szCs w:val="20"/>
              </w:rPr>
              <w:t>Cumple al menos con el 70% de A, B, C, D, E y F</w:t>
            </w:r>
          </w:p>
        </w:tc>
        <w:tc>
          <w:tcPr>
            <w:tcW w:w="2268" w:type="dxa"/>
            <w:shd w:val="clear" w:color="auto" w:fill="auto"/>
          </w:tcPr>
          <w:p w:rsidR="002775A0" w:rsidRPr="000823B7" w:rsidRDefault="002775A0" w:rsidP="002775A0">
            <w:pPr>
              <w:rPr>
                <w:szCs w:val="20"/>
              </w:rPr>
            </w:pPr>
            <w:r w:rsidRPr="000823B7">
              <w:rPr>
                <w:szCs w:val="20"/>
              </w:rPr>
              <w:t>74-70</w:t>
            </w:r>
          </w:p>
        </w:tc>
      </w:tr>
      <w:tr w:rsidR="002775A0" w:rsidRPr="000823B7" w:rsidTr="008E3A86">
        <w:tc>
          <w:tcPr>
            <w:tcW w:w="3508" w:type="dxa"/>
            <w:shd w:val="clear" w:color="auto" w:fill="auto"/>
          </w:tcPr>
          <w:p w:rsidR="002775A0" w:rsidRPr="000823B7" w:rsidRDefault="002775A0" w:rsidP="002775A0">
            <w:pPr>
              <w:autoSpaceDE w:val="0"/>
              <w:autoSpaceDN w:val="0"/>
              <w:adjustRightInd w:val="0"/>
              <w:rPr>
                <w:szCs w:val="20"/>
                <w:lang w:eastAsia="es-MX"/>
              </w:rPr>
            </w:pPr>
            <w:r w:rsidRPr="000823B7">
              <w:rPr>
                <w:szCs w:val="20"/>
                <w:lang w:eastAsia="es-MX"/>
              </w:rPr>
              <w:t>Competencia no alcanzada</w:t>
            </w: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Insuficiente</w:t>
            </w:r>
          </w:p>
        </w:tc>
        <w:tc>
          <w:tcPr>
            <w:tcW w:w="4820" w:type="dxa"/>
            <w:shd w:val="clear" w:color="auto" w:fill="auto"/>
          </w:tcPr>
          <w:p w:rsidR="002775A0" w:rsidRPr="000823B7" w:rsidRDefault="002775A0" w:rsidP="002775A0">
            <w:pPr>
              <w:rPr>
                <w:szCs w:val="20"/>
              </w:rPr>
            </w:pPr>
            <w:r w:rsidRPr="000823B7">
              <w:rPr>
                <w:szCs w:val="20"/>
              </w:rPr>
              <w:t>Cumple con menos del 70% de A, B, C, D, E y F</w:t>
            </w:r>
          </w:p>
        </w:tc>
        <w:tc>
          <w:tcPr>
            <w:tcW w:w="2268" w:type="dxa"/>
            <w:shd w:val="clear" w:color="auto" w:fill="auto"/>
          </w:tcPr>
          <w:p w:rsidR="002775A0" w:rsidRPr="000823B7" w:rsidRDefault="002775A0" w:rsidP="002775A0">
            <w:pPr>
              <w:rPr>
                <w:szCs w:val="20"/>
              </w:rPr>
            </w:pPr>
            <w:r w:rsidRPr="000823B7">
              <w:rPr>
                <w:szCs w:val="20"/>
              </w:rPr>
              <w:t>NA (No Alcanzada)</w:t>
            </w:r>
          </w:p>
        </w:tc>
      </w:tr>
    </w:tbl>
    <w:p w:rsidR="00C94612" w:rsidRDefault="00C94612" w:rsidP="00AD6C9D">
      <w:pPr>
        <w:autoSpaceDE w:val="0"/>
        <w:autoSpaceDN w:val="0"/>
        <w:adjustRightInd w:val="0"/>
        <w:spacing w:after="80"/>
        <w:ind w:left="0" w:firstLine="0"/>
        <w:rPr>
          <w:b/>
          <w:szCs w:val="20"/>
          <w:lang w:eastAsia="es-MX"/>
        </w:rPr>
      </w:pPr>
    </w:p>
    <w:p w:rsidR="00740434" w:rsidRDefault="00740434" w:rsidP="00AD6C9D">
      <w:pPr>
        <w:autoSpaceDE w:val="0"/>
        <w:autoSpaceDN w:val="0"/>
        <w:adjustRightInd w:val="0"/>
        <w:spacing w:after="80"/>
        <w:ind w:left="0" w:firstLine="0"/>
        <w:rPr>
          <w:b/>
          <w:szCs w:val="20"/>
          <w:lang w:eastAsia="es-MX"/>
        </w:rPr>
      </w:pPr>
    </w:p>
    <w:p w:rsidR="00740434" w:rsidRPr="000823B7" w:rsidRDefault="00740434" w:rsidP="00AD6C9D">
      <w:pPr>
        <w:autoSpaceDE w:val="0"/>
        <w:autoSpaceDN w:val="0"/>
        <w:adjustRightInd w:val="0"/>
        <w:spacing w:after="80"/>
        <w:ind w:left="0" w:firstLine="0"/>
        <w:rPr>
          <w:b/>
          <w:szCs w:val="20"/>
          <w:lang w:eastAsia="es-MX"/>
        </w:rPr>
      </w:pPr>
    </w:p>
    <w:p w:rsidR="008E3A86" w:rsidRPr="000823B7" w:rsidRDefault="008E3A86" w:rsidP="008E3A86">
      <w:pPr>
        <w:autoSpaceDE w:val="0"/>
        <w:autoSpaceDN w:val="0"/>
        <w:adjustRightInd w:val="0"/>
        <w:spacing w:after="80"/>
        <w:rPr>
          <w:b/>
          <w:szCs w:val="20"/>
          <w:lang w:eastAsia="es-MX"/>
        </w:rPr>
      </w:pPr>
      <w:r w:rsidRPr="000823B7">
        <w:rPr>
          <w:b/>
          <w:szCs w:val="20"/>
          <w:lang w:eastAsia="es-MX"/>
        </w:rPr>
        <w:lastRenderedPageBreak/>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946"/>
        <w:gridCol w:w="851"/>
        <w:gridCol w:w="708"/>
        <w:gridCol w:w="709"/>
        <w:gridCol w:w="851"/>
        <w:gridCol w:w="708"/>
        <w:gridCol w:w="851"/>
        <w:gridCol w:w="3940"/>
      </w:tblGrid>
      <w:tr w:rsidR="008E3A86" w:rsidRPr="000823B7" w:rsidTr="00292FE5">
        <w:tc>
          <w:tcPr>
            <w:tcW w:w="3727"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Evidencia de aprendizaje</w:t>
            </w:r>
          </w:p>
        </w:tc>
        <w:tc>
          <w:tcPr>
            <w:tcW w:w="946"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w:t>
            </w:r>
          </w:p>
        </w:tc>
        <w:tc>
          <w:tcPr>
            <w:tcW w:w="4678" w:type="dxa"/>
            <w:gridSpan w:val="6"/>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Indicador de alcance</w:t>
            </w:r>
          </w:p>
        </w:tc>
        <w:tc>
          <w:tcPr>
            <w:tcW w:w="3940"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Evaluación formativa de la competencia</w:t>
            </w:r>
          </w:p>
        </w:tc>
      </w:tr>
      <w:tr w:rsidR="008E3A86" w:rsidRPr="000823B7" w:rsidTr="00292FE5">
        <w:trPr>
          <w:trHeight w:val="265"/>
        </w:trPr>
        <w:tc>
          <w:tcPr>
            <w:tcW w:w="3727" w:type="dxa"/>
            <w:vMerge/>
            <w:shd w:val="clear" w:color="auto" w:fill="auto"/>
          </w:tcPr>
          <w:p w:rsidR="008E3A86" w:rsidRPr="000823B7" w:rsidRDefault="008E3A86" w:rsidP="008E3A86">
            <w:pPr>
              <w:autoSpaceDE w:val="0"/>
              <w:autoSpaceDN w:val="0"/>
              <w:adjustRightInd w:val="0"/>
              <w:rPr>
                <w:szCs w:val="20"/>
                <w:lang w:eastAsia="es-MX"/>
              </w:rPr>
            </w:pPr>
          </w:p>
        </w:tc>
        <w:tc>
          <w:tcPr>
            <w:tcW w:w="946" w:type="dxa"/>
            <w:vMerge/>
            <w:shd w:val="clear" w:color="auto" w:fill="auto"/>
          </w:tcPr>
          <w:p w:rsidR="008E3A86" w:rsidRPr="000823B7" w:rsidRDefault="008E3A86" w:rsidP="008E3A86">
            <w:pPr>
              <w:autoSpaceDE w:val="0"/>
              <w:autoSpaceDN w:val="0"/>
              <w:adjustRightInd w:val="0"/>
              <w:rPr>
                <w:szCs w:val="20"/>
                <w:lang w:eastAsia="es-MX"/>
              </w:rPr>
            </w:pPr>
          </w:p>
        </w:tc>
        <w:tc>
          <w:tcPr>
            <w:tcW w:w="851" w:type="dxa"/>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A</w:t>
            </w:r>
          </w:p>
        </w:tc>
        <w:tc>
          <w:tcPr>
            <w:tcW w:w="708" w:type="dxa"/>
            <w:tcBorders>
              <w:right w:val="single" w:sz="4" w:space="0" w:color="auto"/>
            </w:tcBorders>
          </w:tcPr>
          <w:p w:rsidR="008E3A86" w:rsidRPr="000823B7" w:rsidRDefault="008E3A86" w:rsidP="008E3A86">
            <w:pPr>
              <w:autoSpaceDE w:val="0"/>
              <w:autoSpaceDN w:val="0"/>
              <w:adjustRightInd w:val="0"/>
              <w:jc w:val="center"/>
              <w:rPr>
                <w:szCs w:val="20"/>
                <w:lang w:eastAsia="es-MX"/>
              </w:rPr>
            </w:pPr>
            <w:r w:rsidRPr="000823B7">
              <w:rPr>
                <w:szCs w:val="20"/>
                <w:lang w:eastAsia="es-MX"/>
              </w:rPr>
              <w:t>B</w:t>
            </w:r>
          </w:p>
        </w:tc>
        <w:tc>
          <w:tcPr>
            <w:tcW w:w="709"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C</w:t>
            </w:r>
          </w:p>
        </w:tc>
        <w:tc>
          <w:tcPr>
            <w:tcW w:w="851"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D</w:t>
            </w:r>
          </w:p>
        </w:tc>
        <w:tc>
          <w:tcPr>
            <w:tcW w:w="708"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E</w:t>
            </w:r>
          </w:p>
        </w:tc>
        <w:tc>
          <w:tcPr>
            <w:tcW w:w="851" w:type="dxa"/>
            <w:tcBorders>
              <w:lef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F</w:t>
            </w:r>
          </w:p>
        </w:tc>
        <w:tc>
          <w:tcPr>
            <w:tcW w:w="3940" w:type="dxa"/>
            <w:vMerge/>
            <w:shd w:val="clear" w:color="auto" w:fill="auto"/>
          </w:tcPr>
          <w:p w:rsidR="008E3A86" w:rsidRPr="000823B7" w:rsidRDefault="008E3A86" w:rsidP="008E3A86">
            <w:pPr>
              <w:autoSpaceDE w:val="0"/>
              <w:autoSpaceDN w:val="0"/>
              <w:adjustRightInd w:val="0"/>
              <w:rPr>
                <w:szCs w:val="20"/>
                <w:lang w:eastAsia="es-MX"/>
              </w:rPr>
            </w:pPr>
          </w:p>
        </w:tc>
      </w:tr>
      <w:tr w:rsidR="00740434" w:rsidRPr="000823B7" w:rsidTr="00292FE5">
        <w:tc>
          <w:tcPr>
            <w:tcW w:w="3727" w:type="dxa"/>
            <w:shd w:val="clear" w:color="auto" w:fill="auto"/>
          </w:tcPr>
          <w:p w:rsidR="00740434" w:rsidRPr="000823B7" w:rsidRDefault="00740434" w:rsidP="00740434">
            <w:pPr>
              <w:autoSpaceDE w:val="0"/>
              <w:autoSpaceDN w:val="0"/>
              <w:adjustRightInd w:val="0"/>
              <w:rPr>
                <w:szCs w:val="20"/>
                <w:lang w:eastAsia="es-MX"/>
              </w:rPr>
            </w:pPr>
            <w:r w:rsidRPr="000823B7">
              <w:rPr>
                <w:szCs w:val="20"/>
                <w:lang w:eastAsia="es-MX"/>
              </w:rPr>
              <w:t xml:space="preserve">EF9 – </w:t>
            </w:r>
            <w:r>
              <w:rPr>
                <w:szCs w:val="20"/>
                <w:lang w:eastAsia="es-MX"/>
              </w:rPr>
              <w:t>Ejercicios Control de cambios y versiones</w:t>
            </w:r>
          </w:p>
        </w:tc>
        <w:tc>
          <w:tcPr>
            <w:tcW w:w="946" w:type="dxa"/>
            <w:shd w:val="clear" w:color="auto" w:fill="auto"/>
            <w:vAlign w:val="center"/>
          </w:tcPr>
          <w:p w:rsidR="00740434" w:rsidRPr="00292FE5" w:rsidRDefault="00740434" w:rsidP="00292FE5">
            <w:pPr>
              <w:autoSpaceDE w:val="0"/>
              <w:autoSpaceDN w:val="0"/>
              <w:adjustRightInd w:val="0"/>
              <w:jc w:val="center"/>
              <w:rPr>
                <w:szCs w:val="20"/>
                <w:lang w:eastAsia="es-MX"/>
              </w:rPr>
            </w:pPr>
            <w:r w:rsidRPr="00292FE5">
              <w:rPr>
                <w:szCs w:val="20"/>
                <w:lang w:eastAsia="es-MX"/>
              </w:rPr>
              <w:t>20%</w:t>
            </w:r>
          </w:p>
        </w:tc>
        <w:tc>
          <w:tcPr>
            <w:tcW w:w="851" w:type="dxa"/>
            <w:tcBorders>
              <w:right w:val="single" w:sz="4" w:space="0" w:color="auto"/>
            </w:tcBorders>
            <w:shd w:val="clear" w:color="auto" w:fill="auto"/>
            <w:vAlign w:val="center"/>
          </w:tcPr>
          <w:p w:rsidR="00740434" w:rsidRPr="00292FE5" w:rsidRDefault="00740434" w:rsidP="00292FE5">
            <w:pPr>
              <w:spacing w:after="0" w:line="240" w:lineRule="auto"/>
              <w:ind w:left="0" w:firstLine="0"/>
              <w:jc w:val="center"/>
              <w:rPr>
                <w:rFonts w:eastAsia="Times New Roman"/>
              </w:rPr>
            </w:pPr>
            <w:r w:rsidRPr="00292FE5">
              <w:t>7.5%</w:t>
            </w:r>
          </w:p>
        </w:tc>
        <w:tc>
          <w:tcPr>
            <w:tcW w:w="708" w:type="dxa"/>
            <w:tcBorders>
              <w:left w:val="single" w:sz="4" w:space="0" w:color="auto"/>
              <w:right w:val="single" w:sz="4" w:space="0" w:color="auto"/>
            </w:tcBorders>
            <w:shd w:val="clear" w:color="auto" w:fill="auto"/>
            <w:vAlign w:val="center"/>
          </w:tcPr>
          <w:p w:rsidR="00740434" w:rsidRPr="00292FE5" w:rsidRDefault="00740434" w:rsidP="00292FE5">
            <w:pPr>
              <w:jc w:val="center"/>
            </w:pPr>
            <w:r w:rsidRPr="00292FE5">
              <w:t>6%</w:t>
            </w:r>
          </w:p>
        </w:tc>
        <w:tc>
          <w:tcPr>
            <w:tcW w:w="709" w:type="dxa"/>
            <w:tcBorders>
              <w:left w:val="single" w:sz="4" w:space="0" w:color="auto"/>
              <w:right w:val="single" w:sz="4" w:space="0" w:color="auto"/>
            </w:tcBorders>
            <w:shd w:val="clear" w:color="auto" w:fill="auto"/>
            <w:vAlign w:val="center"/>
          </w:tcPr>
          <w:p w:rsidR="00740434" w:rsidRPr="00292FE5" w:rsidRDefault="00740434" w:rsidP="00292FE5">
            <w:pPr>
              <w:jc w:val="center"/>
            </w:pPr>
            <w:r w:rsidRPr="00292FE5">
              <w:t>4.5%</w:t>
            </w:r>
          </w:p>
        </w:tc>
        <w:tc>
          <w:tcPr>
            <w:tcW w:w="851" w:type="dxa"/>
            <w:tcBorders>
              <w:left w:val="single" w:sz="4" w:space="0" w:color="auto"/>
              <w:right w:val="single" w:sz="4" w:space="0" w:color="auto"/>
            </w:tcBorders>
            <w:shd w:val="clear" w:color="auto" w:fill="auto"/>
            <w:vAlign w:val="center"/>
          </w:tcPr>
          <w:p w:rsidR="00740434" w:rsidRPr="00292FE5" w:rsidRDefault="00740434" w:rsidP="00292FE5">
            <w:pPr>
              <w:jc w:val="center"/>
            </w:pPr>
            <w:r w:rsidRPr="00292FE5">
              <w:t>4.5%</w:t>
            </w:r>
          </w:p>
        </w:tc>
        <w:tc>
          <w:tcPr>
            <w:tcW w:w="708" w:type="dxa"/>
            <w:tcBorders>
              <w:left w:val="single" w:sz="4" w:space="0" w:color="auto"/>
              <w:right w:val="single" w:sz="4" w:space="0" w:color="auto"/>
            </w:tcBorders>
            <w:shd w:val="clear" w:color="auto" w:fill="auto"/>
            <w:vAlign w:val="center"/>
          </w:tcPr>
          <w:p w:rsidR="00740434" w:rsidRPr="00292FE5" w:rsidRDefault="00740434" w:rsidP="00292FE5">
            <w:pPr>
              <w:jc w:val="center"/>
            </w:pPr>
            <w:r w:rsidRPr="00292FE5">
              <w:t>3.6%</w:t>
            </w:r>
          </w:p>
        </w:tc>
        <w:tc>
          <w:tcPr>
            <w:tcW w:w="851" w:type="dxa"/>
            <w:tcBorders>
              <w:left w:val="single" w:sz="4" w:space="0" w:color="auto"/>
            </w:tcBorders>
            <w:shd w:val="clear" w:color="auto" w:fill="auto"/>
            <w:vAlign w:val="center"/>
          </w:tcPr>
          <w:p w:rsidR="00740434" w:rsidRPr="00292FE5" w:rsidRDefault="00740434" w:rsidP="00292FE5">
            <w:pPr>
              <w:jc w:val="center"/>
            </w:pPr>
            <w:r w:rsidRPr="00292FE5">
              <w:t>3.9%</w:t>
            </w:r>
          </w:p>
        </w:tc>
        <w:tc>
          <w:tcPr>
            <w:tcW w:w="3940" w:type="dxa"/>
            <w:shd w:val="clear" w:color="auto" w:fill="auto"/>
            <w:vAlign w:val="center"/>
          </w:tcPr>
          <w:p w:rsidR="00740434" w:rsidRPr="000823B7" w:rsidRDefault="00C108EB" w:rsidP="00292FE5">
            <w:pPr>
              <w:autoSpaceDE w:val="0"/>
              <w:autoSpaceDN w:val="0"/>
              <w:adjustRightInd w:val="0"/>
              <w:jc w:val="left"/>
              <w:rPr>
                <w:szCs w:val="20"/>
                <w:lang w:eastAsia="es-MX"/>
              </w:rPr>
            </w:pPr>
            <w:r>
              <w:rPr>
                <w:szCs w:val="20"/>
                <w:lang w:eastAsia="es-MX"/>
              </w:rPr>
              <w:t>Rúbrica git</w:t>
            </w:r>
          </w:p>
        </w:tc>
      </w:tr>
      <w:tr w:rsidR="00740434" w:rsidRPr="000823B7" w:rsidTr="00292FE5">
        <w:tc>
          <w:tcPr>
            <w:tcW w:w="3727" w:type="dxa"/>
            <w:shd w:val="clear" w:color="auto" w:fill="auto"/>
          </w:tcPr>
          <w:p w:rsidR="00740434" w:rsidRPr="000823B7" w:rsidRDefault="00740434" w:rsidP="00740434">
            <w:pPr>
              <w:autoSpaceDE w:val="0"/>
              <w:autoSpaceDN w:val="0"/>
              <w:adjustRightInd w:val="0"/>
              <w:rPr>
                <w:szCs w:val="20"/>
                <w:lang w:eastAsia="es-MX"/>
              </w:rPr>
            </w:pPr>
            <w:r w:rsidRPr="000823B7">
              <w:rPr>
                <w:szCs w:val="20"/>
                <w:lang w:eastAsia="es-MX"/>
              </w:rPr>
              <w:t xml:space="preserve">EF11 – </w:t>
            </w:r>
            <w:r>
              <w:rPr>
                <w:szCs w:val="20"/>
                <w:lang w:eastAsia="es-MX"/>
              </w:rPr>
              <w:t>Construcción de imagenes</w:t>
            </w:r>
          </w:p>
        </w:tc>
        <w:tc>
          <w:tcPr>
            <w:tcW w:w="946" w:type="dxa"/>
            <w:shd w:val="clear" w:color="auto" w:fill="auto"/>
            <w:vAlign w:val="center"/>
          </w:tcPr>
          <w:p w:rsidR="00740434" w:rsidRPr="00292FE5" w:rsidRDefault="00740434" w:rsidP="00292FE5">
            <w:pPr>
              <w:autoSpaceDE w:val="0"/>
              <w:autoSpaceDN w:val="0"/>
              <w:adjustRightInd w:val="0"/>
              <w:jc w:val="center"/>
              <w:rPr>
                <w:szCs w:val="20"/>
                <w:lang w:eastAsia="es-MX"/>
              </w:rPr>
            </w:pPr>
            <w:r w:rsidRPr="00292FE5">
              <w:rPr>
                <w:szCs w:val="20"/>
                <w:lang w:eastAsia="es-MX"/>
              </w:rPr>
              <w:t>50%</w:t>
            </w:r>
          </w:p>
        </w:tc>
        <w:tc>
          <w:tcPr>
            <w:tcW w:w="851" w:type="dxa"/>
            <w:tcBorders>
              <w:right w:val="single" w:sz="4" w:space="0" w:color="auto"/>
            </w:tcBorders>
            <w:shd w:val="clear" w:color="auto" w:fill="auto"/>
            <w:vAlign w:val="center"/>
          </w:tcPr>
          <w:p w:rsidR="00740434" w:rsidRPr="00292FE5" w:rsidRDefault="00740434" w:rsidP="00292FE5">
            <w:pPr>
              <w:jc w:val="center"/>
            </w:pPr>
            <w:r w:rsidRPr="00292FE5">
              <w:t>7.5%</w:t>
            </w:r>
          </w:p>
        </w:tc>
        <w:tc>
          <w:tcPr>
            <w:tcW w:w="708" w:type="dxa"/>
            <w:tcBorders>
              <w:left w:val="single" w:sz="4" w:space="0" w:color="auto"/>
              <w:right w:val="single" w:sz="4" w:space="0" w:color="auto"/>
            </w:tcBorders>
            <w:vAlign w:val="center"/>
          </w:tcPr>
          <w:p w:rsidR="00740434" w:rsidRPr="00292FE5" w:rsidRDefault="00292FE5" w:rsidP="00292FE5">
            <w:pPr>
              <w:jc w:val="center"/>
            </w:pPr>
            <w:r>
              <w:t>6</w:t>
            </w:r>
            <w:r w:rsidR="00740434" w:rsidRPr="00292FE5">
              <w:t>%</w:t>
            </w:r>
          </w:p>
        </w:tc>
        <w:tc>
          <w:tcPr>
            <w:tcW w:w="709" w:type="dxa"/>
            <w:tcBorders>
              <w:left w:val="single" w:sz="4" w:space="0" w:color="auto"/>
            </w:tcBorders>
            <w:shd w:val="clear" w:color="auto" w:fill="auto"/>
            <w:vAlign w:val="center"/>
          </w:tcPr>
          <w:p w:rsidR="00740434" w:rsidRPr="00292FE5" w:rsidRDefault="00740434" w:rsidP="00292FE5">
            <w:pPr>
              <w:jc w:val="center"/>
            </w:pPr>
            <w:r w:rsidRPr="00292FE5">
              <w:t>4.5%</w:t>
            </w:r>
          </w:p>
        </w:tc>
        <w:tc>
          <w:tcPr>
            <w:tcW w:w="851" w:type="dxa"/>
            <w:shd w:val="clear" w:color="auto" w:fill="auto"/>
            <w:vAlign w:val="center"/>
          </w:tcPr>
          <w:p w:rsidR="00740434" w:rsidRPr="00292FE5" w:rsidRDefault="00740434" w:rsidP="00292FE5">
            <w:pPr>
              <w:jc w:val="center"/>
            </w:pPr>
            <w:r w:rsidRPr="00292FE5">
              <w:t>4.5%</w:t>
            </w:r>
          </w:p>
        </w:tc>
        <w:tc>
          <w:tcPr>
            <w:tcW w:w="708" w:type="dxa"/>
            <w:tcBorders>
              <w:right w:val="single" w:sz="4" w:space="0" w:color="auto"/>
            </w:tcBorders>
            <w:shd w:val="clear" w:color="auto" w:fill="auto"/>
            <w:vAlign w:val="center"/>
          </w:tcPr>
          <w:p w:rsidR="00740434" w:rsidRPr="00292FE5" w:rsidRDefault="00740434" w:rsidP="00292FE5">
            <w:pPr>
              <w:jc w:val="center"/>
            </w:pPr>
            <w:r w:rsidRPr="00292FE5">
              <w:t>3.6%</w:t>
            </w:r>
          </w:p>
        </w:tc>
        <w:tc>
          <w:tcPr>
            <w:tcW w:w="851" w:type="dxa"/>
            <w:tcBorders>
              <w:left w:val="single" w:sz="4" w:space="0" w:color="auto"/>
            </w:tcBorders>
            <w:shd w:val="clear" w:color="auto" w:fill="auto"/>
            <w:vAlign w:val="center"/>
          </w:tcPr>
          <w:p w:rsidR="00740434" w:rsidRPr="00292FE5" w:rsidRDefault="00740434" w:rsidP="00292FE5">
            <w:pPr>
              <w:jc w:val="center"/>
            </w:pPr>
            <w:r w:rsidRPr="00292FE5">
              <w:t>3.9%</w:t>
            </w:r>
          </w:p>
        </w:tc>
        <w:tc>
          <w:tcPr>
            <w:tcW w:w="3940" w:type="dxa"/>
            <w:shd w:val="clear" w:color="auto" w:fill="auto"/>
            <w:vAlign w:val="center"/>
          </w:tcPr>
          <w:p w:rsidR="00740434" w:rsidRPr="000823B7" w:rsidRDefault="00C108EB" w:rsidP="00292FE5">
            <w:pPr>
              <w:autoSpaceDE w:val="0"/>
              <w:autoSpaceDN w:val="0"/>
              <w:adjustRightInd w:val="0"/>
              <w:jc w:val="left"/>
              <w:rPr>
                <w:szCs w:val="20"/>
                <w:lang w:eastAsia="es-MX"/>
              </w:rPr>
            </w:pPr>
            <w:bookmarkStart w:id="0" w:name="_Hlk206163687"/>
            <w:r>
              <w:rPr>
                <w:szCs w:val="20"/>
                <w:lang w:eastAsia="es-MX"/>
              </w:rPr>
              <w:t>Rúbrica deploy app devops</w:t>
            </w:r>
            <w:bookmarkEnd w:id="0"/>
          </w:p>
        </w:tc>
      </w:tr>
      <w:tr w:rsidR="00740434" w:rsidRPr="000823B7" w:rsidTr="00292FE5">
        <w:tc>
          <w:tcPr>
            <w:tcW w:w="3727" w:type="dxa"/>
            <w:shd w:val="clear" w:color="auto" w:fill="auto"/>
          </w:tcPr>
          <w:p w:rsidR="00740434" w:rsidRPr="000823B7" w:rsidRDefault="00740434" w:rsidP="00740434">
            <w:pPr>
              <w:autoSpaceDE w:val="0"/>
              <w:autoSpaceDN w:val="0"/>
              <w:adjustRightInd w:val="0"/>
              <w:rPr>
                <w:szCs w:val="20"/>
                <w:lang w:eastAsia="es-MX"/>
              </w:rPr>
            </w:pPr>
            <w:r w:rsidRPr="000823B7">
              <w:rPr>
                <w:szCs w:val="20"/>
                <w:lang w:eastAsia="es-MX"/>
              </w:rPr>
              <w:t xml:space="preserve">EF10 – </w:t>
            </w:r>
            <w:r>
              <w:rPr>
                <w:szCs w:val="20"/>
                <w:lang w:eastAsia="es-MX"/>
              </w:rPr>
              <w:t xml:space="preserve">Despliegue </w:t>
            </w:r>
            <w:r w:rsidRPr="000823B7">
              <w:rPr>
                <w:szCs w:val="20"/>
                <w:lang w:eastAsia="es-MX"/>
              </w:rPr>
              <w:t>de aplicaciones</w:t>
            </w:r>
          </w:p>
        </w:tc>
        <w:tc>
          <w:tcPr>
            <w:tcW w:w="946" w:type="dxa"/>
            <w:shd w:val="clear" w:color="auto" w:fill="auto"/>
            <w:vAlign w:val="center"/>
          </w:tcPr>
          <w:p w:rsidR="00740434" w:rsidRPr="00292FE5" w:rsidRDefault="00740434" w:rsidP="00292FE5">
            <w:pPr>
              <w:autoSpaceDE w:val="0"/>
              <w:autoSpaceDN w:val="0"/>
              <w:adjustRightInd w:val="0"/>
              <w:jc w:val="center"/>
              <w:rPr>
                <w:szCs w:val="20"/>
                <w:lang w:eastAsia="es-MX"/>
              </w:rPr>
            </w:pPr>
            <w:r w:rsidRPr="00292FE5">
              <w:rPr>
                <w:szCs w:val="20"/>
                <w:lang w:eastAsia="es-MX"/>
              </w:rPr>
              <w:t>30%</w:t>
            </w:r>
          </w:p>
        </w:tc>
        <w:tc>
          <w:tcPr>
            <w:tcW w:w="851" w:type="dxa"/>
            <w:shd w:val="clear" w:color="auto" w:fill="auto"/>
            <w:vAlign w:val="center"/>
          </w:tcPr>
          <w:p w:rsidR="00740434" w:rsidRPr="00292FE5" w:rsidRDefault="00740434" w:rsidP="00292FE5">
            <w:pPr>
              <w:jc w:val="center"/>
            </w:pPr>
            <w:r w:rsidRPr="00292FE5">
              <w:t>10%</w:t>
            </w:r>
          </w:p>
        </w:tc>
        <w:tc>
          <w:tcPr>
            <w:tcW w:w="708" w:type="dxa"/>
            <w:vAlign w:val="center"/>
          </w:tcPr>
          <w:p w:rsidR="00740434" w:rsidRPr="00292FE5" w:rsidRDefault="00740434" w:rsidP="00292FE5">
            <w:pPr>
              <w:jc w:val="center"/>
            </w:pPr>
            <w:r w:rsidRPr="00292FE5">
              <w:t>8%</w:t>
            </w:r>
          </w:p>
        </w:tc>
        <w:tc>
          <w:tcPr>
            <w:tcW w:w="709" w:type="dxa"/>
            <w:shd w:val="clear" w:color="auto" w:fill="auto"/>
            <w:vAlign w:val="center"/>
          </w:tcPr>
          <w:p w:rsidR="00740434" w:rsidRPr="00292FE5" w:rsidRDefault="00740434" w:rsidP="00292FE5">
            <w:pPr>
              <w:jc w:val="center"/>
            </w:pPr>
            <w:r w:rsidRPr="00292FE5">
              <w:t>6%</w:t>
            </w:r>
          </w:p>
        </w:tc>
        <w:tc>
          <w:tcPr>
            <w:tcW w:w="851" w:type="dxa"/>
            <w:shd w:val="clear" w:color="auto" w:fill="auto"/>
            <w:vAlign w:val="center"/>
          </w:tcPr>
          <w:p w:rsidR="00740434" w:rsidRPr="00292FE5" w:rsidRDefault="00740434" w:rsidP="00292FE5">
            <w:pPr>
              <w:jc w:val="center"/>
            </w:pPr>
            <w:r w:rsidRPr="00292FE5">
              <w:t>6%</w:t>
            </w:r>
          </w:p>
        </w:tc>
        <w:tc>
          <w:tcPr>
            <w:tcW w:w="708" w:type="dxa"/>
            <w:shd w:val="clear" w:color="auto" w:fill="auto"/>
            <w:vAlign w:val="center"/>
          </w:tcPr>
          <w:p w:rsidR="00740434" w:rsidRPr="00292FE5" w:rsidRDefault="00740434" w:rsidP="00292FE5">
            <w:pPr>
              <w:jc w:val="center"/>
            </w:pPr>
            <w:r w:rsidRPr="00292FE5">
              <w:t>4.8%</w:t>
            </w:r>
          </w:p>
        </w:tc>
        <w:tc>
          <w:tcPr>
            <w:tcW w:w="851" w:type="dxa"/>
            <w:shd w:val="clear" w:color="auto" w:fill="auto"/>
            <w:vAlign w:val="center"/>
          </w:tcPr>
          <w:p w:rsidR="00740434" w:rsidRPr="00292FE5" w:rsidRDefault="00740434" w:rsidP="00292FE5">
            <w:pPr>
              <w:jc w:val="center"/>
            </w:pPr>
            <w:r w:rsidRPr="00292FE5">
              <w:t>5.2%</w:t>
            </w:r>
          </w:p>
        </w:tc>
        <w:tc>
          <w:tcPr>
            <w:tcW w:w="3940" w:type="dxa"/>
            <w:shd w:val="clear" w:color="auto" w:fill="auto"/>
            <w:vAlign w:val="center"/>
          </w:tcPr>
          <w:p w:rsidR="00740434" w:rsidRPr="000823B7" w:rsidRDefault="00C108EB" w:rsidP="00292FE5">
            <w:pPr>
              <w:autoSpaceDE w:val="0"/>
              <w:autoSpaceDN w:val="0"/>
              <w:adjustRightInd w:val="0"/>
              <w:jc w:val="left"/>
              <w:rPr>
                <w:szCs w:val="20"/>
                <w:lang w:eastAsia="es-MX"/>
              </w:rPr>
            </w:pPr>
            <w:r>
              <w:rPr>
                <w:szCs w:val="20"/>
                <w:lang w:eastAsia="es-MX"/>
              </w:rPr>
              <w:t>Rúbrica deploy app devops</w:t>
            </w:r>
          </w:p>
        </w:tc>
      </w:tr>
      <w:tr w:rsidR="00516FC5" w:rsidRPr="000823B7" w:rsidTr="00292FE5">
        <w:tc>
          <w:tcPr>
            <w:tcW w:w="3727" w:type="dxa"/>
            <w:shd w:val="clear" w:color="auto" w:fill="auto"/>
          </w:tcPr>
          <w:p w:rsidR="00516FC5" w:rsidRPr="000823B7" w:rsidRDefault="00516FC5" w:rsidP="00516FC5">
            <w:pPr>
              <w:autoSpaceDE w:val="0"/>
              <w:autoSpaceDN w:val="0"/>
              <w:adjustRightInd w:val="0"/>
              <w:rPr>
                <w:szCs w:val="20"/>
                <w:lang w:eastAsia="es-MX"/>
              </w:rPr>
            </w:pPr>
            <w:r w:rsidRPr="000823B7">
              <w:rPr>
                <w:szCs w:val="20"/>
                <w:lang w:eastAsia="es-MX"/>
              </w:rPr>
              <w:t>Total</w:t>
            </w:r>
          </w:p>
        </w:tc>
        <w:tc>
          <w:tcPr>
            <w:tcW w:w="946" w:type="dxa"/>
            <w:shd w:val="clear" w:color="auto" w:fill="auto"/>
            <w:vAlign w:val="center"/>
          </w:tcPr>
          <w:p w:rsidR="00516FC5" w:rsidRPr="00292FE5" w:rsidRDefault="00516FC5" w:rsidP="00292FE5">
            <w:pPr>
              <w:autoSpaceDE w:val="0"/>
              <w:autoSpaceDN w:val="0"/>
              <w:adjustRightInd w:val="0"/>
              <w:jc w:val="center"/>
              <w:rPr>
                <w:szCs w:val="20"/>
                <w:lang w:eastAsia="es-MX"/>
              </w:rPr>
            </w:pPr>
            <w:r w:rsidRPr="00292FE5">
              <w:rPr>
                <w:szCs w:val="20"/>
                <w:lang w:eastAsia="es-MX"/>
              </w:rPr>
              <w:t>100 %</w:t>
            </w:r>
          </w:p>
        </w:tc>
        <w:tc>
          <w:tcPr>
            <w:tcW w:w="851" w:type="dxa"/>
            <w:shd w:val="clear" w:color="auto" w:fill="auto"/>
            <w:vAlign w:val="center"/>
          </w:tcPr>
          <w:p w:rsidR="00516FC5" w:rsidRPr="00292FE5" w:rsidRDefault="00516FC5" w:rsidP="00292FE5">
            <w:pPr>
              <w:spacing w:after="0" w:line="240" w:lineRule="auto"/>
              <w:ind w:left="0" w:firstLine="0"/>
              <w:jc w:val="center"/>
              <w:rPr>
                <w:rFonts w:eastAsia="Times New Roman"/>
                <w:szCs w:val="20"/>
              </w:rPr>
            </w:pPr>
            <w:r w:rsidRPr="00292FE5">
              <w:rPr>
                <w:szCs w:val="20"/>
              </w:rPr>
              <w:t>25</w:t>
            </w:r>
            <w:r w:rsidR="00740434" w:rsidRPr="00292FE5">
              <w:rPr>
                <w:szCs w:val="20"/>
              </w:rPr>
              <w:t>%</w:t>
            </w:r>
          </w:p>
        </w:tc>
        <w:tc>
          <w:tcPr>
            <w:tcW w:w="708" w:type="dxa"/>
            <w:vAlign w:val="center"/>
          </w:tcPr>
          <w:p w:rsidR="00516FC5" w:rsidRPr="00292FE5" w:rsidRDefault="00516FC5" w:rsidP="00292FE5">
            <w:pPr>
              <w:jc w:val="center"/>
              <w:rPr>
                <w:szCs w:val="20"/>
              </w:rPr>
            </w:pPr>
            <w:r w:rsidRPr="00292FE5">
              <w:rPr>
                <w:szCs w:val="20"/>
              </w:rPr>
              <w:t>20</w:t>
            </w:r>
            <w:r w:rsidR="00740434" w:rsidRPr="00292FE5">
              <w:rPr>
                <w:szCs w:val="20"/>
              </w:rPr>
              <w:t>%</w:t>
            </w:r>
          </w:p>
        </w:tc>
        <w:tc>
          <w:tcPr>
            <w:tcW w:w="709" w:type="dxa"/>
            <w:shd w:val="clear" w:color="auto" w:fill="auto"/>
            <w:vAlign w:val="center"/>
          </w:tcPr>
          <w:p w:rsidR="00516FC5" w:rsidRPr="00292FE5" w:rsidRDefault="00516FC5" w:rsidP="00292FE5">
            <w:pPr>
              <w:jc w:val="center"/>
              <w:rPr>
                <w:szCs w:val="20"/>
              </w:rPr>
            </w:pPr>
            <w:r w:rsidRPr="00292FE5">
              <w:rPr>
                <w:szCs w:val="20"/>
              </w:rPr>
              <w:t>15</w:t>
            </w:r>
            <w:r w:rsidR="00740434" w:rsidRPr="00292FE5">
              <w:rPr>
                <w:szCs w:val="20"/>
              </w:rPr>
              <w:t>%</w:t>
            </w:r>
          </w:p>
        </w:tc>
        <w:tc>
          <w:tcPr>
            <w:tcW w:w="851" w:type="dxa"/>
            <w:shd w:val="clear" w:color="auto" w:fill="auto"/>
            <w:vAlign w:val="center"/>
          </w:tcPr>
          <w:p w:rsidR="00516FC5" w:rsidRPr="00292FE5" w:rsidRDefault="00516FC5" w:rsidP="00292FE5">
            <w:pPr>
              <w:jc w:val="center"/>
              <w:rPr>
                <w:szCs w:val="20"/>
              </w:rPr>
            </w:pPr>
            <w:r w:rsidRPr="00292FE5">
              <w:rPr>
                <w:szCs w:val="20"/>
              </w:rPr>
              <w:t>15</w:t>
            </w:r>
            <w:r w:rsidR="00740434" w:rsidRPr="00292FE5">
              <w:rPr>
                <w:szCs w:val="20"/>
              </w:rPr>
              <w:t>%</w:t>
            </w:r>
          </w:p>
        </w:tc>
        <w:tc>
          <w:tcPr>
            <w:tcW w:w="708" w:type="dxa"/>
            <w:shd w:val="clear" w:color="auto" w:fill="auto"/>
            <w:vAlign w:val="center"/>
          </w:tcPr>
          <w:p w:rsidR="00516FC5" w:rsidRPr="00292FE5" w:rsidRDefault="00516FC5" w:rsidP="00292FE5">
            <w:pPr>
              <w:jc w:val="center"/>
              <w:rPr>
                <w:szCs w:val="20"/>
              </w:rPr>
            </w:pPr>
            <w:r w:rsidRPr="00292FE5">
              <w:rPr>
                <w:szCs w:val="20"/>
              </w:rPr>
              <w:t>12</w:t>
            </w:r>
            <w:r w:rsidR="00740434" w:rsidRPr="00292FE5">
              <w:rPr>
                <w:szCs w:val="20"/>
              </w:rPr>
              <w:t>%</w:t>
            </w:r>
          </w:p>
        </w:tc>
        <w:tc>
          <w:tcPr>
            <w:tcW w:w="851" w:type="dxa"/>
            <w:shd w:val="clear" w:color="auto" w:fill="auto"/>
            <w:vAlign w:val="center"/>
          </w:tcPr>
          <w:p w:rsidR="00516FC5" w:rsidRPr="00292FE5" w:rsidRDefault="00516FC5" w:rsidP="00292FE5">
            <w:pPr>
              <w:jc w:val="center"/>
              <w:rPr>
                <w:szCs w:val="20"/>
              </w:rPr>
            </w:pPr>
            <w:r w:rsidRPr="00292FE5">
              <w:rPr>
                <w:szCs w:val="20"/>
              </w:rPr>
              <w:t>13</w:t>
            </w:r>
            <w:r w:rsidR="00740434" w:rsidRPr="00292FE5">
              <w:rPr>
                <w:szCs w:val="20"/>
              </w:rPr>
              <w:t>%</w:t>
            </w:r>
          </w:p>
        </w:tc>
        <w:tc>
          <w:tcPr>
            <w:tcW w:w="3940" w:type="dxa"/>
            <w:shd w:val="clear" w:color="auto" w:fill="auto"/>
            <w:vAlign w:val="center"/>
          </w:tcPr>
          <w:p w:rsidR="00516FC5" w:rsidRPr="000823B7" w:rsidRDefault="00516FC5" w:rsidP="00292FE5">
            <w:pPr>
              <w:autoSpaceDE w:val="0"/>
              <w:autoSpaceDN w:val="0"/>
              <w:adjustRightInd w:val="0"/>
              <w:jc w:val="left"/>
              <w:rPr>
                <w:szCs w:val="20"/>
                <w:lang w:eastAsia="es-MX"/>
              </w:rPr>
            </w:pPr>
          </w:p>
        </w:tc>
      </w:tr>
    </w:tbl>
    <w:p w:rsidR="008E3A86" w:rsidRPr="000823B7" w:rsidRDefault="008E3A86" w:rsidP="008E3A86">
      <w:pPr>
        <w:autoSpaceDE w:val="0"/>
        <w:autoSpaceDN w:val="0"/>
        <w:adjustRightInd w:val="0"/>
        <w:ind w:left="0" w:firstLine="0"/>
        <w:rPr>
          <w:b/>
          <w:szCs w:val="20"/>
          <w:lang w:eastAsia="es-MX"/>
        </w:rPr>
      </w:pPr>
    </w:p>
    <w:p w:rsidR="00516FC5" w:rsidRDefault="008E3A86" w:rsidP="00516FC5">
      <w:pPr>
        <w:autoSpaceDE w:val="0"/>
        <w:autoSpaceDN w:val="0"/>
        <w:adjustRightInd w:val="0"/>
        <w:rPr>
          <w:szCs w:val="20"/>
          <w:lang w:eastAsia="es-MX"/>
        </w:rPr>
      </w:pPr>
      <w:r w:rsidRPr="000823B7">
        <w:rPr>
          <w:b/>
          <w:szCs w:val="20"/>
          <w:lang w:eastAsia="es-MX"/>
        </w:rPr>
        <w:t>Competencia No.</w:t>
      </w:r>
      <w:r w:rsidRPr="000823B7">
        <w:rPr>
          <w:szCs w:val="20"/>
          <w:lang w:eastAsia="es-MX"/>
        </w:rPr>
        <w:t xml:space="preserve"> </w:t>
      </w:r>
      <w:r w:rsidRPr="000823B7">
        <w:rPr>
          <w:b/>
          <w:szCs w:val="20"/>
          <w:lang w:eastAsia="es-MX"/>
        </w:rPr>
        <w:t xml:space="preserve">: </w:t>
      </w:r>
      <w:r w:rsidR="009E7121" w:rsidRPr="000823B7">
        <w:rPr>
          <w:szCs w:val="20"/>
          <w:lang w:eastAsia="es-MX"/>
        </w:rPr>
        <w:t>4</w:t>
      </w:r>
      <w:r w:rsidR="00F53047" w:rsidRPr="000823B7">
        <w:rPr>
          <w:szCs w:val="20"/>
          <w:lang w:eastAsia="es-MX"/>
        </w:rPr>
        <w:t xml:space="preserve">. </w:t>
      </w:r>
      <w:r w:rsidR="00740434" w:rsidRPr="00740434">
        <w:rPr>
          <w:szCs w:val="20"/>
          <w:lang w:eastAsia="es-MX"/>
        </w:rPr>
        <w:t>Operación y monitoreo</w:t>
      </w:r>
    </w:p>
    <w:p w:rsidR="00740434" w:rsidRPr="000823B7" w:rsidRDefault="00740434" w:rsidP="00516FC5">
      <w:pPr>
        <w:autoSpaceDE w:val="0"/>
        <w:autoSpaceDN w:val="0"/>
        <w:adjustRightInd w:val="0"/>
        <w:rPr>
          <w:b/>
          <w:szCs w:val="20"/>
          <w:lang w:eastAsia="es-MX"/>
        </w:rPr>
      </w:pPr>
    </w:p>
    <w:p w:rsidR="008E3A86" w:rsidRPr="000823B7" w:rsidRDefault="008E3A86" w:rsidP="00740434">
      <w:pPr>
        <w:autoSpaceDE w:val="0"/>
        <w:autoSpaceDN w:val="0"/>
        <w:adjustRightInd w:val="0"/>
        <w:rPr>
          <w:szCs w:val="20"/>
          <w:lang w:eastAsia="es-MX"/>
        </w:rPr>
      </w:pPr>
      <w:r w:rsidRPr="000823B7">
        <w:rPr>
          <w:b/>
          <w:szCs w:val="20"/>
          <w:lang w:eastAsia="es-MX"/>
        </w:rPr>
        <w:t>Descripción:</w:t>
      </w:r>
      <w:r w:rsidR="00516FC5" w:rsidRPr="000823B7">
        <w:rPr>
          <w:szCs w:val="20"/>
          <w:lang w:eastAsia="es-MX"/>
        </w:rPr>
        <w:t xml:space="preserve"> </w:t>
      </w:r>
      <w:r w:rsidR="00740434" w:rsidRPr="00740434">
        <w:rPr>
          <w:szCs w:val="20"/>
          <w:lang w:eastAsia="es-MX"/>
        </w:rPr>
        <w:t>Identificar áreas de</w:t>
      </w:r>
      <w:r w:rsidR="00740434">
        <w:rPr>
          <w:szCs w:val="20"/>
          <w:lang w:eastAsia="es-MX"/>
        </w:rPr>
        <w:t xml:space="preserve"> </w:t>
      </w:r>
      <w:r w:rsidR="00740434" w:rsidRPr="00740434">
        <w:rPr>
          <w:szCs w:val="20"/>
          <w:lang w:eastAsia="es-MX"/>
        </w:rPr>
        <w:t>oportunidad, para mejorar las aplicaciones</w:t>
      </w:r>
      <w:r w:rsidR="00740434">
        <w:rPr>
          <w:szCs w:val="20"/>
          <w:lang w:eastAsia="es-MX"/>
        </w:rPr>
        <w:t xml:space="preserve"> </w:t>
      </w:r>
      <w:r w:rsidR="00740434" w:rsidRPr="00740434">
        <w:rPr>
          <w:szCs w:val="20"/>
          <w:lang w:eastAsia="es-MX"/>
        </w:rPr>
        <w:t>en base a la experiencia de usuario</w:t>
      </w:r>
      <w:r w:rsidR="00516FC5" w:rsidRPr="000823B7">
        <w:rPr>
          <w:szCs w:val="20"/>
          <w:lang w:eastAsia="es-MX"/>
        </w:rPr>
        <w:t>.</w:t>
      </w:r>
    </w:p>
    <w:p w:rsidR="008E3A86" w:rsidRPr="000823B7" w:rsidRDefault="008E3A86" w:rsidP="00516FC5">
      <w:pPr>
        <w:autoSpaceDE w:val="0"/>
        <w:autoSpaceDN w:val="0"/>
        <w:adjustRightInd w:val="0"/>
        <w:ind w:left="0" w:firstLine="0"/>
        <w:rPr>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E3A86" w:rsidRPr="000823B7" w:rsidTr="008E3A86">
        <w:tc>
          <w:tcPr>
            <w:tcW w:w="3225"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Temas y subtemas para desarrollar la competencia específica</w:t>
            </w:r>
          </w:p>
        </w:tc>
        <w:tc>
          <w:tcPr>
            <w:tcW w:w="3256"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Actividades de aprendizaje</w:t>
            </w:r>
          </w:p>
        </w:tc>
        <w:tc>
          <w:tcPr>
            <w:tcW w:w="2974"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Actividades de enseñanza</w:t>
            </w:r>
          </w:p>
        </w:tc>
        <w:tc>
          <w:tcPr>
            <w:tcW w:w="2408"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Desarrollo de competencias genéricas</w:t>
            </w:r>
          </w:p>
        </w:tc>
        <w:tc>
          <w:tcPr>
            <w:tcW w:w="1416"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Horas teórico-práctica</w:t>
            </w:r>
          </w:p>
        </w:tc>
      </w:tr>
      <w:tr w:rsidR="008E3A86" w:rsidRPr="000823B7" w:rsidTr="008E3A86">
        <w:tc>
          <w:tcPr>
            <w:tcW w:w="3225" w:type="dxa"/>
          </w:tcPr>
          <w:p w:rsidR="008E3A86" w:rsidRPr="000823B7" w:rsidRDefault="008E3A86" w:rsidP="008E3A86">
            <w:pPr>
              <w:autoSpaceDE w:val="0"/>
              <w:autoSpaceDN w:val="0"/>
              <w:adjustRightInd w:val="0"/>
              <w:ind w:left="0" w:firstLine="0"/>
              <w:rPr>
                <w:szCs w:val="20"/>
                <w:lang w:eastAsia="es-MX"/>
              </w:rPr>
            </w:pPr>
          </w:p>
          <w:p w:rsidR="00740434" w:rsidRPr="00740434" w:rsidRDefault="00740434" w:rsidP="00740434">
            <w:pPr>
              <w:autoSpaceDE w:val="0"/>
              <w:autoSpaceDN w:val="0"/>
              <w:adjustRightInd w:val="0"/>
              <w:ind w:left="0" w:firstLine="0"/>
              <w:rPr>
                <w:szCs w:val="20"/>
                <w:lang w:eastAsia="es-MX"/>
              </w:rPr>
            </w:pPr>
            <w:r>
              <w:rPr>
                <w:szCs w:val="20"/>
                <w:lang w:eastAsia="es-MX"/>
              </w:rPr>
              <w:t xml:space="preserve">4.1 </w:t>
            </w:r>
            <w:r w:rsidRPr="00740434">
              <w:rPr>
                <w:szCs w:val="20"/>
                <w:lang w:eastAsia="es-MX"/>
              </w:rPr>
              <w:t>Operación</w:t>
            </w:r>
          </w:p>
          <w:p w:rsidR="00740434" w:rsidRPr="00740434" w:rsidRDefault="00740434" w:rsidP="00740434">
            <w:pPr>
              <w:autoSpaceDE w:val="0"/>
              <w:autoSpaceDN w:val="0"/>
              <w:adjustRightInd w:val="0"/>
              <w:ind w:left="0" w:firstLine="0"/>
              <w:rPr>
                <w:szCs w:val="20"/>
                <w:lang w:eastAsia="es-MX"/>
              </w:rPr>
            </w:pPr>
            <w:r>
              <w:rPr>
                <w:szCs w:val="20"/>
                <w:lang w:eastAsia="es-MX"/>
              </w:rPr>
              <w:t>4</w:t>
            </w:r>
            <w:r w:rsidRPr="00740434">
              <w:rPr>
                <w:szCs w:val="20"/>
                <w:lang w:eastAsia="es-MX"/>
              </w:rPr>
              <w:t>.1.</w:t>
            </w:r>
            <w:r>
              <w:rPr>
                <w:szCs w:val="20"/>
                <w:lang w:eastAsia="es-MX"/>
              </w:rPr>
              <w:t>2</w:t>
            </w:r>
            <w:r w:rsidRPr="00740434">
              <w:rPr>
                <w:szCs w:val="20"/>
                <w:lang w:eastAsia="es-MX"/>
              </w:rPr>
              <w:t xml:space="preserve"> Gestión de la IaaS o la PaaS</w:t>
            </w:r>
          </w:p>
          <w:p w:rsidR="00740434" w:rsidRPr="00740434" w:rsidRDefault="00740434" w:rsidP="00740434">
            <w:pPr>
              <w:autoSpaceDE w:val="0"/>
              <w:autoSpaceDN w:val="0"/>
              <w:adjustRightInd w:val="0"/>
              <w:ind w:left="0" w:firstLine="0"/>
              <w:rPr>
                <w:szCs w:val="20"/>
                <w:lang w:eastAsia="es-MX"/>
              </w:rPr>
            </w:pPr>
            <w:r>
              <w:rPr>
                <w:szCs w:val="20"/>
                <w:lang w:eastAsia="es-MX"/>
              </w:rPr>
              <w:t>4.2.</w:t>
            </w:r>
            <w:r w:rsidRPr="00740434">
              <w:rPr>
                <w:szCs w:val="20"/>
                <w:lang w:eastAsia="es-MX"/>
              </w:rPr>
              <w:t>2 Orquestación de</w:t>
            </w:r>
            <w:r>
              <w:rPr>
                <w:szCs w:val="20"/>
                <w:lang w:eastAsia="es-MX"/>
              </w:rPr>
              <w:t xml:space="preserve"> </w:t>
            </w:r>
            <w:r w:rsidRPr="00740434">
              <w:rPr>
                <w:szCs w:val="20"/>
                <w:lang w:eastAsia="es-MX"/>
              </w:rPr>
              <w:t>contenedores</w:t>
            </w:r>
          </w:p>
          <w:p w:rsidR="00740434" w:rsidRPr="00740434" w:rsidRDefault="00740434" w:rsidP="00740434">
            <w:pPr>
              <w:autoSpaceDE w:val="0"/>
              <w:autoSpaceDN w:val="0"/>
              <w:adjustRightInd w:val="0"/>
              <w:ind w:left="0" w:firstLine="0"/>
              <w:rPr>
                <w:szCs w:val="20"/>
                <w:lang w:eastAsia="es-MX"/>
              </w:rPr>
            </w:pPr>
            <w:r>
              <w:rPr>
                <w:szCs w:val="20"/>
                <w:lang w:eastAsia="es-MX"/>
              </w:rPr>
              <w:t>4.2</w:t>
            </w:r>
            <w:r w:rsidRPr="00740434">
              <w:rPr>
                <w:szCs w:val="20"/>
                <w:lang w:eastAsia="es-MX"/>
              </w:rPr>
              <w:t xml:space="preserve"> Monitoreo</w:t>
            </w:r>
          </w:p>
          <w:p w:rsidR="00740434" w:rsidRPr="00740434" w:rsidRDefault="00740434" w:rsidP="00740434">
            <w:pPr>
              <w:autoSpaceDE w:val="0"/>
              <w:autoSpaceDN w:val="0"/>
              <w:adjustRightInd w:val="0"/>
              <w:ind w:left="0" w:firstLine="0"/>
              <w:rPr>
                <w:szCs w:val="20"/>
                <w:lang w:eastAsia="es-MX"/>
              </w:rPr>
            </w:pPr>
            <w:r>
              <w:rPr>
                <w:szCs w:val="20"/>
                <w:lang w:eastAsia="es-MX"/>
              </w:rPr>
              <w:t>4.2</w:t>
            </w:r>
            <w:r w:rsidRPr="00740434">
              <w:rPr>
                <w:szCs w:val="20"/>
                <w:lang w:eastAsia="es-MX"/>
              </w:rPr>
              <w:t>.1. Herramientas de monitoreo</w:t>
            </w:r>
          </w:p>
          <w:p w:rsidR="00740434" w:rsidRPr="00740434" w:rsidRDefault="00740434" w:rsidP="00740434">
            <w:pPr>
              <w:autoSpaceDE w:val="0"/>
              <w:autoSpaceDN w:val="0"/>
              <w:adjustRightInd w:val="0"/>
              <w:ind w:left="0" w:firstLine="0"/>
              <w:rPr>
                <w:szCs w:val="20"/>
                <w:lang w:eastAsia="es-MX"/>
              </w:rPr>
            </w:pPr>
            <w:r>
              <w:rPr>
                <w:szCs w:val="20"/>
                <w:lang w:eastAsia="es-MX"/>
              </w:rPr>
              <w:t>4.2</w:t>
            </w:r>
            <w:r w:rsidRPr="00740434">
              <w:rPr>
                <w:szCs w:val="20"/>
                <w:lang w:eastAsia="es-MX"/>
              </w:rPr>
              <w:t>.2. Retroalimentación de la</w:t>
            </w:r>
          </w:p>
          <w:p w:rsidR="008E3A86" w:rsidRPr="000823B7" w:rsidRDefault="00740434" w:rsidP="00740434">
            <w:pPr>
              <w:autoSpaceDE w:val="0"/>
              <w:autoSpaceDN w:val="0"/>
              <w:adjustRightInd w:val="0"/>
              <w:ind w:left="0" w:firstLine="0"/>
              <w:rPr>
                <w:szCs w:val="20"/>
                <w:lang w:eastAsia="es-MX"/>
              </w:rPr>
            </w:pPr>
            <w:r w:rsidRPr="00740434">
              <w:rPr>
                <w:szCs w:val="20"/>
                <w:lang w:eastAsia="es-MX"/>
              </w:rPr>
              <w:t>experiencia de usuario.</w:t>
            </w:r>
          </w:p>
        </w:tc>
        <w:tc>
          <w:tcPr>
            <w:tcW w:w="3256" w:type="dxa"/>
          </w:tcPr>
          <w:p w:rsidR="008E3A86" w:rsidRPr="000823B7" w:rsidRDefault="008E3A86" w:rsidP="008E3A86">
            <w:pPr>
              <w:autoSpaceDE w:val="0"/>
              <w:autoSpaceDN w:val="0"/>
              <w:adjustRightInd w:val="0"/>
              <w:spacing w:after="0" w:line="240" w:lineRule="auto"/>
              <w:ind w:left="0" w:firstLine="0"/>
              <w:rPr>
                <w:rFonts w:eastAsiaTheme="minorEastAsia"/>
                <w:color w:val="auto"/>
                <w:szCs w:val="20"/>
              </w:rPr>
            </w:pPr>
          </w:p>
          <w:p w:rsidR="00740434" w:rsidRPr="00740434" w:rsidRDefault="00740434" w:rsidP="00740434">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740434">
              <w:rPr>
                <w:rFonts w:eastAsiaTheme="minorEastAsia"/>
                <w:color w:val="auto"/>
                <w:szCs w:val="20"/>
              </w:rPr>
              <w:t>Investiga sobre al menos tres</w:t>
            </w:r>
          </w:p>
          <w:p w:rsidR="00740434" w:rsidRPr="00740434" w:rsidRDefault="00740434" w:rsidP="00740434">
            <w:pPr>
              <w:autoSpaceDE w:val="0"/>
              <w:autoSpaceDN w:val="0"/>
              <w:adjustRightInd w:val="0"/>
              <w:spacing w:after="0" w:line="240" w:lineRule="auto"/>
              <w:ind w:left="0" w:firstLine="0"/>
              <w:rPr>
                <w:rFonts w:eastAsiaTheme="minorEastAsia"/>
                <w:color w:val="auto"/>
                <w:szCs w:val="20"/>
              </w:rPr>
            </w:pPr>
            <w:r w:rsidRPr="00740434">
              <w:rPr>
                <w:rFonts w:eastAsiaTheme="minorEastAsia"/>
                <w:color w:val="auto"/>
                <w:szCs w:val="20"/>
              </w:rPr>
              <w:t>herramientas de monitoreo en la nube.</w:t>
            </w:r>
            <w:r>
              <w:rPr>
                <w:rFonts w:eastAsiaTheme="minorEastAsia"/>
                <w:color w:val="auto"/>
                <w:szCs w:val="20"/>
              </w:rPr>
              <w:t xml:space="preserve"> </w:t>
            </w:r>
            <w:r w:rsidRPr="00740434">
              <w:rPr>
                <w:rFonts w:eastAsiaTheme="minorEastAsia"/>
                <w:color w:val="auto"/>
                <w:szCs w:val="20"/>
              </w:rPr>
              <w:t>Pueden ser herramientas populares</w:t>
            </w:r>
            <w:r>
              <w:rPr>
                <w:rFonts w:eastAsiaTheme="minorEastAsia"/>
                <w:color w:val="auto"/>
                <w:szCs w:val="20"/>
              </w:rPr>
              <w:t xml:space="preserve"> </w:t>
            </w:r>
            <w:r w:rsidRPr="00740434">
              <w:rPr>
                <w:rFonts w:eastAsiaTheme="minorEastAsia"/>
                <w:color w:val="auto"/>
                <w:szCs w:val="20"/>
              </w:rPr>
              <w:t>como Prometheus, Grafana, Datadog,</w:t>
            </w:r>
            <w:r>
              <w:rPr>
                <w:rFonts w:eastAsiaTheme="minorEastAsia"/>
                <w:color w:val="auto"/>
                <w:szCs w:val="20"/>
              </w:rPr>
              <w:t xml:space="preserve"> </w:t>
            </w:r>
            <w:r w:rsidRPr="00740434">
              <w:rPr>
                <w:rFonts w:eastAsiaTheme="minorEastAsia"/>
                <w:color w:val="auto"/>
                <w:szCs w:val="20"/>
              </w:rPr>
              <w:t>AWS CloudWatch, entre otras para</w:t>
            </w:r>
            <w:r>
              <w:rPr>
                <w:rFonts w:eastAsiaTheme="minorEastAsia"/>
                <w:color w:val="auto"/>
                <w:szCs w:val="20"/>
              </w:rPr>
              <w:t xml:space="preserve"> </w:t>
            </w:r>
            <w:r w:rsidRPr="00740434">
              <w:rPr>
                <w:rFonts w:eastAsiaTheme="minorEastAsia"/>
                <w:color w:val="auto"/>
                <w:szCs w:val="20"/>
              </w:rPr>
              <w:t>comparar en términos de</w:t>
            </w:r>
            <w:r>
              <w:rPr>
                <w:rFonts w:eastAsiaTheme="minorEastAsia"/>
                <w:color w:val="auto"/>
                <w:szCs w:val="20"/>
              </w:rPr>
              <w:t xml:space="preserve"> </w:t>
            </w:r>
            <w:r w:rsidRPr="00740434">
              <w:rPr>
                <w:rFonts w:eastAsiaTheme="minorEastAsia"/>
                <w:color w:val="auto"/>
                <w:szCs w:val="20"/>
              </w:rPr>
              <w:t>características, capacidades y ventajas</w:t>
            </w:r>
          </w:p>
          <w:p w:rsidR="00740434" w:rsidRDefault="00740434" w:rsidP="00740434">
            <w:pPr>
              <w:autoSpaceDE w:val="0"/>
              <w:autoSpaceDN w:val="0"/>
              <w:adjustRightInd w:val="0"/>
              <w:spacing w:after="0" w:line="240" w:lineRule="auto"/>
              <w:ind w:left="0" w:firstLine="0"/>
              <w:rPr>
                <w:rFonts w:eastAsiaTheme="minorEastAsia"/>
                <w:color w:val="auto"/>
                <w:szCs w:val="20"/>
              </w:rPr>
            </w:pPr>
          </w:p>
          <w:p w:rsidR="00740434" w:rsidRPr="000823B7" w:rsidRDefault="00740434" w:rsidP="00740434">
            <w:pPr>
              <w:autoSpaceDE w:val="0"/>
              <w:autoSpaceDN w:val="0"/>
              <w:adjustRightInd w:val="0"/>
              <w:spacing w:after="0" w:line="240" w:lineRule="auto"/>
              <w:ind w:left="0" w:firstLine="0"/>
              <w:rPr>
                <w:rFonts w:eastAsiaTheme="minorEastAsia"/>
                <w:color w:val="auto"/>
                <w:szCs w:val="20"/>
              </w:rPr>
            </w:pPr>
            <w:r>
              <w:rPr>
                <w:rFonts w:eastAsiaTheme="minorEastAsia"/>
                <w:color w:val="auto"/>
                <w:szCs w:val="20"/>
              </w:rPr>
              <w:t xml:space="preserve">- </w:t>
            </w:r>
            <w:r w:rsidRPr="00740434">
              <w:rPr>
                <w:rFonts w:eastAsiaTheme="minorEastAsia"/>
                <w:color w:val="auto"/>
                <w:szCs w:val="20"/>
              </w:rPr>
              <w:t>Investiga sobre al menos dos</w:t>
            </w:r>
            <w:r>
              <w:rPr>
                <w:rFonts w:eastAsiaTheme="minorEastAsia"/>
                <w:color w:val="auto"/>
                <w:szCs w:val="20"/>
              </w:rPr>
              <w:t xml:space="preserve"> </w:t>
            </w:r>
            <w:r w:rsidRPr="00740434">
              <w:rPr>
                <w:rFonts w:eastAsiaTheme="minorEastAsia"/>
                <w:color w:val="auto"/>
                <w:szCs w:val="20"/>
              </w:rPr>
              <w:t>herramientas de análisis y</w:t>
            </w:r>
            <w:r>
              <w:rPr>
                <w:rFonts w:eastAsiaTheme="minorEastAsia"/>
                <w:color w:val="auto"/>
                <w:szCs w:val="20"/>
              </w:rPr>
              <w:t xml:space="preserve"> </w:t>
            </w:r>
            <w:r w:rsidRPr="00740434">
              <w:rPr>
                <w:rFonts w:eastAsiaTheme="minorEastAsia"/>
                <w:color w:val="auto"/>
                <w:szCs w:val="20"/>
              </w:rPr>
              <w:t>retroalimentación de usuarios, sobre el</w:t>
            </w:r>
            <w:r>
              <w:rPr>
                <w:rFonts w:eastAsiaTheme="minorEastAsia"/>
                <w:color w:val="auto"/>
                <w:szCs w:val="20"/>
              </w:rPr>
              <w:t xml:space="preserve"> </w:t>
            </w:r>
            <w:r w:rsidRPr="00740434">
              <w:rPr>
                <w:rFonts w:eastAsiaTheme="minorEastAsia"/>
                <w:color w:val="auto"/>
                <w:szCs w:val="20"/>
              </w:rPr>
              <w:t>comportamiento de los usuarios en las</w:t>
            </w:r>
            <w:r>
              <w:rPr>
                <w:rFonts w:eastAsiaTheme="minorEastAsia"/>
                <w:color w:val="auto"/>
                <w:szCs w:val="20"/>
              </w:rPr>
              <w:t xml:space="preserve"> </w:t>
            </w:r>
            <w:r w:rsidRPr="00740434">
              <w:rPr>
                <w:rFonts w:eastAsiaTheme="minorEastAsia"/>
                <w:color w:val="auto"/>
                <w:szCs w:val="20"/>
              </w:rPr>
              <w:t>aplicaciones web como (hotjar,</w:t>
            </w:r>
            <w:r>
              <w:rPr>
                <w:rFonts w:eastAsiaTheme="minorEastAsia"/>
                <w:color w:val="auto"/>
                <w:szCs w:val="20"/>
              </w:rPr>
              <w:t xml:space="preserve"> </w:t>
            </w:r>
            <w:r w:rsidRPr="00740434">
              <w:rPr>
                <w:rFonts w:eastAsiaTheme="minorEastAsia"/>
                <w:color w:val="auto"/>
                <w:szCs w:val="20"/>
              </w:rPr>
              <w:t>matomo, mouseflow, inspectlet entre</w:t>
            </w:r>
            <w:r>
              <w:rPr>
                <w:rFonts w:eastAsiaTheme="minorEastAsia"/>
                <w:color w:val="auto"/>
                <w:szCs w:val="20"/>
              </w:rPr>
              <w:t xml:space="preserve"> </w:t>
            </w:r>
            <w:r w:rsidRPr="00740434">
              <w:rPr>
                <w:rFonts w:eastAsiaTheme="minorEastAsia"/>
                <w:color w:val="auto"/>
                <w:szCs w:val="20"/>
              </w:rPr>
              <w:t>otros)</w:t>
            </w:r>
          </w:p>
          <w:p w:rsidR="00AD6C9D" w:rsidRPr="000823B7" w:rsidRDefault="00AD6C9D" w:rsidP="00AD6C9D">
            <w:pPr>
              <w:autoSpaceDE w:val="0"/>
              <w:autoSpaceDN w:val="0"/>
              <w:adjustRightInd w:val="0"/>
              <w:spacing w:after="0" w:line="240" w:lineRule="auto"/>
              <w:ind w:left="0" w:firstLine="0"/>
              <w:rPr>
                <w:rFonts w:eastAsiaTheme="minorEastAsia"/>
                <w:color w:val="auto"/>
                <w:szCs w:val="20"/>
              </w:rPr>
            </w:pPr>
          </w:p>
        </w:tc>
        <w:tc>
          <w:tcPr>
            <w:tcW w:w="2974" w:type="dxa"/>
          </w:tcPr>
          <w:p w:rsidR="008E3A86" w:rsidRPr="000823B7" w:rsidRDefault="008E3A86" w:rsidP="008E3A86">
            <w:pPr>
              <w:autoSpaceDE w:val="0"/>
              <w:autoSpaceDN w:val="0"/>
              <w:adjustRightInd w:val="0"/>
              <w:ind w:left="0" w:firstLine="0"/>
              <w:rPr>
                <w:szCs w:val="20"/>
                <w:lang w:eastAsia="es-MX"/>
              </w:rPr>
            </w:pPr>
            <w:r w:rsidRPr="000823B7">
              <w:rPr>
                <w:szCs w:val="20"/>
                <w:lang w:eastAsia="es-MX"/>
              </w:rPr>
              <w:lastRenderedPageBreak/>
              <w:t xml:space="preserve"> </w:t>
            </w:r>
          </w:p>
          <w:p w:rsidR="00B814F8" w:rsidRPr="000823B7" w:rsidRDefault="008E3A86" w:rsidP="00B814F8">
            <w:pPr>
              <w:rPr>
                <w:szCs w:val="20"/>
                <w:lang w:eastAsia="es-MX"/>
              </w:rPr>
            </w:pPr>
            <w:r w:rsidRPr="000823B7">
              <w:rPr>
                <w:szCs w:val="20"/>
                <w:lang w:eastAsia="es-MX"/>
              </w:rPr>
              <w:t xml:space="preserve">- </w:t>
            </w:r>
            <w:r w:rsidR="00B814F8" w:rsidRPr="000823B7">
              <w:rPr>
                <w:szCs w:val="20"/>
                <w:lang w:eastAsia="es-MX"/>
              </w:rPr>
              <w:t xml:space="preserve">Proponer y facilitar fuentes de información para </w:t>
            </w:r>
            <w:r w:rsidR="00740434">
              <w:rPr>
                <w:szCs w:val="20"/>
                <w:lang w:eastAsia="es-MX"/>
              </w:rPr>
              <w:t>la operación y monitoreo</w:t>
            </w:r>
          </w:p>
          <w:p w:rsidR="00B814F8" w:rsidRPr="000823B7" w:rsidRDefault="00B814F8" w:rsidP="00B814F8">
            <w:pPr>
              <w:rPr>
                <w:szCs w:val="20"/>
                <w:lang w:eastAsia="es-MX"/>
              </w:rPr>
            </w:pPr>
          </w:p>
          <w:p w:rsidR="00B814F8" w:rsidRPr="000823B7" w:rsidRDefault="00B814F8" w:rsidP="00B814F8">
            <w:pPr>
              <w:rPr>
                <w:szCs w:val="20"/>
                <w:lang w:eastAsia="es-MX"/>
              </w:rPr>
            </w:pPr>
            <w:r w:rsidRPr="000823B7">
              <w:rPr>
                <w:szCs w:val="20"/>
                <w:lang w:eastAsia="es-MX"/>
              </w:rPr>
              <w:t xml:space="preserve">- </w:t>
            </w:r>
            <w:r w:rsidR="00AD6C9D" w:rsidRPr="000823B7">
              <w:rPr>
                <w:szCs w:val="20"/>
                <w:lang w:eastAsia="es-MX"/>
              </w:rPr>
              <w:t>Ejemplos de herramientas</w:t>
            </w:r>
            <w:r w:rsidR="00740434">
              <w:rPr>
                <w:szCs w:val="20"/>
                <w:lang w:eastAsia="es-MX"/>
              </w:rPr>
              <w:t xml:space="preserve"> de monitoreo</w:t>
            </w:r>
          </w:p>
          <w:p w:rsidR="00516FC5" w:rsidRPr="000823B7" w:rsidRDefault="00516FC5" w:rsidP="00740434">
            <w:pPr>
              <w:ind w:left="0" w:firstLine="0"/>
              <w:rPr>
                <w:szCs w:val="20"/>
                <w:lang w:eastAsia="es-MX"/>
              </w:rPr>
            </w:pPr>
          </w:p>
          <w:p w:rsidR="00516FC5" w:rsidRPr="000823B7" w:rsidRDefault="00516FC5" w:rsidP="00B814F8">
            <w:pPr>
              <w:rPr>
                <w:szCs w:val="20"/>
                <w:lang w:eastAsia="es-MX"/>
              </w:rPr>
            </w:pPr>
            <w:r w:rsidRPr="000823B7">
              <w:rPr>
                <w:szCs w:val="20"/>
                <w:lang w:eastAsia="es-MX"/>
              </w:rPr>
              <w:t>- Resolución de dudas</w:t>
            </w:r>
          </w:p>
        </w:tc>
        <w:tc>
          <w:tcPr>
            <w:tcW w:w="2408" w:type="dxa"/>
          </w:tcPr>
          <w:p w:rsidR="008E3A86" w:rsidRPr="000823B7" w:rsidRDefault="008E3A86" w:rsidP="008E3A86">
            <w:pPr>
              <w:autoSpaceDE w:val="0"/>
              <w:autoSpaceDN w:val="0"/>
              <w:adjustRightInd w:val="0"/>
              <w:rPr>
                <w:szCs w:val="20"/>
                <w:lang w:eastAsia="es-MX"/>
              </w:rPr>
            </w:pPr>
          </w:p>
          <w:p w:rsidR="00516FC5" w:rsidRPr="000823B7" w:rsidRDefault="00B814F8" w:rsidP="00516FC5">
            <w:pPr>
              <w:autoSpaceDE w:val="0"/>
              <w:autoSpaceDN w:val="0"/>
              <w:adjustRightInd w:val="0"/>
              <w:rPr>
                <w:szCs w:val="20"/>
                <w:lang w:eastAsia="es-MX"/>
              </w:rPr>
            </w:pPr>
            <w:r w:rsidRPr="000823B7">
              <w:rPr>
                <w:szCs w:val="20"/>
                <w:lang w:eastAsia="es-MX"/>
              </w:rPr>
              <w:t>-</w:t>
            </w:r>
            <w:r w:rsidR="00516FC5" w:rsidRPr="000823B7">
              <w:rPr>
                <w:szCs w:val="20"/>
                <w:lang w:eastAsia="es-MX"/>
              </w:rPr>
              <w:t xml:space="preserve"> Capacidad de análisis y síntesis.</w:t>
            </w:r>
          </w:p>
          <w:p w:rsidR="00516FC5" w:rsidRPr="000823B7" w:rsidRDefault="00516FC5" w:rsidP="00516FC5">
            <w:pPr>
              <w:autoSpaceDE w:val="0"/>
              <w:autoSpaceDN w:val="0"/>
              <w:adjustRightInd w:val="0"/>
              <w:rPr>
                <w:szCs w:val="20"/>
                <w:lang w:eastAsia="es-MX"/>
              </w:rPr>
            </w:pPr>
            <w:r w:rsidRPr="000823B7">
              <w:rPr>
                <w:szCs w:val="20"/>
                <w:lang w:eastAsia="es-MX"/>
              </w:rPr>
              <w:t>- Conocimiento de una segunda</w:t>
            </w:r>
          </w:p>
          <w:p w:rsidR="00516FC5" w:rsidRPr="000823B7" w:rsidRDefault="00516FC5" w:rsidP="00516FC5">
            <w:pPr>
              <w:autoSpaceDE w:val="0"/>
              <w:autoSpaceDN w:val="0"/>
              <w:adjustRightInd w:val="0"/>
              <w:rPr>
                <w:szCs w:val="20"/>
                <w:lang w:eastAsia="es-MX"/>
              </w:rPr>
            </w:pPr>
            <w:r w:rsidRPr="000823B7">
              <w:rPr>
                <w:szCs w:val="20"/>
                <w:lang w:eastAsia="es-MX"/>
              </w:rPr>
              <w:t>lengua.</w:t>
            </w:r>
          </w:p>
          <w:p w:rsidR="00516FC5" w:rsidRPr="000823B7" w:rsidRDefault="00516FC5" w:rsidP="00516FC5">
            <w:pPr>
              <w:autoSpaceDE w:val="0"/>
              <w:autoSpaceDN w:val="0"/>
              <w:adjustRightInd w:val="0"/>
              <w:rPr>
                <w:szCs w:val="20"/>
                <w:lang w:eastAsia="es-MX"/>
              </w:rPr>
            </w:pPr>
            <w:r w:rsidRPr="000823B7">
              <w:rPr>
                <w:szCs w:val="20"/>
                <w:lang w:eastAsia="es-MX"/>
              </w:rPr>
              <w:t>- Habilidades de gestión de información (habilidad para buscar y analizar información proveniente de fuentes</w:t>
            </w:r>
          </w:p>
          <w:p w:rsidR="00516FC5" w:rsidRPr="000823B7" w:rsidRDefault="00516FC5" w:rsidP="00516FC5">
            <w:pPr>
              <w:autoSpaceDE w:val="0"/>
              <w:autoSpaceDN w:val="0"/>
              <w:adjustRightInd w:val="0"/>
              <w:rPr>
                <w:szCs w:val="20"/>
                <w:lang w:eastAsia="es-MX"/>
              </w:rPr>
            </w:pPr>
            <w:r w:rsidRPr="000823B7">
              <w:rPr>
                <w:szCs w:val="20"/>
                <w:lang w:eastAsia="es-MX"/>
              </w:rPr>
              <w:t>diversas).</w:t>
            </w:r>
          </w:p>
          <w:p w:rsidR="00516FC5" w:rsidRPr="000823B7" w:rsidRDefault="00516FC5" w:rsidP="00516FC5">
            <w:pPr>
              <w:autoSpaceDE w:val="0"/>
              <w:autoSpaceDN w:val="0"/>
              <w:adjustRightInd w:val="0"/>
              <w:rPr>
                <w:szCs w:val="20"/>
                <w:lang w:eastAsia="es-MX"/>
              </w:rPr>
            </w:pPr>
            <w:r w:rsidRPr="000823B7">
              <w:rPr>
                <w:szCs w:val="20"/>
                <w:lang w:eastAsia="es-MX"/>
              </w:rPr>
              <w:t>- Habilidades interpersonales.</w:t>
            </w:r>
          </w:p>
          <w:p w:rsidR="00516FC5" w:rsidRPr="000823B7" w:rsidRDefault="00516FC5" w:rsidP="00516FC5">
            <w:pPr>
              <w:autoSpaceDE w:val="0"/>
              <w:autoSpaceDN w:val="0"/>
              <w:adjustRightInd w:val="0"/>
              <w:rPr>
                <w:szCs w:val="20"/>
                <w:lang w:eastAsia="es-MX"/>
              </w:rPr>
            </w:pPr>
            <w:r w:rsidRPr="000823B7">
              <w:rPr>
                <w:szCs w:val="20"/>
                <w:lang w:eastAsia="es-MX"/>
              </w:rPr>
              <w:t>- Capacidad de comunicarse con</w:t>
            </w:r>
          </w:p>
          <w:p w:rsidR="00516FC5" w:rsidRPr="000823B7" w:rsidRDefault="00516FC5" w:rsidP="00516FC5">
            <w:pPr>
              <w:autoSpaceDE w:val="0"/>
              <w:autoSpaceDN w:val="0"/>
              <w:adjustRightInd w:val="0"/>
              <w:rPr>
                <w:szCs w:val="20"/>
                <w:lang w:eastAsia="es-MX"/>
              </w:rPr>
            </w:pPr>
            <w:r w:rsidRPr="000823B7">
              <w:rPr>
                <w:szCs w:val="20"/>
                <w:lang w:eastAsia="es-MX"/>
              </w:rPr>
              <w:lastRenderedPageBreak/>
              <w:t>profesionales de otras áreas.</w:t>
            </w:r>
          </w:p>
          <w:p w:rsidR="00516FC5" w:rsidRPr="000823B7" w:rsidRDefault="00516FC5" w:rsidP="00516FC5">
            <w:pPr>
              <w:autoSpaceDE w:val="0"/>
              <w:autoSpaceDN w:val="0"/>
              <w:adjustRightInd w:val="0"/>
              <w:rPr>
                <w:szCs w:val="20"/>
                <w:lang w:eastAsia="es-MX"/>
              </w:rPr>
            </w:pPr>
            <w:r w:rsidRPr="000823B7">
              <w:rPr>
                <w:szCs w:val="20"/>
                <w:lang w:eastAsia="es-MX"/>
              </w:rPr>
              <w:t>- Habilidades de investigación.</w:t>
            </w:r>
          </w:p>
          <w:p w:rsidR="00516FC5" w:rsidRPr="000823B7" w:rsidRDefault="00516FC5" w:rsidP="00516FC5">
            <w:pPr>
              <w:autoSpaceDE w:val="0"/>
              <w:autoSpaceDN w:val="0"/>
              <w:adjustRightInd w:val="0"/>
              <w:rPr>
                <w:szCs w:val="20"/>
                <w:lang w:eastAsia="es-MX"/>
              </w:rPr>
            </w:pPr>
            <w:r w:rsidRPr="000823B7">
              <w:rPr>
                <w:szCs w:val="20"/>
                <w:lang w:eastAsia="es-MX"/>
              </w:rPr>
              <w:t>- Capacidad de aprender.</w:t>
            </w:r>
          </w:p>
          <w:p w:rsidR="00516FC5" w:rsidRPr="000823B7" w:rsidRDefault="00516FC5" w:rsidP="00516FC5">
            <w:pPr>
              <w:autoSpaceDE w:val="0"/>
              <w:autoSpaceDN w:val="0"/>
              <w:adjustRightInd w:val="0"/>
              <w:rPr>
                <w:szCs w:val="20"/>
                <w:lang w:eastAsia="es-MX"/>
              </w:rPr>
            </w:pPr>
            <w:r w:rsidRPr="000823B7">
              <w:rPr>
                <w:szCs w:val="20"/>
                <w:lang w:eastAsia="es-MX"/>
              </w:rPr>
              <w:t>- Capacidad de adaptarse a nuevas</w:t>
            </w:r>
          </w:p>
          <w:p w:rsidR="008E3A86" w:rsidRPr="000823B7" w:rsidRDefault="00516FC5" w:rsidP="00516FC5">
            <w:pPr>
              <w:autoSpaceDE w:val="0"/>
              <w:autoSpaceDN w:val="0"/>
              <w:adjustRightInd w:val="0"/>
              <w:rPr>
                <w:szCs w:val="20"/>
                <w:lang w:eastAsia="es-MX"/>
              </w:rPr>
            </w:pPr>
            <w:r w:rsidRPr="000823B7">
              <w:rPr>
                <w:szCs w:val="20"/>
                <w:lang w:eastAsia="es-MX"/>
              </w:rPr>
              <w:t>situaciones.</w:t>
            </w:r>
          </w:p>
        </w:tc>
        <w:tc>
          <w:tcPr>
            <w:tcW w:w="1416" w:type="dxa"/>
            <w:shd w:val="clear" w:color="auto" w:fill="auto"/>
          </w:tcPr>
          <w:p w:rsidR="008E3A86" w:rsidRPr="000823B7" w:rsidRDefault="008E3A86" w:rsidP="008E3A86">
            <w:pPr>
              <w:autoSpaceDE w:val="0"/>
              <w:autoSpaceDN w:val="0"/>
              <w:adjustRightInd w:val="0"/>
              <w:rPr>
                <w:szCs w:val="20"/>
                <w:lang w:eastAsia="es-MX"/>
              </w:rPr>
            </w:pPr>
          </w:p>
          <w:p w:rsidR="008E3A86" w:rsidRPr="000823B7" w:rsidRDefault="008E3A86" w:rsidP="008E3A86">
            <w:pPr>
              <w:autoSpaceDE w:val="0"/>
              <w:autoSpaceDN w:val="0"/>
              <w:adjustRightInd w:val="0"/>
              <w:jc w:val="center"/>
              <w:rPr>
                <w:szCs w:val="20"/>
                <w:lang w:eastAsia="es-MX"/>
              </w:rPr>
            </w:pPr>
            <w:r w:rsidRPr="000823B7">
              <w:rPr>
                <w:szCs w:val="20"/>
                <w:lang w:eastAsia="es-MX"/>
              </w:rPr>
              <w:t>HT-</w:t>
            </w:r>
            <w:r w:rsidR="00CE0DF4">
              <w:rPr>
                <w:szCs w:val="20"/>
                <w:lang w:eastAsia="es-MX"/>
              </w:rPr>
              <w:t>8</w:t>
            </w:r>
          </w:p>
          <w:p w:rsidR="008E3A86" w:rsidRPr="000823B7" w:rsidRDefault="00D10E2E" w:rsidP="008E3A86">
            <w:pPr>
              <w:autoSpaceDE w:val="0"/>
              <w:autoSpaceDN w:val="0"/>
              <w:adjustRightInd w:val="0"/>
              <w:jc w:val="center"/>
              <w:rPr>
                <w:szCs w:val="20"/>
                <w:lang w:eastAsia="es-MX"/>
              </w:rPr>
            </w:pPr>
            <w:r w:rsidRPr="000823B7">
              <w:rPr>
                <w:szCs w:val="20"/>
                <w:lang w:eastAsia="es-MX"/>
              </w:rPr>
              <w:t>HP-</w:t>
            </w:r>
            <w:r w:rsidR="00637AE2" w:rsidRPr="000823B7">
              <w:rPr>
                <w:szCs w:val="20"/>
                <w:lang w:eastAsia="es-MX"/>
              </w:rPr>
              <w:t>1</w:t>
            </w:r>
            <w:r w:rsidR="00CE0DF4">
              <w:rPr>
                <w:szCs w:val="20"/>
                <w:lang w:eastAsia="es-MX"/>
              </w:rPr>
              <w:t>2</w:t>
            </w:r>
          </w:p>
        </w:tc>
      </w:tr>
    </w:tbl>
    <w:p w:rsidR="008E3A86" w:rsidRPr="000823B7" w:rsidRDefault="008E3A86" w:rsidP="008E3A86">
      <w:pPr>
        <w:autoSpaceDE w:val="0"/>
        <w:autoSpaceDN w:val="0"/>
        <w:adjustRightInd w:val="0"/>
        <w:ind w:left="0" w:firstLine="0"/>
        <w:rPr>
          <w:szCs w:val="20"/>
          <w:lang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E3A86" w:rsidRPr="000823B7" w:rsidTr="008E3A86">
        <w:trPr>
          <w:tblHeader/>
        </w:trPr>
        <w:tc>
          <w:tcPr>
            <w:tcW w:w="10632" w:type="dxa"/>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 xml:space="preserve">Indicadores de alcance  </w:t>
            </w:r>
          </w:p>
        </w:tc>
        <w:tc>
          <w:tcPr>
            <w:tcW w:w="2551" w:type="dxa"/>
            <w:vAlign w:val="center"/>
          </w:tcPr>
          <w:p w:rsidR="008E3A86" w:rsidRPr="000823B7" w:rsidRDefault="008E3A86" w:rsidP="008E3A86">
            <w:pPr>
              <w:autoSpaceDE w:val="0"/>
              <w:autoSpaceDN w:val="0"/>
              <w:adjustRightInd w:val="0"/>
              <w:spacing w:before="80" w:after="80"/>
              <w:jc w:val="center"/>
              <w:rPr>
                <w:b/>
                <w:smallCaps/>
                <w:szCs w:val="20"/>
                <w:lang w:eastAsia="es-MX"/>
              </w:rPr>
            </w:pPr>
            <w:r w:rsidRPr="000823B7">
              <w:rPr>
                <w:b/>
                <w:smallCaps/>
                <w:szCs w:val="20"/>
                <w:lang w:eastAsia="es-MX"/>
              </w:rPr>
              <w:t xml:space="preserve">Valor del indicador </w:t>
            </w:r>
          </w:p>
        </w:tc>
      </w:tr>
      <w:tr w:rsidR="008E3A86" w:rsidRPr="000823B7" w:rsidTr="008E3A86">
        <w:tc>
          <w:tcPr>
            <w:tcW w:w="10632" w:type="dxa"/>
          </w:tcPr>
          <w:p w:rsidR="008E3A86" w:rsidRPr="000823B7" w:rsidRDefault="008E3A86" w:rsidP="00717902">
            <w:pPr>
              <w:pStyle w:val="Encabezado"/>
              <w:numPr>
                <w:ilvl w:val="0"/>
                <w:numId w:val="17"/>
              </w:numPr>
              <w:tabs>
                <w:tab w:val="clear" w:pos="4419"/>
                <w:tab w:val="clear" w:pos="8838"/>
                <w:tab w:val="right" w:pos="284"/>
                <w:tab w:val="right" w:pos="4498"/>
                <w:tab w:val="left" w:pos="6560"/>
                <w:tab w:val="left" w:pos="8299"/>
              </w:tabs>
              <w:ind w:left="318" w:hanging="318"/>
              <w:jc w:val="both"/>
              <w:rPr>
                <w:rFonts w:ascii="Arial" w:hAnsi="Arial" w:cs="Arial"/>
                <w:sz w:val="20"/>
                <w:szCs w:val="20"/>
              </w:rPr>
            </w:pPr>
            <w:r w:rsidRPr="000823B7">
              <w:rPr>
                <w:rFonts w:ascii="Arial" w:hAnsi="Arial" w:cs="Arial"/>
                <w:b/>
                <w:sz w:val="20"/>
                <w:szCs w:val="20"/>
              </w:rPr>
              <w:t>Se adapta a situaciones y contextos complejos</w:t>
            </w:r>
            <w:r w:rsidRPr="000823B7">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25%</w:t>
            </w:r>
          </w:p>
        </w:tc>
      </w:tr>
      <w:tr w:rsidR="008E3A86" w:rsidRPr="000823B7" w:rsidTr="008E3A86">
        <w:tc>
          <w:tcPr>
            <w:tcW w:w="10632" w:type="dxa"/>
          </w:tcPr>
          <w:p w:rsidR="008E3A86" w:rsidRPr="000823B7"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Hace aportaciones a las actividades académicas desarrolladas</w:t>
            </w:r>
            <w:r w:rsidRPr="000823B7">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20%</w:t>
            </w:r>
          </w:p>
        </w:tc>
      </w:tr>
      <w:tr w:rsidR="008E3A86" w:rsidRPr="000823B7" w:rsidTr="008E3A86">
        <w:tc>
          <w:tcPr>
            <w:tcW w:w="10632" w:type="dxa"/>
          </w:tcPr>
          <w:p w:rsidR="008E3A86" w:rsidRPr="000823B7"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Propone y/o explica soluciones o procedimientos no vistos en clase (creatividad)</w:t>
            </w:r>
            <w:r w:rsidRPr="000823B7">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15%</w:t>
            </w:r>
          </w:p>
        </w:tc>
      </w:tr>
      <w:tr w:rsidR="008E3A86" w:rsidRPr="000823B7" w:rsidTr="008E3A86">
        <w:tc>
          <w:tcPr>
            <w:tcW w:w="10632" w:type="dxa"/>
          </w:tcPr>
          <w:p w:rsidR="008E3A86" w:rsidRPr="000823B7"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Introduce recursos y experiencias que promueven un pensamiento crítico; (por ejemplo, el uso de las tecnologías de la información estableciendo previamente un criterio).</w:t>
            </w:r>
            <w:r w:rsidRPr="000823B7">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15%</w:t>
            </w:r>
          </w:p>
        </w:tc>
      </w:tr>
      <w:tr w:rsidR="008E3A86" w:rsidRPr="000823B7" w:rsidTr="008E3A86">
        <w:tc>
          <w:tcPr>
            <w:tcW w:w="10632" w:type="dxa"/>
          </w:tcPr>
          <w:p w:rsidR="008E3A86" w:rsidRPr="000823B7"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0823B7">
              <w:rPr>
                <w:rFonts w:ascii="Arial" w:hAnsi="Arial" w:cs="Arial"/>
                <w:b/>
                <w:sz w:val="20"/>
                <w:szCs w:val="20"/>
              </w:rPr>
              <w:t>Incorpora conocimientos y actividades interdisciplinarias en su aprendizaje</w:t>
            </w:r>
            <w:r w:rsidRPr="000823B7">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rsidR="008E3A86" w:rsidRPr="000823B7" w:rsidRDefault="008E3A86" w:rsidP="008E3A86">
            <w:pPr>
              <w:autoSpaceDE w:val="0"/>
              <w:autoSpaceDN w:val="0"/>
              <w:adjustRightInd w:val="0"/>
              <w:jc w:val="center"/>
              <w:rPr>
                <w:szCs w:val="20"/>
                <w:lang w:eastAsia="es-MX"/>
              </w:rPr>
            </w:pPr>
            <w:r w:rsidRPr="000823B7">
              <w:rPr>
                <w:szCs w:val="20"/>
                <w:lang w:eastAsia="es-MX"/>
              </w:rPr>
              <w:t>12%</w:t>
            </w:r>
          </w:p>
        </w:tc>
      </w:tr>
      <w:tr w:rsidR="008E3A86" w:rsidRPr="000823B7" w:rsidTr="008E3A86">
        <w:tc>
          <w:tcPr>
            <w:tcW w:w="10632" w:type="dxa"/>
          </w:tcPr>
          <w:p w:rsidR="008E3A86" w:rsidRPr="000823B7" w:rsidRDefault="008E3A86" w:rsidP="00717902">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0823B7">
              <w:rPr>
                <w:rFonts w:ascii="Arial" w:hAnsi="Arial" w:cs="Arial"/>
                <w:b/>
                <w:sz w:val="20"/>
                <w:szCs w:val="20"/>
              </w:rPr>
              <w:t>Realiza su trabajo de manera autónoma y autorregulada</w:t>
            </w:r>
            <w:r w:rsidRPr="000823B7">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rsidR="008E3A86" w:rsidRPr="000823B7" w:rsidRDefault="002775A0" w:rsidP="008E3A86">
            <w:pPr>
              <w:autoSpaceDE w:val="0"/>
              <w:autoSpaceDN w:val="0"/>
              <w:adjustRightInd w:val="0"/>
              <w:jc w:val="center"/>
              <w:rPr>
                <w:szCs w:val="20"/>
                <w:lang w:eastAsia="es-MX"/>
              </w:rPr>
            </w:pPr>
            <w:r w:rsidRPr="000823B7">
              <w:rPr>
                <w:szCs w:val="20"/>
                <w:lang w:eastAsia="es-MX"/>
              </w:rPr>
              <w:t>13</w:t>
            </w:r>
            <w:r w:rsidR="008E3A86" w:rsidRPr="000823B7">
              <w:rPr>
                <w:szCs w:val="20"/>
                <w:lang w:eastAsia="es-MX"/>
              </w:rPr>
              <w:t>%</w:t>
            </w:r>
          </w:p>
        </w:tc>
      </w:tr>
    </w:tbl>
    <w:p w:rsidR="00AD6C9D" w:rsidRPr="000823B7" w:rsidRDefault="00AD6C9D" w:rsidP="000823B7">
      <w:pPr>
        <w:autoSpaceDE w:val="0"/>
        <w:autoSpaceDN w:val="0"/>
        <w:adjustRightInd w:val="0"/>
        <w:spacing w:after="80"/>
        <w:ind w:left="0" w:firstLine="0"/>
        <w:rPr>
          <w:b/>
          <w:szCs w:val="20"/>
          <w:lang w:eastAsia="es-MX"/>
        </w:rPr>
      </w:pPr>
    </w:p>
    <w:p w:rsidR="008E3A86" w:rsidRPr="000823B7" w:rsidRDefault="008E3A86" w:rsidP="008E3A86">
      <w:pPr>
        <w:autoSpaceDE w:val="0"/>
        <w:autoSpaceDN w:val="0"/>
        <w:adjustRightInd w:val="0"/>
        <w:spacing w:after="80"/>
        <w:rPr>
          <w:b/>
          <w:szCs w:val="20"/>
          <w:lang w:eastAsia="es-MX"/>
        </w:rPr>
      </w:pPr>
      <w:r w:rsidRPr="000823B7">
        <w:rPr>
          <w:b/>
          <w:szCs w:val="20"/>
          <w:lang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8E3A86" w:rsidRPr="000823B7" w:rsidTr="008E3A86">
        <w:tc>
          <w:tcPr>
            <w:tcW w:w="3508"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lastRenderedPageBreak/>
              <w:t>Desempeño</w:t>
            </w:r>
          </w:p>
        </w:tc>
        <w:tc>
          <w:tcPr>
            <w:tcW w:w="2979"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Nivel de desempeño</w:t>
            </w:r>
          </w:p>
        </w:tc>
        <w:tc>
          <w:tcPr>
            <w:tcW w:w="4820"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Indicadores de alcance</w:t>
            </w:r>
          </w:p>
        </w:tc>
        <w:tc>
          <w:tcPr>
            <w:tcW w:w="2268" w:type="dxa"/>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Valoración numérica</w:t>
            </w:r>
          </w:p>
        </w:tc>
      </w:tr>
      <w:tr w:rsidR="002775A0" w:rsidRPr="000823B7" w:rsidTr="008E3A86">
        <w:tc>
          <w:tcPr>
            <w:tcW w:w="3508" w:type="dxa"/>
            <w:vMerge w:val="restart"/>
            <w:shd w:val="clear" w:color="auto" w:fill="auto"/>
          </w:tcPr>
          <w:p w:rsidR="002775A0" w:rsidRPr="000823B7" w:rsidRDefault="002775A0" w:rsidP="002775A0">
            <w:pPr>
              <w:autoSpaceDE w:val="0"/>
              <w:autoSpaceDN w:val="0"/>
              <w:adjustRightInd w:val="0"/>
              <w:rPr>
                <w:szCs w:val="20"/>
                <w:lang w:eastAsia="es-MX"/>
              </w:rPr>
            </w:pPr>
          </w:p>
          <w:p w:rsidR="002775A0" w:rsidRPr="000823B7" w:rsidRDefault="002775A0" w:rsidP="002775A0">
            <w:pPr>
              <w:autoSpaceDE w:val="0"/>
              <w:autoSpaceDN w:val="0"/>
              <w:adjustRightInd w:val="0"/>
              <w:rPr>
                <w:szCs w:val="20"/>
                <w:lang w:eastAsia="es-MX"/>
              </w:rPr>
            </w:pPr>
          </w:p>
          <w:p w:rsidR="002775A0" w:rsidRPr="000823B7" w:rsidRDefault="002775A0" w:rsidP="002775A0">
            <w:pPr>
              <w:autoSpaceDE w:val="0"/>
              <w:autoSpaceDN w:val="0"/>
              <w:adjustRightInd w:val="0"/>
              <w:rPr>
                <w:szCs w:val="20"/>
                <w:lang w:eastAsia="es-MX"/>
              </w:rPr>
            </w:pPr>
            <w:r w:rsidRPr="000823B7">
              <w:rPr>
                <w:szCs w:val="20"/>
                <w:lang w:eastAsia="es-MX"/>
              </w:rPr>
              <w:t>Competencia alcanzada</w:t>
            </w: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Excelente</w:t>
            </w:r>
          </w:p>
        </w:tc>
        <w:tc>
          <w:tcPr>
            <w:tcW w:w="4820" w:type="dxa"/>
            <w:shd w:val="clear" w:color="auto" w:fill="auto"/>
          </w:tcPr>
          <w:p w:rsidR="002775A0" w:rsidRPr="000823B7" w:rsidRDefault="002775A0" w:rsidP="002775A0">
            <w:pPr>
              <w:rPr>
                <w:szCs w:val="20"/>
              </w:rPr>
            </w:pPr>
            <w:r w:rsidRPr="000823B7">
              <w:rPr>
                <w:szCs w:val="20"/>
              </w:rPr>
              <w:t>Cumple al menos con un 95% de A, B, C, D, E y F</w:t>
            </w:r>
          </w:p>
        </w:tc>
        <w:tc>
          <w:tcPr>
            <w:tcW w:w="2268" w:type="dxa"/>
            <w:shd w:val="clear" w:color="auto" w:fill="auto"/>
          </w:tcPr>
          <w:p w:rsidR="002775A0" w:rsidRPr="000823B7" w:rsidRDefault="002775A0" w:rsidP="002775A0">
            <w:pPr>
              <w:rPr>
                <w:szCs w:val="20"/>
              </w:rPr>
            </w:pPr>
            <w:r w:rsidRPr="000823B7">
              <w:rPr>
                <w:szCs w:val="20"/>
              </w:rPr>
              <w:t>100-95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Notable</w:t>
            </w:r>
          </w:p>
        </w:tc>
        <w:tc>
          <w:tcPr>
            <w:tcW w:w="4820" w:type="dxa"/>
            <w:shd w:val="clear" w:color="auto" w:fill="auto"/>
          </w:tcPr>
          <w:p w:rsidR="002775A0" w:rsidRPr="000823B7" w:rsidRDefault="002775A0" w:rsidP="002775A0">
            <w:pPr>
              <w:rPr>
                <w:szCs w:val="20"/>
              </w:rPr>
            </w:pPr>
            <w:r w:rsidRPr="000823B7">
              <w:rPr>
                <w:szCs w:val="20"/>
              </w:rPr>
              <w:t>Cumple al menos con un 90% de A, B, con un 95% en C y D, y con un mínimo del 70% E y F.</w:t>
            </w:r>
          </w:p>
        </w:tc>
        <w:tc>
          <w:tcPr>
            <w:tcW w:w="2268" w:type="dxa"/>
            <w:shd w:val="clear" w:color="auto" w:fill="auto"/>
          </w:tcPr>
          <w:p w:rsidR="002775A0" w:rsidRPr="000823B7" w:rsidRDefault="002775A0" w:rsidP="002775A0">
            <w:pPr>
              <w:rPr>
                <w:szCs w:val="20"/>
              </w:rPr>
            </w:pPr>
            <w:r w:rsidRPr="000823B7">
              <w:rPr>
                <w:szCs w:val="20"/>
              </w:rPr>
              <w:t>94-85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Bueno</w:t>
            </w:r>
          </w:p>
        </w:tc>
        <w:tc>
          <w:tcPr>
            <w:tcW w:w="4820" w:type="dxa"/>
            <w:shd w:val="clear" w:color="auto" w:fill="auto"/>
          </w:tcPr>
          <w:p w:rsidR="002775A0" w:rsidRPr="000823B7" w:rsidRDefault="002775A0" w:rsidP="002775A0">
            <w:pPr>
              <w:rPr>
                <w:szCs w:val="20"/>
              </w:rPr>
            </w:pPr>
            <w:r w:rsidRPr="000823B7">
              <w:rPr>
                <w:szCs w:val="20"/>
              </w:rPr>
              <w:t>Cumple al menos con 80% de A y B,  por lo menos un 60% de C y D y por lo menos un 50% de E y F.</w:t>
            </w:r>
          </w:p>
        </w:tc>
        <w:tc>
          <w:tcPr>
            <w:tcW w:w="2268" w:type="dxa"/>
            <w:shd w:val="clear" w:color="auto" w:fill="auto"/>
          </w:tcPr>
          <w:p w:rsidR="002775A0" w:rsidRPr="000823B7" w:rsidRDefault="002775A0" w:rsidP="002775A0">
            <w:pPr>
              <w:rPr>
                <w:szCs w:val="20"/>
              </w:rPr>
            </w:pPr>
            <w:r w:rsidRPr="000823B7">
              <w:rPr>
                <w:szCs w:val="20"/>
              </w:rPr>
              <w:t>84-75</w:t>
            </w:r>
          </w:p>
        </w:tc>
      </w:tr>
      <w:tr w:rsidR="002775A0" w:rsidRPr="000823B7" w:rsidTr="008E3A86">
        <w:tc>
          <w:tcPr>
            <w:tcW w:w="3508" w:type="dxa"/>
            <w:vMerge/>
            <w:shd w:val="clear" w:color="auto" w:fill="auto"/>
          </w:tcPr>
          <w:p w:rsidR="002775A0" w:rsidRPr="000823B7" w:rsidRDefault="002775A0" w:rsidP="002775A0">
            <w:pPr>
              <w:autoSpaceDE w:val="0"/>
              <w:autoSpaceDN w:val="0"/>
              <w:adjustRightInd w:val="0"/>
              <w:rPr>
                <w:szCs w:val="20"/>
                <w:lang w:eastAsia="es-MX"/>
              </w:rPr>
            </w:pP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Suficiente</w:t>
            </w:r>
          </w:p>
        </w:tc>
        <w:tc>
          <w:tcPr>
            <w:tcW w:w="4820" w:type="dxa"/>
            <w:shd w:val="clear" w:color="auto" w:fill="auto"/>
          </w:tcPr>
          <w:p w:rsidR="002775A0" w:rsidRPr="000823B7" w:rsidRDefault="002775A0" w:rsidP="002775A0">
            <w:pPr>
              <w:rPr>
                <w:szCs w:val="20"/>
              </w:rPr>
            </w:pPr>
            <w:r w:rsidRPr="000823B7">
              <w:rPr>
                <w:szCs w:val="20"/>
              </w:rPr>
              <w:t>Cumple al menos con el 70% de A, B, C, D, E y F</w:t>
            </w:r>
          </w:p>
        </w:tc>
        <w:tc>
          <w:tcPr>
            <w:tcW w:w="2268" w:type="dxa"/>
            <w:shd w:val="clear" w:color="auto" w:fill="auto"/>
          </w:tcPr>
          <w:p w:rsidR="002775A0" w:rsidRPr="000823B7" w:rsidRDefault="002775A0" w:rsidP="002775A0">
            <w:pPr>
              <w:rPr>
                <w:szCs w:val="20"/>
              </w:rPr>
            </w:pPr>
            <w:r w:rsidRPr="000823B7">
              <w:rPr>
                <w:szCs w:val="20"/>
              </w:rPr>
              <w:t>74-70</w:t>
            </w:r>
          </w:p>
        </w:tc>
      </w:tr>
      <w:tr w:rsidR="002775A0" w:rsidRPr="000823B7" w:rsidTr="008E3A86">
        <w:tc>
          <w:tcPr>
            <w:tcW w:w="3508" w:type="dxa"/>
            <w:shd w:val="clear" w:color="auto" w:fill="auto"/>
          </w:tcPr>
          <w:p w:rsidR="002775A0" w:rsidRPr="000823B7" w:rsidRDefault="002775A0" w:rsidP="002775A0">
            <w:pPr>
              <w:autoSpaceDE w:val="0"/>
              <w:autoSpaceDN w:val="0"/>
              <w:adjustRightInd w:val="0"/>
              <w:rPr>
                <w:szCs w:val="20"/>
                <w:lang w:eastAsia="es-MX"/>
              </w:rPr>
            </w:pPr>
            <w:r w:rsidRPr="000823B7">
              <w:rPr>
                <w:szCs w:val="20"/>
                <w:lang w:eastAsia="es-MX"/>
              </w:rPr>
              <w:t>Competencia no alcanzada</w:t>
            </w:r>
          </w:p>
        </w:tc>
        <w:tc>
          <w:tcPr>
            <w:tcW w:w="2979" w:type="dxa"/>
            <w:shd w:val="clear" w:color="auto" w:fill="auto"/>
          </w:tcPr>
          <w:p w:rsidR="002775A0" w:rsidRPr="000823B7" w:rsidRDefault="002775A0" w:rsidP="002775A0">
            <w:pPr>
              <w:autoSpaceDE w:val="0"/>
              <w:autoSpaceDN w:val="0"/>
              <w:adjustRightInd w:val="0"/>
              <w:jc w:val="center"/>
              <w:rPr>
                <w:szCs w:val="20"/>
                <w:lang w:eastAsia="es-MX"/>
              </w:rPr>
            </w:pPr>
            <w:r w:rsidRPr="000823B7">
              <w:rPr>
                <w:szCs w:val="20"/>
                <w:lang w:eastAsia="es-MX"/>
              </w:rPr>
              <w:t>Insuficiente</w:t>
            </w:r>
          </w:p>
        </w:tc>
        <w:tc>
          <w:tcPr>
            <w:tcW w:w="4820" w:type="dxa"/>
            <w:shd w:val="clear" w:color="auto" w:fill="auto"/>
          </w:tcPr>
          <w:p w:rsidR="002775A0" w:rsidRPr="000823B7" w:rsidRDefault="002775A0" w:rsidP="002775A0">
            <w:pPr>
              <w:rPr>
                <w:szCs w:val="20"/>
              </w:rPr>
            </w:pPr>
            <w:r w:rsidRPr="000823B7">
              <w:rPr>
                <w:szCs w:val="20"/>
              </w:rPr>
              <w:t>Cumple con menos del 70% de A, B, C, D, E y F</w:t>
            </w:r>
          </w:p>
        </w:tc>
        <w:tc>
          <w:tcPr>
            <w:tcW w:w="2268" w:type="dxa"/>
            <w:shd w:val="clear" w:color="auto" w:fill="auto"/>
          </w:tcPr>
          <w:p w:rsidR="002775A0" w:rsidRPr="000823B7" w:rsidRDefault="002775A0" w:rsidP="002775A0">
            <w:pPr>
              <w:rPr>
                <w:szCs w:val="20"/>
              </w:rPr>
            </w:pPr>
            <w:r w:rsidRPr="000823B7">
              <w:rPr>
                <w:szCs w:val="20"/>
              </w:rPr>
              <w:t>NA (No Alcanzada)</w:t>
            </w:r>
          </w:p>
        </w:tc>
      </w:tr>
    </w:tbl>
    <w:p w:rsidR="008E3A86" w:rsidRPr="000823B7" w:rsidRDefault="008E3A86" w:rsidP="008E3A86">
      <w:pPr>
        <w:autoSpaceDE w:val="0"/>
        <w:autoSpaceDN w:val="0"/>
        <w:adjustRightInd w:val="0"/>
        <w:spacing w:after="80"/>
        <w:rPr>
          <w:b/>
          <w:szCs w:val="20"/>
          <w:lang w:eastAsia="es-MX"/>
        </w:rPr>
      </w:pPr>
    </w:p>
    <w:p w:rsidR="008E3A86" w:rsidRPr="000823B7" w:rsidRDefault="008E3A86" w:rsidP="008E3A86">
      <w:pPr>
        <w:autoSpaceDE w:val="0"/>
        <w:autoSpaceDN w:val="0"/>
        <w:adjustRightInd w:val="0"/>
        <w:spacing w:after="80"/>
        <w:rPr>
          <w:b/>
          <w:szCs w:val="20"/>
          <w:lang w:eastAsia="es-MX"/>
        </w:rPr>
      </w:pPr>
      <w:r w:rsidRPr="000823B7">
        <w:rPr>
          <w:b/>
          <w:szCs w:val="20"/>
          <w:lang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2"/>
        <w:gridCol w:w="851"/>
        <w:gridCol w:w="733"/>
        <w:gridCol w:w="826"/>
        <w:gridCol w:w="851"/>
        <w:gridCol w:w="708"/>
        <w:gridCol w:w="709"/>
        <w:gridCol w:w="4082"/>
      </w:tblGrid>
      <w:tr w:rsidR="008E3A86" w:rsidRPr="000823B7" w:rsidTr="00292FE5">
        <w:tc>
          <w:tcPr>
            <w:tcW w:w="3539"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Evidencia de aprendizaje</w:t>
            </w:r>
          </w:p>
        </w:tc>
        <w:tc>
          <w:tcPr>
            <w:tcW w:w="992"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w:t>
            </w:r>
          </w:p>
        </w:tc>
        <w:tc>
          <w:tcPr>
            <w:tcW w:w="4678" w:type="dxa"/>
            <w:gridSpan w:val="6"/>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Indicador de alcance</w:t>
            </w:r>
          </w:p>
        </w:tc>
        <w:tc>
          <w:tcPr>
            <w:tcW w:w="4082" w:type="dxa"/>
            <w:vMerge w:val="restart"/>
            <w:shd w:val="clear" w:color="auto" w:fill="auto"/>
            <w:vAlign w:val="center"/>
          </w:tcPr>
          <w:p w:rsidR="008E3A86" w:rsidRPr="000823B7" w:rsidRDefault="008E3A86" w:rsidP="008E3A86">
            <w:pPr>
              <w:autoSpaceDE w:val="0"/>
              <w:autoSpaceDN w:val="0"/>
              <w:adjustRightInd w:val="0"/>
              <w:jc w:val="center"/>
              <w:rPr>
                <w:b/>
                <w:smallCaps/>
                <w:szCs w:val="20"/>
                <w:lang w:eastAsia="es-MX"/>
              </w:rPr>
            </w:pPr>
            <w:r w:rsidRPr="000823B7">
              <w:rPr>
                <w:b/>
                <w:smallCaps/>
                <w:szCs w:val="20"/>
                <w:lang w:eastAsia="es-MX"/>
              </w:rPr>
              <w:t>Evaluación formativa de la competencia</w:t>
            </w:r>
          </w:p>
        </w:tc>
      </w:tr>
      <w:tr w:rsidR="008E3A86" w:rsidRPr="000823B7" w:rsidTr="00292FE5">
        <w:trPr>
          <w:trHeight w:val="265"/>
        </w:trPr>
        <w:tc>
          <w:tcPr>
            <w:tcW w:w="3539" w:type="dxa"/>
            <w:vMerge/>
            <w:shd w:val="clear" w:color="auto" w:fill="auto"/>
          </w:tcPr>
          <w:p w:rsidR="008E3A86" w:rsidRPr="000823B7" w:rsidRDefault="008E3A86" w:rsidP="008E3A86">
            <w:pPr>
              <w:autoSpaceDE w:val="0"/>
              <w:autoSpaceDN w:val="0"/>
              <w:adjustRightInd w:val="0"/>
              <w:rPr>
                <w:szCs w:val="20"/>
                <w:lang w:eastAsia="es-MX"/>
              </w:rPr>
            </w:pPr>
          </w:p>
        </w:tc>
        <w:tc>
          <w:tcPr>
            <w:tcW w:w="992" w:type="dxa"/>
            <w:vMerge/>
            <w:shd w:val="clear" w:color="auto" w:fill="auto"/>
          </w:tcPr>
          <w:p w:rsidR="008E3A86" w:rsidRPr="000823B7" w:rsidRDefault="008E3A86" w:rsidP="008E3A86">
            <w:pPr>
              <w:autoSpaceDE w:val="0"/>
              <w:autoSpaceDN w:val="0"/>
              <w:adjustRightInd w:val="0"/>
              <w:rPr>
                <w:szCs w:val="20"/>
                <w:lang w:eastAsia="es-MX"/>
              </w:rPr>
            </w:pPr>
          </w:p>
        </w:tc>
        <w:tc>
          <w:tcPr>
            <w:tcW w:w="851" w:type="dxa"/>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A</w:t>
            </w:r>
          </w:p>
        </w:tc>
        <w:tc>
          <w:tcPr>
            <w:tcW w:w="733" w:type="dxa"/>
            <w:tcBorders>
              <w:right w:val="single" w:sz="4" w:space="0" w:color="auto"/>
            </w:tcBorders>
          </w:tcPr>
          <w:p w:rsidR="008E3A86" w:rsidRPr="000823B7" w:rsidRDefault="008E3A86" w:rsidP="008E3A86">
            <w:pPr>
              <w:autoSpaceDE w:val="0"/>
              <w:autoSpaceDN w:val="0"/>
              <w:adjustRightInd w:val="0"/>
              <w:jc w:val="center"/>
              <w:rPr>
                <w:szCs w:val="20"/>
                <w:lang w:eastAsia="es-MX"/>
              </w:rPr>
            </w:pPr>
            <w:r w:rsidRPr="000823B7">
              <w:rPr>
                <w:szCs w:val="20"/>
                <w:lang w:eastAsia="es-MX"/>
              </w:rPr>
              <w:t>B</w:t>
            </w:r>
          </w:p>
        </w:tc>
        <w:tc>
          <w:tcPr>
            <w:tcW w:w="826"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C</w:t>
            </w:r>
          </w:p>
        </w:tc>
        <w:tc>
          <w:tcPr>
            <w:tcW w:w="851"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D</w:t>
            </w:r>
          </w:p>
        </w:tc>
        <w:tc>
          <w:tcPr>
            <w:tcW w:w="708" w:type="dxa"/>
            <w:tcBorders>
              <w:left w:val="single" w:sz="4" w:space="0" w:color="auto"/>
              <w:righ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E</w:t>
            </w:r>
          </w:p>
        </w:tc>
        <w:tc>
          <w:tcPr>
            <w:tcW w:w="709" w:type="dxa"/>
            <w:tcBorders>
              <w:left w:val="single" w:sz="4" w:space="0" w:color="auto"/>
            </w:tcBorders>
            <w:shd w:val="clear" w:color="auto" w:fill="auto"/>
          </w:tcPr>
          <w:p w:rsidR="008E3A86" w:rsidRPr="000823B7" w:rsidRDefault="008E3A86" w:rsidP="008E3A86">
            <w:pPr>
              <w:autoSpaceDE w:val="0"/>
              <w:autoSpaceDN w:val="0"/>
              <w:adjustRightInd w:val="0"/>
              <w:jc w:val="center"/>
              <w:rPr>
                <w:szCs w:val="20"/>
                <w:lang w:eastAsia="es-MX"/>
              </w:rPr>
            </w:pPr>
            <w:r w:rsidRPr="000823B7">
              <w:rPr>
                <w:szCs w:val="20"/>
                <w:lang w:eastAsia="es-MX"/>
              </w:rPr>
              <w:t>F</w:t>
            </w:r>
          </w:p>
        </w:tc>
        <w:tc>
          <w:tcPr>
            <w:tcW w:w="4082" w:type="dxa"/>
            <w:vMerge/>
            <w:shd w:val="clear" w:color="auto" w:fill="auto"/>
          </w:tcPr>
          <w:p w:rsidR="008E3A86" w:rsidRPr="000823B7" w:rsidRDefault="008E3A86" w:rsidP="008E3A86">
            <w:pPr>
              <w:autoSpaceDE w:val="0"/>
              <w:autoSpaceDN w:val="0"/>
              <w:adjustRightInd w:val="0"/>
              <w:rPr>
                <w:szCs w:val="20"/>
                <w:lang w:eastAsia="es-MX"/>
              </w:rPr>
            </w:pPr>
          </w:p>
        </w:tc>
      </w:tr>
      <w:tr w:rsidR="00C108EB" w:rsidRPr="000823B7" w:rsidTr="00292FE5">
        <w:tc>
          <w:tcPr>
            <w:tcW w:w="3539" w:type="dxa"/>
            <w:shd w:val="clear" w:color="auto" w:fill="auto"/>
          </w:tcPr>
          <w:p w:rsidR="00C108EB" w:rsidRPr="000823B7" w:rsidRDefault="00C108EB" w:rsidP="00C108EB">
            <w:pPr>
              <w:autoSpaceDE w:val="0"/>
              <w:autoSpaceDN w:val="0"/>
              <w:adjustRightInd w:val="0"/>
              <w:rPr>
                <w:szCs w:val="20"/>
                <w:lang w:eastAsia="es-MX"/>
              </w:rPr>
            </w:pPr>
            <w:r w:rsidRPr="000823B7">
              <w:rPr>
                <w:szCs w:val="20"/>
                <w:lang w:eastAsia="es-MX"/>
              </w:rPr>
              <w:t xml:space="preserve">EF12 – </w:t>
            </w:r>
            <w:r>
              <w:rPr>
                <w:szCs w:val="20"/>
                <w:lang w:eastAsia="es-MX"/>
              </w:rPr>
              <w:t>Ejercicios de monitoreo</w:t>
            </w:r>
          </w:p>
        </w:tc>
        <w:tc>
          <w:tcPr>
            <w:tcW w:w="992" w:type="dxa"/>
            <w:shd w:val="clear" w:color="auto" w:fill="auto"/>
          </w:tcPr>
          <w:p w:rsidR="00C108EB" w:rsidRPr="000823B7" w:rsidRDefault="00C108EB" w:rsidP="00C108EB">
            <w:pPr>
              <w:autoSpaceDE w:val="0"/>
              <w:autoSpaceDN w:val="0"/>
              <w:adjustRightInd w:val="0"/>
              <w:jc w:val="center"/>
              <w:rPr>
                <w:szCs w:val="20"/>
                <w:lang w:eastAsia="es-MX"/>
              </w:rPr>
            </w:pPr>
            <w:r w:rsidRPr="000823B7">
              <w:rPr>
                <w:szCs w:val="20"/>
                <w:lang w:eastAsia="es-MX"/>
              </w:rPr>
              <w:t>30%</w:t>
            </w:r>
          </w:p>
        </w:tc>
        <w:tc>
          <w:tcPr>
            <w:tcW w:w="851" w:type="dxa"/>
            <w:tcBorders>
              <w:right w:val="single" w:sz="4" w:space="0" w:color="auto"/>
            </w:tcBorders>
            <w:shd w:val="clear" w:color="auto" w:fill="auto"/>
            <w:vAlign w:val="center"/>
          </w:tcPr>
          <w:p w:rsidR="00C108EB" w:rsidRPr="000823B7" w:rsidRDefault="00C108EB" w:rsidP="00C108EB">
            <w:pPr>
              <w:spacing w:after="0" w:line="240" w:lineRule="auto"/>
              <w:ind w:left="0" w:firstLine="0"/>
              <w:jc w:val="center"/>
              <w:rPr>
                <w:rFonts w:eastAsia="Times New Roman"/>
                <w:szCs w:val="20"/>
              </w:rPr>
            </w:pPr>
            <w:r w:rsidRPr="000823B7">
              <w:rPr>
                <w:szCs w:val="20"/>
              </w:rPr>
              <w:t>7.5</w:t>
            </w:r>
            <w:r>
              <w:rPr>
                <w:szCs w:val="20"/>
              </w:rPr>
              <w:t>%</w:t>
            </w:r>
          </w:p>
        </w:tc>
        <w:tc>
          <w:tcPr>
            <w:tcW w:w="733" w:type="dxa"/>
            <w:tcBorders>
              <w:left w:val="single" w:sz="4" w:space="0" w:color="auto"/>
              <w:right w:val="single" w:sz="4" w:space="0" w:color="auto"/>
            </w:tcBorders>
            <w:shd w:val="clear" w:color="auto" w:fill="auto"/>
            <w:vAlign w:val="center"/>
          </w:tcPr>
          <w:p w:rsidR="00C108EB" w:rsidRPr="000823B7" w:rsidRDefault="00C108EB" w:rsidP="00C108EB">
            <w:pPr>
              <w:jc w:val="center"/>
              <w:rPr>
                <w:szCs w:val="20"/>
              </w:rPr>
            </w:pPr>
            <w:r w:rsidRPr="000823B7">
              <w:rPr>
                <w:szCs w:val="20"/>
              </w:rPr>
              <w:t>6</w:t>
            </w:r>
            <w:r>
              <w:rPr>
                <w:szCs w:val="20"/>
              </w:rPr>
              <w:t>%</w:t>
            </w:r>
          </w:p>
        </w:tc>
        <w:tc>
          <w:tcPr>
            <w:tcW w:w="826" w:type="dxa"/>
            <w:tcBorders>
              <w:left w:val="single" w:sz="4" w:space="0" w:color="auto"/>
              <w:right w:val="single" w:sz="4" w:space="0" w:color="auto"/>
            </w:tcBorders>
            <w:shd w:val="clear" w:color="auto" w:fill="auto"/>
            <w:vAlign w:val="center"/>
          </w:tcPr>
          <w:p w:rsidR="00C108EB" w:rsidRPr="000823B7" w:rsidRDefault="00C108EB" w:rsidP="00C108EB">
            <w:pPr>
              <w:jc w:val="center"/>
              <w:rPr>
                <w:szCs w:val="20"/>
              </w:rPr>
            </w:pPr>
            <w:r w:rsidRPr="000823B7">
              <w:rPr>
                <w:szCs w:val="20"/>
              </w:rPr>
              <w:t>4.5</w:t>
            </w:r>
            <w:r>
              <w:rPr>
                <w:szCs w:val="20"/>
              </w:rPr>
              <w:t>%</w:t>
            </w:r>
          </w:p>
        </w:tc>
        <w:tc>
          <w:tcPr>
            <w:tcW w:w="851" w:type="dxa"/>
            <w:tcBorders>
              <w:left w:val="single" w:sz="4" w:space="0" w:color="auto"/>
              <w:right w:val="single" w:sz="4" w:space="0" w:color="auto"/>
            </w:tcBorders>
            <w:shd w:val="clear" w:color="auto" w:fill="auto"/>
            <w:vAlign w:val="center"/>
          </w:tcPr>
          <w:p w:rsidR="00C108EB" w:rsidRPr="000823B7" w:rsidRDefault="00C108EB" w:rsidP="00C108EB">
            <w:pPr>
              <w:jc w:val="center"/>
              <w:rPr>
                <w:szCs w:val="20"/>
              </w:rPr>
            </w:pPr>
            <w:r w:rsidRPr="000823B7">
              <w:rPr>
                <w:szCs w:val="20"/>
              </w:rPr>
              <w:t>4.5</w:t>
            </w:r>
            <w:r>
              <w:rPr>
                <w:szCs w:val="20"/>
              </w:rPr>
              <w:t>%</w:t>
            </w:r>
          </w:p>
        </w:tc>
        <w:tc>
          <w:tcPr>
            <w:tcW w:w="708" w:type="dxa"/>
            <w:tcBorders>
              <w:left w:val="single" w:sz="4" w:space="0" w:color="auto"/>
              <w:right w:val="single" w:sz="4" w:space="0" w:color="auto"/>
            </w:tcBorders>
            <w:shd w:val="clear" w:color="auto" w:fill="auto"/>
            <w:vAlign w:val="center"/>
          </w:tcPr>
          <w:p w:rsidR="00C108EB" w:rsidRPr="000823B7" w:rsidRDefault="00C108EB" w:rsidP="00C108EB">
            <w:pPr>
              <w:jc w:val="center"/>
              <w:rPr>
                <w:szCs w:val="20"/>
              </w:rPr>
            </w:pPr>
            <w:r w:rsidRPr="000823B7">
              <w:rPr>
                <w:szCs w:val="20"/>
              </w:rPr>
              <w:t>3.6</w:t>
            </w:r>
            <w:r>
              <w:rPr>
                <w:szCs w:val="20"/>
              </w:rPr>
              <w:t>%</w:t>
            </w:r>
          </w:p>
        </w:tc>
        <w:tc>
          <w:tcPr>
            <w:tcW w:w="709" w:type="dxa"/>
            <w:tcBorders>
              <w:left w:val="single" w:sz="4" w:space="0" w:color="auto"/>
            </w:tcBorders>
            <w:shd w:val="clear" w:color="auto" w:fill="auto"/>
            <w:vAlign w:val="center"/>
          </w:tcPr>
          <w:p w:rsidR="00C108EB" w:rsidRPr="000823B7" w:rsidRDefault="00C108EB" w:rsidP="00C108EB">
            <w:pPr>
              <w:jc w:val="center"/>
              <w:rPr>
                <w:szCs w:val="20"/>
              </w:rPr>
            </w:pPr>
            <w:r w:rsidRPr="000823B7">
              <w:rPr>
                <w:szCs w:val="20"/>
              </w:rPr>
              <w:t>3.9</w:t>
            </w:r>
            <w:r>
              <w:rPr>
                <w:szCs w:val="20"/>
              </w:rPr>
              <w:t>%</w:t>
            </w:r>
          </w:p>
        </w:tc>
        <w:tc>
          <w:tcPr>
            <w:tcW w:w="4082" w:type="dxa"/>
            <w:shd w:val="clear" w:color="auto" w:fill="auto"/>
          </w:tcPr>
          <w:p w:rsidR="00C108EB" w:rsidRPr="000823B7" w:rsidRDefault="00C108EB" w:rsidP="00C108EB">
            <w:pPr>
              <w:autoSpaceDE w:val="0"/>
              <w:autoSpaceDN w:val="0"/>
              <w:adjustRightInd w:val="0"/>
              <w:rPr>
                <w:szCs w:val="20"/>
                <w:lang w:eastAsia="es-MX"/>
              </w:rPr>
            </w:pPr>
            <w:r>
              <w:rPr>
                <w:szCs w:val="20"/>
                <w:lang w:eastAsia="es-MX"/>
              </w:rPr>
              <w:t>Rúbrica deploy app kubernetes</w:t>
            </w:r>
          </w:p>
        </w:tc>
      </w:tr>
      <w:tr w:rsidR="000F4F94" w:rsidRPr="000823B7" w:rsidTr="00292FE5">
        <w:tc>
          <w:tcPr>
            <w:tcW w:w="3539" w:type="dxa"/>
            <w:shd w:val="clear" w:color="auto" w:fill="auto"/>
          </w:tcPr>
          <w:p w:rsidR="000F4F94" w:rsidRPr="000823B7" w:rsidRDefault="000F4F94" w:rsidP="000F4F94">
            <w:pPr>
              <w:autoSpaceDE w:val="0"/>
              <w:autoSpaceDN w:val="0"/>
              <w:adjustRightInd w:val="0"/>
              <w:rPr>
                <w:szCs w:val="20"/>
                <w:lang w:eastAsia="es-MX"/>
              </w:rPr>
            </w:pPr>
            <w:bookmarkStart w:id="1" w:name="_Hlk206163757"/>
            <w:r w:rsidRPr="000823B7">
              <w:rPr>
                <w:szCs w:val="20"/>
                <w:lang w:eastAsia="es-MX"/>
              </w:rPr>
              <w:t>EF13 – Proyecto Integrador</w:t>
            </w:r>
          </w:p>
        </w:tc>
        <w:tc>
          <w:tcPr>
            <w:tcW w:w="992" w:type="dxa"/>
            <w:shd w:val="clear" w:color="auto" w:fill="auto"/>
          </w:tcPr>
          <w:p w:rsidR="000F4F94" w:rsidRPr="000823B7" w:rsidRDefault="000F4F94" w:rsidP="000F4F94">
            <w:pPr>
              <w:autoSpaceDE w:val="0"/>
              <w:autoSpaceDN w:val="0"/>
              <w:adjustRightInd w:val="0"/>
              <w:jc w:val="center"/>
              <w:rPr>
                <w:szCs w:val="20"/>
                <w:lang w:eastAsia="es-MX"/>
              </w:rPr>
            </w:pPr>
            <w:r w:rsidRPr="000823B7">
              <w:rPr>
                <w:szCs w:val="20"/>
                <w:lang w:eastAsia="es-MX"/>
              </w:rPr>
              <w:t>70%</w:t>
            </w:r>
          </w:p>
        </w:tc>
        <w:tc>
          <w:tcPr>
            <w:tcW w:w="851" w:type="dxa"/>
            <w:tcBorders>
              <w:right w:val="single" w:sz="4" w:space="0" w:color="auto"/>
            </w:tcBorders>
            <w:shd w:val="clear" w:color="auto" w:fill="auto"/>
            <w:vAlign w:val="center"/>
          </w:tcPr>
          <w:p w:rsidR="000F4F94" w:rsidRPr="000823B7" w:rsidRDefault="000F4F94" w:rsidP="000F4F94">
            <w:pPr>
              <w:jc w:val="center"/>
              <w:rPr>
                <w:szCs w:val="20"/>
              </w:rPr>
            </w:pPr>
            <w:r w:rsidRPr="000823B7">
              <w:rPr>
                <w:szCs w:val="20"/>
              </w:rPr>
              <w:t>17.5</w:t>
            </w:r>
            <w:r w:rsidR="00292FE5">
              <w:rPr>
                <w:szCs w:val="20"/>
              </w:rPr>
              <w:t>%</w:t>
            </w:r>
          </w:p>
        </w:tc>
        <w:tc>
          <w:tcPr>
            <w:tcW w:w="733" w:type="dxa"/>
            <w:tcBorders>
              <w:left w:val="single" w:sz="4" w:space="0" w:color="auto"/>
              <w:right w:val="single" w:sz="4" w:space="0" w:color="auto"/>
            </w:tcBorders>
            <w:vAlign w:val="center"/>
          </w:tcPr>
          <w:p w:rsidR="000F4F94" w:rsidRPr="000823B7" w:rsidRDefault="000F4F94" w:rsidP="000F4F94">
            <w:pPr>
              <w:jc w:val="center"/>
              <w:rPr>
                <w:szCs w:val="20"/>
              </w:rPr>
            </w:pPr>
            <w:r w:rsidRPr="000823B7">
              <w:rPr>
                <w:szCs w:val="20"/>
              </w:rPr>
              <w:t>14</w:t>
            </w:r>
            <w:r w:rsidR="00292FE5">
              <w:rPr>
                <w:szCs w:val="20"/>
              </w:rPr>
              <w:t>%</w:t>
            </w:r>
          </w:p>
        </w:tc>
        <w:tc>
          <w:tcPr>
            <w:tcW w:w="826" w:type="dxa"/>
            <w:tcBorders>
              <w:left w:val="single" w:sz="4" w:space="0" w:color="auto"/>
            </w:tcBorders>
            <w:shd w:val="clear" w:color="auto" w:fill="auto"/>
            <w:vAlign w:val="center"/>
          </w:tcPr>
          <w:p w:rsidR="000F4F94" w:rsidRPr="000823B7" w:rsidRDefault="000F4F94" w:rsidP="000F4F94">
            <w:pPr>
              <w:jc w:val="center"/>
              <w:rPr>
                <w:szCs w:val="20"/>
              </w:rPr>
            </w:pPr>
            <w:r w:rsidRPr="000823B7">
              <w:rPr>
                <w:szCs w:val="20"/>
              </w:rPr>
              <w:t>10.5</w:t>
            </w:r>
            <w:r w:rsidR="00292FE5">
              <w:rPr>
                <w:szCs w:val="20"/>
              </w:rPr>
              <w:t>%</w:t>
            </w:r>
          </w:p>
        </w:tc>
        <w:tc>
          <w:tcPr>
            <w:tcW w:w="851" w:type="dxa"/>
            <w:shd w:val="clear" w:color="auto" w:fill="auto"/>
            <w:vAlign w:val="center"/>
          </w:tcPr>
          <w:p w:rsidR="000F4F94" w:rsidRPr="000823B7" w:rsidRDefault="000F4F94" w:rsidP="000F4F94">
            <w:pPr>
              <w:jc w:val="center"/>
              <w:rPr>
                <w:szCs w:val="20"/>
              </w:rPr>
            </w:pPr>
            <w:r w:rsidRPr="000823B7">
              <w:rPr>
                <w:szCs w:val="20"/>
              </w:rPr>
              <w:t>10.</w:t>
            </w:r>
            <w:r w:rsidR="00292FE5">
              <w:rPr>
                <w:szCs w:val="20"/>
              </w:rPr>
              <w:t>5%</w:t>
            </w:r>
          </w:p>
        </w:tc>
        <w:tc>
          <w:tcPr>
            <w:tcW w:w="708" w:type="dxa"/>
            <w:tcBorders>
              <w:right w:val="single" w:sz="4" w:space="0" w:color="auto"/>
            </w:tcBorders>
            <w:shd w:val="clear" w:color="auto" w:fill="auto"/>
            <w:vAlign w:val="center"/>
          </w:tcPr>
          <w:p w:rsidR="000F4F94" w:rsidRPr="000823B7" w:rsidRDefault="000F4F94" w:rsidP="000F4F94">
            <w:pPr>
              <w:jc w:val="center"/>
              <w:rPr>
                <w:szCs w:val="20"/>
              </w:rPr>
            </w:pPr>
            <w:r w:rsidRPr="000823B7">
              <w:rPr>
                <w:szCs w:val="20"/>
              </w:rPr>
              <w:t>8.4</w:t>
            </w:r>
            <w:r w:rsidR="00292FE5">
              <w:rPr>
                <w:szCs w:val="20"/>
              </w:rPr>
              <w:t>%</w:t>
            </w:r>
          </w:p>
        </w:tc>
        <w:tc>
          <w:tcPr>
            <w:tcW w:w="709" w:type="dxa"/>
            <w:tcBorders>
              <w:left w:val="single" w:sz="4" w:space="0" w:color="auto"/>
            </w:tcBorders>
            <w:shd w:val="clear" w:color="auto" w:fill="auto"/>
            <w:vAlign w:val="center"/>
          </w:tcPr>
          <w:p w:rsidR="000F4F94" w:rsidRPr="000823B7" w:rsidRDefault="000F4F94" w:rsidP="000F4F94">
            <w:pPr>
              <w:jc w:val="center"/>
              <w:rPr>
                <w:szCs w:val="20"/>
              </w:rPr>
            </w:pPr>
            <w:r w:rsidRPr="000823B7">
              <w:rPr>
                <w:szCs w:val="20"/>
              </w:rPr>
              <w:t>9.1</w:t>
            </w:r>
            <w:r w:rsidR="00292FE5">
              <w:rPr>
                <w:szCs w:val="20"/>
              </w:rPr>
              <w:t>%</w:t>
            </w:r>
          </w:p>
        </w:tc>
        <w:tc>
          <w:tcPr>
            <w:tcW w:w="4082" w:type="dxa"/>
            <w:shd w:val="clear" w:color="auto" w:fill="auto"/>
          </w:tcPr>
          <w:p w:rsidR="000F4F94" w:rsidRPr="000823B7" w:rsidRDefault="00C108EB" w:rsidP="000F4F94">
            <w:pPr>
              <w:autoSpaceDE w:val="0"/>
              <w:autoSpaceDN w:val="0"/>
              <w:adjustRightInd w:val="0"/>
              <w:rPr>
                <w:szCs w:val="20"/>
                <w:lang w:eastAsia="es-MX"/>
              </w:rPr>
            </w:pPr>
            <w:r>
              <w:rPr>
                <w:szCs w:val="20"/>
                <w:lang w:eastAsia="es-MX"/>
              </w:rPr>
              <w:t>Rúbrica deploy app kubernetes</w:t>
            </w:r>
          </w:p>
        </w:tc>
      </w:tr>
      <w:bookmarkEnd w:id="1"/>
      <w:tr w:rsidR="000F4F94" w:rsidRPr="000823B7" w:rsidTr="00292FE5">
        <w:tc>
          <w:tcPr>
            <w:tcW w:w="3539" w:type="dxa"/>
            <w:shd w:val="clear" w:color="auto" w:fill="auto"/>
          </w:tcPr>
          <w:p w:rsidR="000F4F94" w:rsidRPr="000823B7" w:rsidRDefault="000F4F94" w:rsidP="000F4F94">
            <w:pPr>
              <w:autoSpaceDE w:val="0"/>
              <w:autoSpaceDN w:val="0"/>
              <w:adjustRightInd w:val="0"/>
              <w:rPr>
                <w:szCs w:val="20"/>
                <w:lang w:eastAsia="es-MX"/>
              </w:rPr>
            </w:pPr>
            <w:r w:rsidRPr="000823B7">
              <w:rPr>
                <w:szCs w:val="20"/>
                <w:lang w:eastAsia="es-MX"/>
              </w:rPr>
              <w:t>Total</w:t>
            </w:r>
          </w:p>
        </w:tc>
        <w:tc>
          <w:tcPr>
            <w:tcW w:w="992" w:type="dxa"/>
            <w:shd w:val="clear" w:color="auto" w:fill="auto"/>
          </w:tcPr>
          <w:p w:rsidR="000F4F94" w:rsidRPr="000823B7" w:rsidRDefault="000F4F94" w:rsidP="000F4F94">
            <w:pPr>
              <w:autoSpaceDE w:val="0"/>
              <w:autoSpaceDN w:val="0"/>
              <w:adjustRightInd w:val="0"/>
              <w:jc w:val="center"/>
              <w:rPr>
                <w:szCs w:val="20"/>
                <w:lang w:eastAsia="es-MX"/>
              </w:rPr>
            </w:pPr>
            <w:r w:rsidRPr="000823B7">
              <w:rPr>
                <w:szCs w:val="20"/>
                <w:lang w:eastAsia="es-MX"/>
              </w:rPr>
              <w:t>100 %</w:t>
            </w:r>
          </w:p>
        </w:tc>
        <w:tc>
          <w:tcPr>
            <w:tcW w:w="851" w:type="dxa"/>
            <w:shd w:val="clear" w:color="auto" w:fill="auto"/>
            <w:vAlign w:val="center"/>
          </w:tcPr>
          <w:p w:rsidR="000F4F94" w:rsidRPr="000823B7" w:rsidRDefault="000F4F94" w:rsidP="000F4F94">
            <w:pPr>
              <w:spacing w:after="0" w:line="240" w:lineRule="auto"/>
              <w:ind w:left="0" w:firstLine="0"/>
              <w:jc w:val="center"/>
              <w:rPr>
                <w:rFonts w:eastAsia="Times New Roman"/>
                <w:szCs w:val="20"/>
              </w:rPr>
            </w:pPr>
            <w:r w:rsidRPr="000823B7">
              <w:rPr>
                <w:szCs w:val="20"/>
              </w:rPr>
              <w:t>25</w:t>
            </w:r>
            <w:r w:rsidR="00292FE5">
              <w:rPr>
                <w:szCs w:val="20"/>
              </w:rPr>
              <w:t>%</w:t>
            </w:r>
          </w:p>
        </w:tc>
        <w:tc>
          <w:tcPr>
            <w:tcW w:w="733" w:type="dxa"/>
            <w:vAlign w:val="center"/>
          </w:tcPr>
          <w:p w:rsidR="000F4F94" w:rsidRPr="000823B7" w:rsidRDefault="000F4F94" w:rsidP="000F4F94">
            <w:pPr>
              <w:jc w:val="center"/>
              <w:rPr>
                <w:szCs w:val="20"/>
              </w:rPr>
            </w:pPr>
            <w:r w:rsidRPr="000823B7">
              <w:rPr>
                <w:szCs w:val="20"/>
              </w:rPr>
              <w:t>20</w:t>
            </w:r>
            <w:r w:rsidR="00292FE5">
              <w:rPr>
                <w:szCs w:val="20"/>
              </w:rPr>
              <w:t>%</w:t>
            </w:r>
          </w:p>
        </w:tc>
        <w:tc>
          <w:tcPr>
            <w:tcW w:w="826" w:type="dxa"/>
            <w:shd w:val="clear" w:color="auto" w:fill="auto"/>
            <w:vAlign w:val="center"/>
          </w:tcPr>
          <w:p w:rsidR="000F4F94" w:rsidRPr="000823B7" w:rsidRDefault="000F4F94" w:rsidP="000F4F94">
            <w:pPr>
              <w:jc w:val="center"/>
              <w:rPr>
                <w:szCs w:val="20"/>
              </w:rPr>
            </w:pPr>
            <w:r w:rsidRPr="000823B7">
              <w:rPr>
                <w:szCs w:val="20"/>
              </w:rPr>
              <w:t>15</w:t>
            </w:r>
            <w:r w:rsidR="00292FE5">
              <w:rPr>
                <w:szCs w:val="20"/>
              </w:rPr>
              <w:t>%</w:t>
            </w:r>
          </w:p>
        </w:tc>
        <w:tc>
          <w:tcPr>
            <w:tcW w:w="851" w:type="dxa"/>
            <w:shd w:val="clear" w:color="auto" w:fill="auto"/>
            <w:vAlign w:val="center"/>
          </w:tcPr>
          <w:p w:rsidR="000F4F94" w:rsidRPr="000823B7" w:rsidRDefault="000F4F94" w:rsidP="000F4F94">
            <w:pPr>
              <w:jc w:val="center"/>
              <w:rPr>
                <w:szCs w:val="20"/>
              </w:rPr>
            </w:pPr>
            <w:r w:rsidRPr="000823B7">
              <w:rPr>
                <w:szCs w:val="20"/>
              </w:rPr>
              <w:t>15</w:t>
            </w:r>
            <w:r w:rsidR="00292FE5">
              <w:rPr>
                <w:szCs w:val="20"/>
              </w:rPr>
              <w:t>%</w:t>
            </w:r>
          </w:p>
        </w:tc>
        <w:tc>
          <w:tcPr>
            <w:tcW w:w="708" w:type="dxa"/>
            <w:shd w:val="clear" w:color="auto" w:fill="auto"/>
            <w:vAlign w:val="center"/>
          </w:tcPr>
          <w:p w:rsidR="000F4F94" w:rsidRPr="000823B7" w:rsidRDefault="000F4F94" w:rsidP="000F4F94">
            <w:pPr>
              <w:jc w:val="center"/>
              <w:rPr>
                <w:szCs w:val="20"/>
              </w:rPr>
            </w:pPr>
            <w:r w:rsidRPr="000823B7">
              <w:rPr>
                <w:szCs w:val="20"/>
              </w:rPr>
              <w:t>12</w:t>
            </w:r>
            <w:r w:rsidR="00292FE5">
              <w:rPr>
                <w:szCs w:val="20"/>
              </w:rPr>
              <w:t>%</w:t>
            </w:r>
          </w:p>
        </w:tc>
        <w:tc>
          <w:tcPr>
            <w:tcW w:w="709" w:type="dxa"/>
            <w:shd w:val="clear" w:color="auto" w:fill="auto"/>
            <w:vAlign w:val="center"/>
          </w:tcPr>
          <w:p w:rsidR="000F4F94" w:rsidRPr="000823B7" w:rsidRDefault="000F4F94" w:rsidP="000F4F94">
            <w:pPr>
              <w:jc w:val="center"/>
              <w:rPr>
                <w:szCs w:val="20"/>
              </w:rPr>
            </w:pPr>
            <w:r w:rsidRPr="000823B7">
              <w:rPr>
                <w:szCs w:val="20"/>
              </w:rPr>
              <w:t>13</w:t>
            </w:r>
            <w:r w:rsidR="00292FE5">
              <w:rPr>
                <w:szCs w:val="20"/>
              </w:rPr>
              <w:t>%</w:t>
            </w:r>
          </w:p>
        </w:tc>
        <w:tc>
          <w:tcPr>
            <w:tcW w:w="4082" w:type="dxa"/>
            <w:shd w:val="clear" w:color="auto" w:fill="auto"/>
          </w:tcPr>
          <w:p w:rsidR="000F4F94" w:rsidRPr="000823B7" w:rsidRDefault="000F4F94" w:rsidP="000F4F94">
            <w:pPr>
              <w:autoSpaceDE w:val="0"/>
              <w:autoSpaceDN w:val="0"/>
              <w:adjustRightInd w:val="0"/>
              <w:rPr>
                <w:szCs w:val="20"/>
                <w:lang w:eastAsia="es-MX"/>
              </w:rPr>
            </w:pPr>
          </w:p>
        </w:tc>
      </w:tr>
    </w:tbl>
    <w:p w:rsidR="008E3A86" w:rsidRPr="000823B7" w:rsidRDefault="008E3A86" w:rsidP="008E3A86">
      <w:pPr>
        <w:autoSpaceDE w:val="0"/>
        <w:autoSpaceDN w:val="0"/>
        <w:adjustRightInd w:val="0"/>
        <w:ind w:left="0" w:firstLine="0"/>
        <w:rPr>
          <w:b/>
          <w:szCs w:val="20"/>
          <w:lang w:eastAsia="es-MX"/>
        </w:rPr>
      </w:pPr>
    </w:p>
    <w:p w:rsidR="00C94612" w:rsidRPr="000823B7" w:rsidRDefault="00C94612" w:rsidP="00A357EA">
      <w:pPr>
        <w:autoSpaceDE w:val="0"/>
        <w:autoSpaceDN w:val="0"/>
        <w:adjustRightInd w:val="0"/>
        <w:spacing w:after="80"/>
        <w:ind w:left="0" w:firstLine="0"/>
        <w:rPr>
          <w:b/>
          <w:szCs w:val="20"/>
          <w:lang w:eastAsia="es-MX"/>
        </w:rPr>
      </w:pPr>
    </w:p>
    <w:p w:rsidR="00461EC7" w:rsidRPr="000823B7" w:rsidRDefault="007B06EF" w:rsidP="00A357EA">
      <w:pPr>
        <w:autoSpaceDE w:val="0"/>
        <w:autoSpaceDN w:val="0"/>
        <w:adjustRightInd w:val="0"/>
        <w:spacing w:after="80"/>
        <w:ind w:left="0" w:firstLine="0"/>
        <w:rPr>
          <w:b/>
          <w:szCs w:val="20"/>
          <w:lang w:eastAsia="es-MX"/>
        </w:rPr>
      </w:pPr>
      <w:r w:rsidRPr="000823B7">
        <w:rPr>
          <w:b/>
          <w:szCs w:val="20"/>
          <w:lang w:eastAsia="es-MX"/>
        </w:rPr>
        <w:t>Fuentes de información</w:t>
      </w:r>
      <w:r w:rsidR="00461EC7" w:rsidRPr="000823B7">
        <w:rPr>
          <w:b/>
          <w:szCs w:val="20"/>
          <w:lang w:eastAsia="es-MX"/>
        </w:rPr>
        <w:t xml:space="preserve"> y Apoyos didácticos:</w:t>
      </w:r>
      <w:r w:rsidRPr="000823B7">
        <w:rPr>
          <w:b/>
          <w:szCs w:val="20"/>
          <w:lang w:eastAsia="es-MX"/>
        </w:rPr>
        <w:tab/>
      </w:r>
    </w:p>
    <w:p w:rsidR="00461EC7" w:rsidRPr="000823B7" w:rsidRDefault="00461EC7" w:rsidP="00A357EA">
      <w:pPr>
        <w:autoSpaceDE w:val="0"/>
        <w:autoSpaceDN w:val="0"/>
        <w:adjustRightInd w:val="0"/>
        <w:spacing w:after="80"/>
        <w:ind w:left="0" w:firstLine="0"/>
        <w:rPr>
          <w:b/>
          <w:szCs w:val="20"/>
          <w:lang w:eastAsia="es-MX"/>
        </w:rPr>
      </w:pPr>
      <w:r w:rsidRPr="000823B7">
        <w:rPr>
          <w:b/>
          <w:szCs w:val="20"/>
          <w:lang w:eastAsia="es-MX"/>
        </w:rPr>
        <w:t xml:space="preserve">Fuentes de información: </w:t>
      </w:r>
      <w:r w:rsidR="001045B8" w:rsidRPr="000823B7">
        <w:rPr>
          <w:b/>
          <w:szCs w:val="20"/>
          <w:lang w:eastAsia="es-MX"/>
        </w:rPr>
        <w:t xml:space="preserve">                                                       </w:t>
      </w:r>
      <w:r w:rsidR="00470251" w:rsidRPr="000823B7">
        <w:rPr>
          <w:b/>
          <w:szCs w:val="20"/>
          <w:lang w:eastAsia="es-MX"/>
        </w:rPr>
        <w:t xml:space="preserve">     </w:t>
      </w:r>
      <w:r w:rsidRPr="000823B7">
        <w:rPr>
          <w:b/>
          <w:szCs w:val="20"/>
          <w:lang w:eastAsia="es-MX"/>
        </w:rPr>
        <w:t>Apoyos didácticos:</w:t>
      </w:r>
    </w:p>
    <w:tbl>
      <w:tblPr>
        <w:tblStyle w:val="Tablaconcuadrcula"/>
        <w:tblW w:w="0" w:type="auto"/>
        <w:tblLook w:val="04A0" w:firstRow="1" w:lastRow="0" w:firstColumn="1" w:lastColumn="0" w:noHBand="0" w:noVBand="1"/>
      </w:tblPr>
      <w:tblGrid>
        <w:gridCol w:w="6788"/>
        <w:gridCol w:w="6774"/>
      </w:tblGrid>
      <w:tr w:rsidR="00461EC7" w:rsidRPr="000823B7" w:rsidTr="00461EC7">
        <w:tc>
          <w:tcPr>
            <w:tcW w:w="6856" w:type="dxa"/>
          </w:tcPr>
          <w:p w:rsidR="000F4F94" w:rsidRPr="000823B7" w:rsidRDefault="000F4F94" w:rsidP="000F4F94">
            <w:pPr>
              <w:pStyle w:val="Prrafodelista"/>
              <w:numPr>
                <w:ilvl w:val="0"/>
                <w:numId w:val="18"/>
              </w:numPr>
              <w:spacing w:after="80"/>
              <w:rPr>
                <w:i/>
                <w:iCs/>
                <w:szCs w:val="20"/>
                <w:lang w:eastAsia="es-MX"/>
              </w:rPr>
            </w:pPr>
            <w:r w:rsidRPr="000823B7">
              <w:rPr>
                <w:szCs w:val="20"/>
                <w:lang w:eastAsia="es-MX"/>
              </w:rPr>
              <w:t xml:space="preserve">Joyanes Aguilar, L. (2021); </w:t>
            </w:r>
            <w:r w:rsidRPr="000823B7">
              <w:rPr>
                <w:i/>
                <w:iCs/>
                <w:szCs w:val="20"/>
                <w:lang w:eastAsia="es-MX"/>
              </w:rPr>
              <w:t>Computación en la Nube: Estrategias de Cloud Computing en las Empresas</w:t>
            </w:r>
            <w:r w:rsidRPr="000823B7">
              <w:rPr>
                <w:szCs w:val="20"/>
                <w:lang w:eastAsia="es-MX"/>
              </w:rPr>
              <w:t>, Edit. Alfaomega.</w:t>
            </w:r>
          </w:p>
          <w:p w:rsidR="000F4F94" w:rsidRPr="000823B7" w:rsidRDefault="000F4F94" w:rsidP="000F4F94">
            <w:pPr>
              <w:pStyle w:val="Prrafodelista"/>
              <w:numPr>
                <w:ilvl w:val="0"/>
                <w:numId w:val="18"/>
              </w:numPr>
              <w:spacing w:after="80"/>
              <w:rPr>
                <w:i/>
                <w:iCs/>
                <w:szCs w:val="20"/>
                <w:lang w:eastAsia="es-MX"/>
              </w:rPr>
            </w:pPr>
            <w:proofErr w:type="spellStart"/>
            <w:r w:rsidRPr="000823B7">
              <w:rPr>
                <w:szCs w:val="20"/>
                <w:lang w:val="en-US" w:eastAsia="es-MX"/>
              </w:rPr>
              <w:t>Erl</w:t>
            </w:r>
            <w:proofErr w:type="spellEnd"/>
            <w:r w:rsidRPr="000823B7">
              <w:rPr>
                <w:szCs w:val="20"/>
                <w:lang w:val="en-US" w:eastAsia="es-MX"/>
              </w:rPr>
              <w:t xml:space="preserve"> Thomas, </w:t>
            </w:r>
            <w:proofErr w:type="spellStart"/>
            <w:r w:rsidRPr="000823B7">
              <w:rPr>
                <w:szCs w:val="20"/>
                <w:lang w:val="en-US" w:eastAsia="es-MX"/>
              </w:rPr>
              <w:t>Puttini</w:t>
            </w:r>
            <w:proofErr w:type="spellEnd"/>
            <w:r w:rsidRPr="000823B7">
              <w:rPr>
                <w:szCs w:val="20"/>
                <w:lang w:val="en-US" w:eastAsia="es-MX"/>
              </w:rPr>
              <w:t xml:space="preserve"> Ricardo, Mahmood </w:t>
            </w:r>
            <w:proofErr w:type="spellStart"/>
            <w:r w:rsidRPr="000823B7">
              <w:rPr>
                <w:szCs w:val="20"/>
                <w:lang w:val="en-US" w:eastAsia="es-MX"/>
              </w:rPr>
              <w:t>Zaigham</w:t>
            </w:r>
            <w:proofErr w:type="spellEnd"/>
            <w:r w:rsidRPr="000823B7">
              <w:rPr>
                <w:szCs w:val="20"/>
                <w:lang w:val="en-US" w:eastAsia="es-MX"/>
              </w:rPr>
              <w:t xml:space="preserve">. (2023) </w:t>
            </w:r>
            <w:r w:rsidRPr="000823B7">
              <w:rPr>
                <w:i/>
                <w:iCs/>
                <w:szCs w:val="20"/>
                <w:lang w:val="en-US" w:eastAsia="es-MX"/>
              </w:rPr>
              <w:t xml:space="preserve">Cloud Computing: </w:t>
            </w:r>
            <w:proofErr w:type="spellStart"/>
            <w:proofErr w:type="gramStart"/>
            <w:r w:rsidRPr="000823B7">
              <w:rPr>
                <w:i/>
                <w:iCs/>
                <w:szCs w:val="20"/>
                <w:lang w:val="en-US" w:eastAsia="es-MX"/>
              </w:rPr>
              <w:t>Concepts,Technology</w:t>
            </w:r>
            <w:proofErr w:type="spellEnd"/>
            <w:proofErr w:type="gramEnd"/>
            <w:r w:rsidRPr="000823B7">
              <w:rPr>
                <w:i/>
                <w:iCs/>
                <w:szCs w:val="20"/>
                <w:lang w:val="en-US" w:eastAsia="es-MX"/>
              </w:rPr>
              <w:t xml:space="preserve"> &amp; Architecture</w:t>
            </w:r>
            <w:r w:rsidRPr="000823B7">
              <w:rPr>
                <w:szCs w:val="20"/>
                <w:lang w:val="en-US" w:eastAsia="es-MX"/>
              </w:rPr>
              <w:t>. The Prentice Hall.</w:t>
            </w:r>
          </w:p>
          <w:p w:rsidR="000F4F94" w:rsidRPr="000823B7" w:rsidRDefault="000F4F94" w:rsidP="000F4F94">
            <w:pPr>
              <w:pStyle w:val="Prrafodelista"/>
              <w:numPr>
                <w:ilvl w:val="0"/>
                <w:numId w:val="18"/>
              </w:numPr>
              <w:spacing w:after="80"/>
              <w:rPr>
                <w:szCs w:val="20"/>
                <w:lang w:val="en-US" w:eastAsia="es-MX"/>
              </w:rPr>
            </w:pPr>
            <w:r w:rsidRPr="000823B7">
              <w:rPr>
                <w:szCs w:val="20"/>
                <w:lang w:val="en-US" w:eastAsia="es-MX"/>
              </w:rPr>
              <w:t xml:space="preserve">Sam Newman. (2015) </w:t>
            </w:r>
            <w:r w:rsidRPr="000823B7">
              <w:rPr>
                <w:i/>
                <w:iCs/>
                <w:szCs w:val="20"/>
                <w:lang w:val="en-US" w:eastAsia="es-MX"/>
              </w:rPr>
              <w:t>Building Microservices</w:t>
            </w:r>
            <w:r w:rsidRPr="000823B7">
              <w:rPr>
                <w:szCs w:val="20"/>
                <w:lang w:val="en-US" w:eastAsia="es-MX"/>
              </w:rPr>
              <w:t>. O’Reilly Media.</w:t>
            </w:r>
          </w:p>
          <w:p w:rsidR="000F4F94" w:rsidRPr="000823B7" w:rsidRDefault="000F4F94" w:rsidP="000F4F94">
            <w:pPr>
              <w:pStyle w:val="Prrafodelista"/>
              <w:numPr>
                <w:ilvl w:val="0"/>
                <w:numId w:val="18"/>
              </w:numPr>
              <w:spacing w:after="80"/>
              <w:rPr>
                <w:i/>
                <w:iCs/>
                <w:szCs w:val="20"/>
                <w:lang w:val="en-US" w:eastAsia="es-MX"/>
              </w:rPr>
            </w:pPr>
            <w:r w:rsidRPr="000823B7">
              <w:rPr>
                <w:szCs w:val="20"/>
                <w:lang w:val="en-US" w:eastAsia="es-MX"/>
              </w:rPr>
              <w:t xml:space="preserve">Brendan Burns, Joe Beda, Kelsey Hightower &amp; Lachlan Evenson. (2022) </w:t>
            </w:r>
            <w:r w:rsidRPr="000823B7">
              <w:rPr>
                <w:i/>
                <w:iCs/>
                <w:szCs w:val="20"/>
                <w:lang w:val="en-US" w:eastAsia="es-MX"/>
              </w:rPr>
              <w:t>Kubernetes: Up and Running</w:t>
            </w:r>
            <w:r w:rsidRPr="000823B7">
              <w:rPr>
                <w:szCs w:val="20"/>
                <w:lang w:val="en-US" w:eastAsia="es-MX"/>
              </w:rPr>
              <w:t>. O’Reilly Media.</w:t>
            </w:r>
          </w:p>
          <w:p w:rsidR="000F4F94" w:rsidRPr="000823B7" w:rsidRDefault="000F4F94" w:rsidP="000F4F94">
            <w:pPr>
              <w:pStyle w:val="Prrafodelista"/>
              <w:numPr>
                <w:ilvl w:val="0"/>
                <w:numId w:val="18"/>
              </w:numPr>
              <w:spacing w:after="80"/>
              <w:rPr>
                <w:i/>
                <w:iCs/>
                <w:szCs w:val="20"/>
                <w:lang w:val="en-US" w:eastAsia="es-MX"/>
              </w:rPr>
            </w:pPr>
            <w:r w:rsidRPr="000823B7">
              <w:rPr>
                <w:szCs w:val="20"/>
                <w:lang w:val="en-US" w:eastAsia="es-MX"/>
              </w:rPr>
              <w:t xml:space="preserve">Michael J. </w:t>
            </w:r>
            <w:proofErr w:type="spellStart"/>
            <w:r w:rsidRPr="000823B7">
              <w:rPr>
                <w:szCs w:val="20"/>
                <w:lang w:val="en-US" w:eastAsia="es-MX"/>
              </w:rPr>
              <w:t>Kavis</w:t>
            </w:r>
            <w:proofErr w:type="spellEnd"/>
            <w:r w:rsidRPr="000823B7">
              <w:rPr>
                <w:szCs w:val="20"/>
                <w:lang w:val="en-US" w:eastAsia="es-MX"/>
              </w:rPr>
              <w:t xml:space="preserve">. (2014) </w:t>
            </w:r>
            <w:r w:rsidRPr="000823B7">
              <w:rPr>
                <w:i/>
                <w:iCs/>
                <w:szCs w:val="20"/>
                <w:lang w:val="en-US" w:eastAsia="es-MX"/>
              </w:rPr>
              <w:t>Architecting the Cloud:</w:t>
            </w:r>
            <w:r w:rsidRPr="000823B7">
              <w:rPr>
                <w:szCs w:val="20"/>
                <w:lang w:val="en-US" w:eastAsia="es-MX"/>
              </w:rPr>
              <w:t xml:space="preserve"> </w:t>
            </w:r>
            <w:r w:rsidRPr="000823B7">
              <w:rPr>
                <w:i/>
                <w:iCs/>
                <w:szCs w:val="20"/>
                <w:lang w:val="en-US" w:eastAsia="es-MX"/>
              </w:rPr>
              <w:t>Design Decisions for Cloud Computing Service Models (SaaS, PaaS, and IaaS)</w:t>
            </w:r>
            <w:r w:rsidRPr="000823B7">
              <w:rPr>
                <w:szCs w:val="20"/>
                <w:lang w:val="en-US" w:eastAsia="es-MX"/>
              </w:rPr>
              <w:t>. Ed. Wiley.</w:t>
            </w:r>
          </w:p>
          <w:p w:rsidR="000F4F94" w:rsidRPr="000823B7" w:rsidRDefault="000F4F94" w:rsidP="000F4F94">
            <w:pPr>
              <w:pStyle w:val="Prrafodelista"/>
              <w:numPr>
                <w:ilvl w:val="0"/>
                <w:numId w:val="18"/>
              </w:numPr>
              <w:spacing w:after="80"/>
              <w:rPr>
                <w:i/>
                <w:iCs/>
                <w:szCs w:val="20"/>
                <w:lang w:val="en-US" w:eastAsia="es-MX"/>
              </w:rPr>
            </w:pPr>
            <w:r w:rsidRPr="000823B7">
              <w:rPr>
                <w:szCs w:val="20"/>
                <w:lang w:val="en-US" w:eastAsia="es-MX"/>
              </w:rPr>
              <w:t xml:space="preserve">Josh Long y Kenny </w:t>
            </w:r>
            <w:proofErr w:type="spellStart"/>
            <w:proofErr w:type="gramStart"/>
            <w:r w:rsidRPr="000823B7">
              <w:rPr>
                <w:szCs w:val="20"/>
                <w:lang w:val="en-US" w:eastAsia="es-MX"/>
              </w:rPr>
              <w:t>Bastani</w:t>
            </w:r>
            <w:proofErr w:type="spellEnd"/>
            <w:r w:rsidRPr="000823B7">
              <w:rPr>
                <w:szCs w:val="20"/>
                <w:lang w:val="en-US" w:eastAsia="es-MX"/>
              </w:rPr>
              <w:t>.(</w:t>
            </w:r>
            <w:proofErr w:type="gramEnd"/>
            <w:r w:rsidRPr="000823B7">
              <w:rPr>
                <w:szCs w:val="20"/>
                <w:lang w:val="en-US" w:eastAsia="es-MX"/>
              </w:rPr>
              <w:t xml:space="preserve">2017) </w:t>
            </w:r>
            <w:r w:rsidRPr="000823B7">
              <w:rPr>
                <w:i/>
                <w:iCs/>
                <w:szCs w:val="20"/>
                <w:lang w:val="en-US" w:eastAsia="es-MX"/>
              </w:rPr>
              <w:t xml:space="preserve">Cloud Native Java: Designing Resilient Systems </w:t>
            </w:r>
            <w:proofErr w:type="spellStart"/>
            <w:r w:rsidRPr="000823B7">
              <w:rPr>
                <w:i/>
                <w:iCs/>
                <w:szCs w:val="20"/>
                <w:lang w:val="en-US" w:eastAsia="es-MX"/>
              </w:rPr>
              <w:t>withSpring</w:t>
            </w:r>
            <w:proofErr w:type="spellEnd"/>
            <w:r w:rsidRPr="000823B7">
              <w:rPr>
                <w:i/>
                <w:iCs/>
                <w:szCs w:val="20"/>
                <w:lang w:val="en-US" w:eastAsia="es-MX"/>
              </w:rPr>
              <w:t xml:space="preserve"> Boot, Spring Cloud, and Cloud Foundry</w:t>
            </w:r>
            <w:r w:rsidRPr="000823B7">
              <w:rPr>
                <w:szCs w:val="20"/>
                <w:lang w:val="en-US" w:eastAsia="es-MX"/>
              </w:rPr>
              <w:t>. O’Reilly.</w:t>
            </w:r>
          </w:p>
          <w:p w:rsidR="00D10E2E" w:rsidRPr="00740434" w:rsidRDefault="000F4F94" w:rsidP="000F4F94">
            <w:pPr>
              <w:numPr>
                <w:ilvl w:val="0"/>
                <w:numId w:val="18"/>
              </w:numPr>
              <w:autoSpaceDE w:val="0"/>
              <w:autoSpaceDN w:val="0"/>
              <w:adjustRightInd w:val="0"/>
              <w:spacing w:after="80"/>
              <w:rPr>
                <w:szCs w:val="20"/>
                <w:lang w:val="en-US" w:eastAsia="es-MX"/>
              </w:rPr>
            </w:pPr>
            <w:r w:rsidRPr="000823B7">
              <w:rPr>
                <w:szCs w:val="20"/>
                <w:lang w:val="en-US" w:eastAsia="es-MX"/>
              </w:rPr>
              <w:lastRenderedPageBreak/>
              <w:t>Jeffrey M. Kaplan.</w:t>
            </w:r>
            <w:r w:rsidRPr="000823B7">
              <w:rPr>
                <w:i/>
                <w:iCs/>
                <w:szCs w:val="20"/>
                <w:lang w:val="en-US" w:eastAsia="es-MX"/>
              </w:rPr>
              <w:t xml:space="preserve"> SaaS: A Business Guide to the Software as a Service Model.</w:t>
            </w:r>
          </w:p>
          <w:p w:rsidR="00740434" w:rsidRPr="00740434" w:rsidRDefault="00740434" w:rsidP="00740434">
            <w:pPr>
              <w:numPr>
                <w:ilvl w:val="0"/>
                <w:numId w:val="18"/>
              </w:numPr>
              <w:autoSpaceDE w:val="0"/>
              <w:autoSpaceDN w:val="0"/>
              <w:adjustRightInd w:val="0"/>
              <w:spacing w:after="80"/>
              <w:rPr>
                <w:szCs w:val="20"/>
                <w:lang w:val="en-US" w:eastAsia="es-MX"/>
              </w:rPr>
            </w:pPr>
            <w:r w:rsidRPr="00740434">
              <w:rPr>
                <w:szCs w:val="20"/>
                <w:lang w:eastAsia="es-MX"/>
              </w:rPr>
              <w:t xml:space="preserve">Morejón, M. (2024). Érase una vez Kubernetes: Orquestación de Contenedores. </w:t>
            </w:r>
            <w:proofErr w:type="spellStart"/>
            <w:r w:rsidRPr="00740434">
              <w:rPr>
                <w:szCs w:val="20"/>
                <w:lang w:val="en-US" w:eastAsia="es-MX"/>
              </w:rPr>
              <w:t>Leanpub</w:t>
            </w:r>
            <w:proofErr w:type="spellEnd"/>
          </w:p>
          <w:p w:rsidR="00740434" w:rsidRPr="000823B7" w:rsidRDefault="00740434" w:rsidP="00740434">
            <w:pPr>
              <w:numPr>
                <w:ilvl w:val="0"/>
                <w:numId w:val="18"/>
              </w:numPr>
              <w:autoSpaceDE w:val="0"/>
              <w:autoSpaceDN w:val="0"/>
              <w:adjustRightInd w:val="0"/>
              <w:spacing w:after="80"/>
              <w:rPr>
                <w:szCs w:val="20"/>
                <w:lang w:val="en-US" w:eastAsia="es-MX"/>
              </w:rPr>
            </w:pPr>
            <w:r w:rsidRPr="00740434">
              <w:rPr>
                <w:szCs w:val="20"/>
                <w:lang w:eastAsia="es-MX"/>
              </w:rPr>
              <w:t xml:space="preserve">Surovich, S., &amp; Boorshtein, M. (2020). Kubernetes y Docker: Una guía para la empresa. </w:t>
            </w:r>
            <w:proofErr w:type="spellStart"/>
            <w:r w:rsidRPr="00740434">
              <w:rPr>
                <w:szCs w:val="20"/>
                <w:lang w:val="en-US" w:eastAsia="es-MX"/>
              </w:rPr>
              <w:t>Packt</w:t>
            </w:r>
            <w:proofErr w:type="spellEnd"/>
            <w:r w:rsidRPr="00740434">
              <w:rPr>
                <w:szCs w:val="20"/>
                <w:lang w:val="en-US" w:eastAsia="es-MX"/>
              </w:rPr>
              <w:t xml:space="preserve"> Publishing.</w:t>
            </w:r>
          </w:p>
        </w:tc>
        <w:tc>
          <w:tcPr>
            <w:tcW w:w="6856" w:type="dxa"/>
          </w:tcPr>
          <w:p w:rsidR="00E74F11" w:rsidRPr="000823B7" w:rsidRDefault="00E74F11" w:rsidP="00E74F11">
            <w:pPr>
              <w:autoSpaceDE w:val="0"/>
              <w:autoSpaceDN w:val="0"/>
              <w:adjustRightInd w:val="0"/>
              <w:spacing w:after="80"/>
              <w:ind w:left="0" w:firstLine="0"/>
              <w:rPr>
                <w:szCs w:val="20"/>
                <w:lang w:eastAsia="es-MX"/>
              </w:rPr>
            </w:pPr>
            <w:r w:rsidRPr="000823B7">
              <w:rPr>
                <w:szCs w:val="20"/>
                <w:lang w:eastAsia="es-MX"/>
              </w:rPr>
              <w:lastRenderedPageBreak/>
              <w:t xml:space="preserve">Apuntes proporcionados por el profesor. </w:t>
            </w:r>
          </w:p>
          <w:p w:rsidR="00E74F11" w:rsidRPr="000823B7" w:rsidRDefault="00E74F11" w:rsidP="00E74F11">
            <w:pPr>
              <w:autoSpaceDE w:val="0"/>
              <w:autoSpaceDN w:val="0"/>
              <w:adjustRightInd w:val="0"/>
              <w:spacing w:after="80"/>
              <w:ind w:left="0" w:firstLine="0"/>
              <w:rPr>
                <w:szCs w:val="20"/>
                <w:lang w:eastAsia="es-MX"/>
              </w:rPr>
            </w:pPr>
            <w:r w:rsidRPr="000823B7">
              <w:rPr>
                <w:szCs w:val="20"/>
                <w:lang w:eastAsia="es-MX"/>
              </w:rPr>
              <w:t>Libros</w:t>
            </w:r>
          </w:p>
          <w:p w:rsidR="00E74F11" w:rsidRPr="000823B7" w:rsidRDefault="00E74F11" w:rsidP="00E74F11">
            <w:pPr>
              <w:autoSpaceDE w:val="0"/>
              <w:autoSpaceDN w:val="0"/>
              <w:adjustRightInd w:val="0"/>
              <w:spacing w:after="80"/>
              <w:ind w:left="0" w:firstLine="0"/>
              <w:rPr>
                <w:szCs w:val="20"/>
                <w:lang w:eastAsia="es-MX"/>
              </w:rPr>
            </w:pPr>
            <w:r w:rsidRPr="000823B7">
              <w:rPr>
                <w:szCs w:val="20"/>
                <w:lang w:eastAsia="es-MX"/>
              </w:rPr>
              <w:t xml:space="preserve">Internet </w:t>
            </w:r>
          </w:p>
          <w:p w:rsidR="00E74F11" w:rsidRPr="000823B7" w:rsidRDefault="00E74F11" w:rsidP="00E74F11">
            <w:pPr>
              <w:autoSpaceDE w:val="0"/>
              <w:autoSpaceDN w:val="0"/>
              <w:adjustRightInd w:val="0"/>
              <w:spacing w:after="80"/>
              <w:ind w:left="0" w:firstLine="0"/>
              <w:rPr>
                <w:szCs w:val="20"/>
                <w:lang w:eastAsia="es-MX"/>
              </w:rPr>
            </w:pPr>
            <w:r w:rsidRPr="000823B7">
              <w:rPr>
                <w:szCs w:val="20"/>
                <w:lang w:eastAsia="es-MX"/>
              </w:rPr>
              <w:t>Software</w:t>
            </w:r>
          </w:p>
          <w:p w:rsidR="00E74F11" w:rsidRPr="000823B7" w:rsidRDefault="00E74F11" w:rsidP="00E74F11">
            <w:pPr>
              <w:autoSpaceDE w:val="0"/>
              <w:autoSpaceDN w:val="0"/>
              <w:adjustRightInd w:val="0"/>
              <w:spacing w:after="80"/>
              <w:ind w:left="0" w:firstLine="0"/>
              <w:rPr>
                <w:szCs w:val="20"/>
                <w:lang w:eastAsia="es-MX"/>
              </w:rPr>
            </w:pPr>
            <w:r w:rsidRPr="000823B7">
              <w:rPr>
                <w:szCs w:val="20"/>
                <w:lang w:eastAsia="es-MX"/>
              </w:rPr>
              <w:t>Computadora</w:t>
            </w:r>
          </w:p>
          <w:p w:rsidR="001045B8" w:rsidRPr="000823B7" w:rsidRDefault="00E74F11" w:rsidP="00E74F11">
            <w:pPr>
              <w:autoSpaceDE w:val="0"/>
              <w:autoSpaceDN w:val="0"/>
              <w:adjustRightInd w:val="0"/>
              <w:spacing w:after="80"/>
              <w:ind w:left="0" w:firstLine="0"/>
              <w:rPr>
                <w:szCs w:val="20"/>
                <w:lang w:eastAsia="es-MX"/>
              </w:rPr>
            </w:pPr>
            <w:r w:rsidRPr="000823B7">
              <w:rPr>
                <w:szCs w:val="20"/>
                <w:lang w:eastAsia="es-MX"/>
              </w:rPr>
              <w:t>Videos</w:t>
            </w:r>
          </w:p>
          <w:p w:rsidR="00E74F11" w:rsidRPr="000823B7" w:rsidRDefault="00E74F11" w:rsidP="00E74F11">
            <w:pPr>
              <w:autoSpaceDE w:val="0"/>
              <w:autoSpaceDN w:val="0"/>
              <w:adjustRightInd w:val="0"/>
              <w:spacing w:after="80"/>
              <w:ind w:left="0" w:firstLine="0"/>
              <w:rPr>
                <w:szCs w:val="20"/>
                <w:lang w:eastAsia="es-MX"/>
              </w:rPr>
            </w:pPr>
            <w:r w:rsidRPr="000823B7">
              <w:rPr>
                <w:szCs w:val="20"/>
                <w:lang w:eastAsia="es-MX"/>
              </w:rPr>
              <w:t>Herramientas CASE</w:t>
            </w:r>
          </w:p>
          <w:p w:rsidR="00AD6C9D" w:rsidRPr="000823B7" w:rsidRDefault="00AD6C9D" w:rsidP="00E74F11">
            <w:pPr>
              <w:autoSpaceDE w:val="0"/>
              <w:autoSpaceDN w:val="0"/>
              <w:adjustRightInd w:val="0"/>
              <w:spacing w:after="80"/>
              <w:ind w:left="0" w:firstLine="0"/>
              <w:rPr>
                <w:szCs w:val="20"/>
                <w:lang w:eastAsia="es-MX"/>
              </w:rPr>
            </w:pPr>
            <w:r w:rsidRPr="000823B7">
              <w:rPr>
                <w:szCs w:val="20"/>
                <w:lang w:eastAsia="es-MX"/>
              </w:rPr>
              <w:t>Plataformas Cloud</w:t>
            </w:r>
          </w:p>
        </w:tc>
      </w:tr>
    </w:tbl>
    <w:p w:rsidR="00141792" w:rsidRPr="000823B7" w:rsidRDefault="007B06EF" w:rsidP="00D1518D">
      <w:pPr>
        <w:autoSpaceDE w:val="0"/>
        <w:autoSpaceDN w:val="0"/>
        <w:adjustRightInd w:val="0"/>
        <w:spacing w:after="80"/>
        <w:ind w:left="0" w:firstLine="0"/>
        <w:rPr>
          <w:szCs w:val="20"/>
          <w:lang w:eastAsia="es-MX"/>
        </w:rPr>
      </w:pPr>
      <w:r w:rsidRPr="000823B7">
        <w:rPr>
          <w:szCs w:val="20"/>
          <w:lang w:eastAsia="es-MX"/>
        </w:rPr>
        <w:tab/>
      </w:r>
      <w:r w:rsidRPr="000823B7">
        <w:rPr>
          <w:szCs w:val="20"/>
          <w:lang w:eastAsia="es-MX"/>
        </w:rPr>
        <w:tab/>
      </w:r>
      <w:r w:rsidR="00141792" w:rsidRPr="000823B7">
        <w:rPr>
          <w:b/>
          <w:szCs w:val="20"/>
          <w:lang w:eastAsia="es-MX"/>
        </w:rPr>
        <w:br w:type="page"/>
      </w:r>
    </w:p>
    <w:p w:rsidR="007B06EF" w:rsidRPr="000823B7" w:rsidRDefault="007B06EF" w:rsidP="007B06EF">
      <w:pPr>
        <w:autoSpaceDE w:val="0"/>
        <w:autoSpaceDN w:val="0"/>
        <w:adjustRightInd w:val="0"/>
        <w:rPr>
          <w:b/>
          <w:szCs w:val="20"/>
          <w:lang w:eastAsia="es-MX"/>
        </w:rPr>
      </w:pPr>
      <w:r w:rsidRPr="000823B7">
        <w:rPr>
          <w:b/>
          <w:szCs w:val="20"/>
          <w:lang w:eastAsia="es-MX"/>
        </w:rPr>
        <w:lastRenderedPageBreak/>
        <w:t>Calendarización de evaluación (semanas):</w:t>
      </w:r>
      <w:r w:rsidR="0040197E" w:rsidRPr="000823B7">
        <w:rPr>
          <w:b/>
          <w:szCs w:val="20"/>
          <w:lang w:eastAsia="es-MX"/>
        </w:rPr>
        <w:t xml:space="preserve"> </w:t>
      </w:r>
    </w:p>
    <w:p w:rsidR="004519F7" w:rsidRPr="000823B7" w:rsidRDefault="004519F7" w:rsidP="007B06EF">
      <w:pPr>
        <w:autoSpaceDE w:val="0"/>
        <w:autoSpaceDN w:val="0"/>
        <w:adjustRightInd w:val="0"/>
        <w:rPr>
          <w:b/>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0823B7" w:rsidTr="00AE1B38">
        <w:tc>
          <w:tcPr>
            <w:tcW w:w="1818" w:type="dxa"/>
          </w:tcPr>
          <w:p w:rsidR="007B06EF" w:rsidRPr="000823B7" w:rsidRDefault="007B06EF" w:rsidP="00AE1B38">
            <w:pPr>
              <w:autoSpaceDE w:val="0"/>
              <w:autoSpaceDN w:val="0"/>
              <w:adjustRightInd w:val="0"/>
              <w:rPr>
                <w:szCs w:val="20"/>
                <w:lang w:eastAsia="es-MX"/>
              </w:rPr>
            </w:pPr>
            <w:r w:rsidRPr="000823B7">
              <w:rPr>
                <w:szCs w:val="20"/>
                <w:lang w:eastAsia="es-MX"/>
              </w:rPr>
              <w:t>Semana</w:t>
            </w:r>
          </w:p>
        </w:tc>
        <w:tc>
          <w:tcPr>
            <w:tcW w:w="721" w:type="dxa"/>
          </w:tcPr>
          <w:p w:rsidR="007B06EF" w:rsidRPr="000823B7" w:rsidRDefault="007B06EF" w:rsidP="00AE1B38">
            <w:pPr>
              <w:autoSpaceDE w:val="0"/>
              <w:autoSpaceDN w:val="0"/>
              <w:adjustRightInd w:val="0"/>
              <w:rPr>
                <w:szCs w:val="20"/>
                <w:lang w:eastAsia="es-MX"/>
              </w:rPr>
            </w:pPr>
            <w:r w:rsidRPr="000823B7">
              <w:rPr>
                <w:szCs w:val="20"/>
                <w:lang w:eastAsia="es-MX"/>
              </w:rPr>
              <w:t>1</w:t>
            </w:r>
          </w:p>
        </w:tc>
        <w:tc>
          <w:tcPr>
            <w:tcW w:w="722" w:type="dxa"/>
          </w:tcPr>
          <w:p w:rsidR="007B06EF" w:rsidRPr="000823B7" w:rsidRDefault="007B06EF" w:rsidP="00AE1B38">
            <w:pPr>
              <w:autoSpaceDE w:val="0"/>
              <w:autoSpaceDN w:val="0"/>
              <w:adjustRightInd w:val="0"/>
              <w:rPr>
                <w:szCs w:val="20"/>
                <w:lang w:eastAsia="es-MX"/>
              </w:rPr>
            </w:pPr>
            <w:r w:rsidRPr="000823B7">
              <w:rPr>
                <w:szCs w:val="20"/>
                <w:lang w:eastAsia="es-MX"/>
              </w:rPr>
              <w:t>2</w:t>
            </w:r>
          </w:p>
        </w:tc>
        <w:tc>
          <w:tcPr>
            <w:tcW w:w="723" w:type="dxa"/>
          </w:tcPr>
          <w:p w:rsidR="007B06EF" w:rsidRPr="000823B7" w:rsidRDefault="007B06EF" w:rsidP="00AE1B38">
            <w:pPr>
              <w:autoSpaceDE w:val="0"/>
              <w:autoSpaceDN w:val="0"/>
              <w:adjustRightInd w:val="0"/>
              <w:rPr>
                <w:szCs w:val="20"/>
                <w:lang w:eastAsia="es-MX"/>
              </w:rPr>
            </w:pPr>
            <w:r w:rsidRPr="000823B7">
              <w:rPr>
                <w:szCs w:val="20"/>
                <w:lang w:eastAsia="es-MX"/>
              </w:rPr>
              <w:t>3</w:t>
            </w:r>
          </w:p>
        </w:tc>
        <w:tc>
          <w:tcPr>
            <w:tcW w:w="721" w:type="dxa"/>
          </w:tcPr>
          <w:p w:rsidR="007B06EF" w:rsidRPr="000823B7" w:rsidRDefault="007B06EF" w:rsidP="00AE1B38">
            <w:pPr>
              <w:autoSpaceDE w:val="0"/>
              <w:autoSpaceDN w:val="0"/>
              <w:adjustRightInd w:val="0"/>
              <w:rPr>
                <w:szCs w:val="20"/>
                <w:lang w:eastAsia="es-MX"/>
              </w:rPr>
            </w:pPr>
            <w:r w:rsidRPr="000823B7">
              <w:rPr>
                <w:szCs w:val="20"/>
                <w:lang w:eastAsia="es-MX"/>
              </w:rPr>
              <w:t>4</w:t>
            </w:r>
          </w:p>
        </w:tc>
        <w:tc>
          <w:tcPr>
            <w:tcW w:w="721" w:type="dxa"/>
          </w:tcPr>
          <w:p w:rsidR="007B06EF" w:rsidRPr="000823B7" w:rsidRDefault="007B06EF" w:rsidP="00AE1B38">
            <w:pPr>
              <w:autoSpaceDE w:val="0"/>
              <w:autoSpaceDN w:val="0"/>
              <w:adjustRightInd w:val="0"/>
              <w:rPr>
                <w:szCs w:val="20"/>
                <w:lang w:eastAsia="es-MX"/>
              </w:rPr>
            </w:pPr>
            <w:r w:rsidRPr="000823B7">
              <w:rPr>
                <w:szCs w:val="20"/>
                <w:lang w:eastAsia="es-MX"/>
              </w:rPr>
              <w:t>5</w:t>
            </w:r>
          </w:p>
        </w:tc>
        <w:tc>
          <w:tcPr>
            <w:tcW w:w="722" w:type="dxa"/>
          </w:tcPr>
          <w:p w:rsidR="007B06EF" w:rsidRPr="000823B7" w:rsidRDefault="007B06EF" w:rsidP="00AE1B38">
            <w:pPr>
              <w:autoSpaceDE w:val="0"/>
              <w:autoSpaceDN w:val="0"/>
              <w:adjustRightInd w:val="0"/>
              <w:rPr>
                <w:szCs w:val="20"/>
                <w:lang w:eastAsia="es-MX"/>
              </w:rPr>
            </w:pPr>
            <w:r w:rsidRPr="000823B7">
              <w:rPr>
                <w:szCs w:val="20"/>
                <w:lang w:eastAsia="es-MX"/>
              </w:rPr>
              <w:t>6</w:t>
            </w:r>
          </w:p>
        </w:tc>
        <w:tc>
          <w:tcPr>
            <w:tcW w:w="721" w:type="dxa"/>
          </w:tcPr>
          <w:p w:rsidR="007B06EF" w:rsidRPr="000823B7" w:rsidRDefault="007B06EF" w:rsidP="00AE1B38">
            <w:pPr>
              <w:autoSpaceDE w:val="0"/>
              <w:autoSpaceDN w:val="0"/>
              <w:adjustRightInd w:val="0"/>
              <w:rPr>
                <w:szCs w:val="20"/>
                <w:lang w:eastAsia="es-MX"/>
              </w:rPr>
            </w:pPr>
            <w:r w:rsidRPr="000823B7">
              <w:rPr>
                <w:szCs w:val="20"/>
                <w:lang w:eastAsia="es-MX"/>
              </w:rPr>
              <w:t>7</w:t>
            </w:r>
          </w:p>
        </w:tc>
        <w:tc>
          <w:tcPr>
            <w:tcW w:w="722" w:type="dxa"/>
          </w:tcPr>
          <w:p w:rsidR="007B06EF" w:rsidRPr="000823B7" w:rsidRDefault="007B06EF" w:rsidP="00AE1B38">
            <w:pPr>
              <w:autoSpaceDE w:val="0"/>
              <w:autoSpaceDN w:val="0"/>
              <w:adjustRightInd w:val="0"/>
              <w:rPr>
                <w:szCs w:val="20"/>
                <w:lang w:eastAsia="es-MX"/>
              </w:rPr>
            </w:pPr>
            <w:r w:rsidRPr="000823B7">
              <w:rPr>
                <w:szCs w:val="20"/>
                <w:lang w:eastAsia="es-MX"/>
              </w:rPr>
              <w:t>8</w:t>
            </w:r>
          </w:p>
        </w:tc>
        <w:tc>
          <w:tcPr>
            <w:tcW w:w="721" w:type="dxa"/>
          </w:tcPr>
          <w:p w:rsidR="007B06EF" w:rsidRPr="000823B7" w:rsidRDefault="007B06EF" w:rsidP="00AE1B38">
            <w:pPr>
              <w:autoSpaceDE w:val="0"/>
              <w:autoSpaceDN w:val="0"/>
              <w:adjustRightInd w:val="0"/>
              <w:rPr>
                <w:szCs w:val="20"/>
                <w:lang w:eastAsia="es-MX"/>
              </w:rPr>
            </w:pPr>
            <w:r w:rsidRPr="000823B7">
              <w:rPr>
                <w:szCs w:val="20"/>
                <w:lang w:eastAsia="es-MX"/>
              </w:rPr>
              <w:t>9</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10</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11</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12</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13</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14</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15</w:t>
            </w:r>
          </w:p>
        </w:tc>
        <w:tc>
          <w:tcPr>
            <w:tcW w:w="742" w:type="dxa"/>
          </w:tcPr>
          <w:p w:rsidR="007B06EF" w:rsidRPr="000823B7" w:rsidRDefault="007B06EF" w:rsidP="00AE1B38">
            <w:pPr>
              <w:autoSpaceDE w:val="0"/>
              <w:autoSpaceDN w:val="0"/>
              <w:adjustRightInd w:val="0"/>
              <w:rPr>
                <w:szCs w:val="20"/>
                <w:lang w:eastAsia="es-MX"/>
              </w:rPr>
            </w:pPr>
            <w:r w:rsidRPr="000823B7">
              <w:rPr>
                <w:szCs w:val="20"/>
                <w:lang w:eastAsia="es-MX"/>
              </w:rPr>
              <w:t>16</w:t>
            </w:r>
          </w:p>
        </w:tc>
      </w:tr>
      <w:tr w:rsidR="00D10E2E" w:rsidRPr="000823B7" w:rsidTr="00AE1B38">
        <w:tc>
          <w:tcPr>
            <w:tcW w:w="1818" w:type="dxa"/>
          </w:tcPr>
          <w:p w:rsidR="00D10E2E" w:rsidRPr="000823B7" w:rsidRDefault="00D10E2E" w:rsidP="00D10E2E">
            <w:pPr>
              <w:autoSpaceDE w:val="0"/>
              <w:autoSpaceDN w:val="0"/>
              <w:adjustRightInd w:val="0"/>
              <w:rPr>
                <w:szCs w:val="20"/>
                <w:lang w:eastAsia="es-MX"/>
              </w:rPr>
            </w:pPr>
            <w:r w:rsidRPr="000823B7">
              <w:rPr>
                <w:szCs w:val="20"/>
                <w:lang w:eastAsia="es-MX"/>
              </w:rPr>
              <w:t xml:space="preserve">Unidad  </w:t>
            </w:r>
          </w:p>
        </w:tc>
        <w:tc>
          <w:tcPr>
            <w:tcW w:w="721" w:type="dxa"/>
          </w:tcPr>
          <w:p w:rsidR="00D10E2E" w:rsidRPr="000823B7" w:rsidRDefault="00D10E2E" w:rsidP="00D10E2E">
            <w:pPr>
              <w:autoSpaceDE w:val="0"/>
              <w:autoSpaceDN w:val="0"/>
              <w:adjustRightInd w:val="0"/>
              <w:rPr>
                <w:szCs w:val="20"/>
                <w:lang w:eastAsia="es-MX"/>
              </w:rPr>
            </w:pPr>
            <w:r w:rsidRPr="000823B7">
              <w:rPr>
                <w:szCs w:val="20"/>
                <w:lang w:eastAsia="es-MX"/>
              </w:rPr>
              <w:t>1</w:t>
            </w:r>
          </w:p>
        </w:tc>
        <w:tc>
          <w:tcPr>
            <w:tcW w:w="722" w:type="dxa"/>
          </w:tcPr>
          <w:p w:rsidR="00D10E2E" w:rsidRPr="000823B7" w:rsidRDefault="00D10E2E" w:rsidP="00D10E2E">
            <w:pPr>
              <w:autoSpaceDE w:val="0"/>
              <w:autoSpaceDN w:val="0"/>
              <w:adjustRightInd w:val="0"/>
              <w:rPr>
                <w:szCs w:val="20"/>
                <w:lang w:eastAsia="es-MX"/>
              </w:rPr>
            </w:pPr>
            <w:r w:rsidRPr="000823B7">
              <w:rPr>
                <w:szCs w:val="20"/>
                <w:lang w:eastAsia="es-MX"/>
              </w:rPr>
              <w:t>1</w:t>
            </w:r>
          </w:p>
        </w:tc>
        <w:tc>
          <w:tcPr>
            <w:tcW w:w="723" w:type="dxa"/>
          </w:tcPr>
          <w:p w:rsidR="00D10E2E" w:rsidRPr="000823B7" w:rsidRDefault="00D10E2E" w:rsidP="00D10E2E">
            <w:pPr>
              <w:autoSpaceDE w:val="0"/>
              <w:autoSpaceDN w:val="0"/>
              <w:adjustRightInd w:val="0"/>
              <w:rPr>
                <w:szCs w:val="20"/>
                <w:lang w:eastAsia="es-MX"/>
              </w:rPr>
            </w:pPr>
            <w:r w:rsidRPr="000823B7">
              <w:rPr>
                <w:szCs w:val="20"/>
                <w:lang w:eastAsia="es-MX"/>
              </w:rPr>
              <w:t>1</w:t>
            </w:r>
          </w:p>
        </w:tc>
        <w:tc>
          <w:tcPr>
            <w:tcW w:w="721" w:type="dxa"/>
          </w:tcPr>
          <w:p w:rsidR="00D10E2E" w:rsidRPr="000823B7" w:rsidRDefault="009C1990" w:rsidP="00D10E2E">
            <w:pPr>
              <w:autoSpaceDE w:val="0"/>
              <w:autoSpaceDN w:val="0"/>
              <w:adjustRightInd w:val="0"/>
              <w:rPr>
                <w:szCs w:val="20"/>
                <w:lang w:eastAsia="es-MX"/>
              </w:rPr>
            </w:pPr>
            <w:r w:rsidRPr="000823B7">
              <w:rPr>
                <w:szCs w:val="20"/>
                <w:lang w:eastAsia="es-MX"/>
              </w:rPr>
              <w:t>1</w:t>
            </w:r>
          </w:p>
        </w:tc>
        <w:tc>
          <w:tcPr>
            <w:tcW w:w="721" w:type="dxa"/>
          </w:tcPr>
          <w:p w:rsidR="00D10E2E" w:rsidRPr="000823B7" w:rsidRDefault="00D10E2E" w:rsidP="00D10E2E">
            <w:pPr>
              <w:autoSpaceDE w:val="0"/>
              <w:autoSpaceDN w:val="0"/>
              <w:adjustRightInd w:val="0"/>
              <w:rPr>
                <w:szCs w:val="20"/>
                <w:lang w:eastAsia="es-MX"/>
              </w:rPr>
            </w:pPr>
            <w:r w:rsidRPr="000823B7">
              <w:rPr>
                <w:szCs w:val="20"/>
                <w:lang w:eastAsia="es-MX"/>
              </w:rPr>
              <w:t>2</w:t>
            </w:r>
          </w:p>
        </w:tc>
        <w:tc>
          <w:tcPr>
            <w:tcW w:w="722" w:type="dxa"/>
          </w:tcPr>
          <w:p w:rsidR="00D10E2E" w:rsidRPr="000823B7" w:rsidRDefault="00D10E2E" w:rsidP="00D10E2E">
            <w:pPr>
              <w:autoSpaceDE w:val="0"/>
              <w:autoSpaceDN w:val="0"/>
              <w:adjustRightInd w:val="0"/>
              <w:rPr>
                <w:szCs w:val="20"/>
                <w:lang w:eastAsia="es-MX"/>
              </w:rPr>
            </w:pPr>
            <w:r w:rsidRPr="000823B7">
              <w:rPr>
                <w:szCs w:val="20"/>
                <w:lang w:eastAsia="es-MX"/>
              </w:rPr>
              <w:t>2</w:t>
            </w:r>
          </w:p>
        </w:tc>
        <w:tc>
          <w:tcPr>
            <w:tcW w:w="721" w:type="dxa"/>
          </w:tcPr>
          <w:p w:rsidR="00D10E2E" w:rsidRPr="000823B7" w:rsidRDefault="00AD6C9D" w:rsidP="00D10E2E">
            <w:pPr>
              <w:autoSpaceDE w:val="0"/>
              <w:autoSpaceDN w:val="0"/>
              <w:adjustRightInd w:val="0"/>
              <w:rPr>
                <w:szCs w:val="20"/>
                <w:lang w:eastAsia="es-MX"/>
              </w:rPr>
            </w:pPr>
            <w:r w:rsidRPr="000823B7">
              <w:rPr>
                <w:szCs w:val="20"/>
                <w:lang w:eastAsia="es-MX"/>
              </w:rPr>
              <w:t>2</w:t>
            </w:r>
          </w:p>
        </w:tc>
        <w:tc>
          <w:tcPr>
            <w:tcW w:w="722" w:type="dxa"/>
          </w:tcPr>
          <w:p w:rsidR="00D10E2E" w:rsidRPr="000823B7" w:rsidRDefault="009C1990" w:rsidP="00D10E2E">
            <w:pPr>
              <w:autoSpaceDE w:val="0"/>
              <w:autoSpaceDN w:val="0"/>
              <w:adjustRightInd w:val="0"/>
              <w:rPr>
                <w:szCs w:val="20"/>
                <w:lang w:eastAsia="es-MX"/>
              </w:rPr>
            </w:pPr>
            <w:r w:rsidRPr="000823B7">
              <w:rPr>
                <w:szCs w:val="20"/>
                <w:lang w:eastAsia="es-MX"/>
              </w:rPr>
              <w:t>2</w:t>
            </w:r>
          </w:p>
        </w:tc>
        <w:tc>
          <w:tcPr>
            <w:tcW w:w="721" w:type="dxa"/>
          </w:tcPr>
          <w:p w:rsidR="00D10E2E" w:rsidRPr="000823B7" w:rsidRDefault="00D10E2E" w:rsidP="00D10E2E">
            <w:pPr>
              <w:autoSpaceDE w:val="0"/>
              <w:autoSpaceDN w:val="0"/>
              <w:adjustRightInd w:val="0"/>
              <w:rPr>
                <w:szCs w:val="20"/>
                <w:lang w:eastAsia="es-MX"/>
              </w:rPr>
            </w:pPr>
            <w:r w:rsidRPr="000823B7">
              <w:rPr>
                <w:szCs w:val="20"/>
                <w:lang w:eastAsia="es-MX"/>
              </w:rPr>
              <w:t>3</w:t>
            </w:r>
          </w:p>
        </w:tc>
        <w:tc>
          <w:tcPr>
            <w:tcW w:w="742" w:type="dxa"/>
          </w:tcPr>
          <w:p w:rsidR="00D10E2E" w:rsidRPr="000823B7" w:rsidRDefault="00D10E2E" w:rsidP="00D10E2E">
            <w:pPr>
              <w:autoSpaceDE w:val="0"/>
              <w:autoSpaceDN w:val="0"/>
              <w:adjustRightInd w:val="0"/>
              <w:rPr>
                <w:szCs w:val="20"/>
                <w:lang w:eastAsia="es-MX"/>
              </w:rPr>
            </w:pPr>
            <w:r w:rsidRPr="000823B7">
              <w:rPr>
                <w:szCs w:val="20"/>
                <w:lang w:eastAsia="es-MX"/>
              </w:rPr>
              <w:t>3</w:t>
            </w:r>
          </w:p>
        </w:tc>
        <w:tc>
          <w:tcPr>
            <w:tcW w:w="742" w:type="dxa"/>
          </w:tcPr>
          <w:p w:rsidR="00D10E2E" w:rsidRPr="000823B7" w:rsidRDefault="00AD6C9D" w:rsidP="00D10E2E">
            <w:pPr>
              <w:autoSpaceDE w:val="0"/>
              <w:autoSpaceDN w:val="0"/>
              <w:adjustRightInd w:val="0"/>
              <w:rPr>
                <w:szCs w:val="20"/>
                <w:lang w:eastAsia="es-MX"/>
              </w:rPr>
            </w:pPr>
            <w:r w:rsidRPr="000823B7">
              <w:rPr>
                <w:szCs w:val="20"/>
                <w:lang w:eastAsia="es-MX"/>
              </w:rPr>
              <w:t>3</w:t>
            </w:r>
          </w:p>
        </w:tc>
        <w:tc>
          <w:tcPr>
            <w:tcW w:w="742" w:type="dxa"/>
          </w:tcPr>
          <w:p w:rsidR="00D10E2E" w:rsidRPr="000823B7" w:rsidRDefault="009C1990" w:rsidP="00D10E2E">
            <w:pPr>
              <w:autoSpaceDE w:val="0"/>
              <w:autoSpaceDN w:val="0"/>
              <w:adjustRightInd w:val="0"/>
              <w:rPr>
                <w:szCs w:val="20"/>
                <w:lang w:eastAsia="es-MX"/>
              </w:rPr>
            </w:pPr>
            <w:r w:rsidRPr="000823B7">
              <w:rPr>
                <w:szCs w:val="20"/>
                <w:lang w:eastAsia="es-MX"/>
              </w:rPr>
              <w:t>3</w:t>
            </w:r>
          </w:p>
        </w:tc>
        <w:tc>
          <w:tcPr>
            <w:tcW w:w="742" w:type="dxa"/>
          </w:tcPr>
          <w:p w:rsidR="00D10E2E" w:rsidRPr="000823B7" w:rsidRDefault="00D10E2E" w:rsidP="00D10E2E">
            <w:pPr>
              <w:autoSpaceDE w:val="0"/>
              <w:autoSpaceDN w:val="0"/>
              <w:adjustRightInd w:val="0"/>
              <w:rPr>
                <w:szCs w:val="20"/>
                <w:lang w:eastAsia="es-MX"/>
              </w:rPr>
            </w:pPr>
            <w:r w:rsidRPr="000823B7">
              <w:rPr>
                <w:szCs w:val="20"/>
                <w:lang w:eastAsia="es-MX"/>
              </w:rPr>
              <w:t>4</w:t>
            </w:r>
          </w:p>
        </w:tc>
        <w:tc>
          <w:tcPr>
            <w:tcW w:w="742" w:type="dxa"/>
          </w:tcPr>
          <w:p w:rsidR="00D10E2E" w:rsidRPr="000823B7" w:rsidRDefault="00AD6C9D" w:rsidP="00D10E2E">
            <w:pPr>
              <w:autoSpaceDE w:val="0"/>
              <w:autoSpaceDN w:val="0"/>
              <w:adjustRightInd w:val="0"/>
              <w:rPr>
                <w:szCs w:val="20"/>
                <w:lang w:eastAsia="es-MX"/>
              </w:rPr>
            </w:pPr>
            <w:r w:rsidRPr="000823B7">
              <w:rPr>
                <w:szCs w:val="20"/>
                <w:lang w:eastAsia="es-MX"/>
              </w:rPr>
              <w:t>4</w:t>
            </w:r>
          </w:p>
        </w:tc>
        <w:tc>
          <w:tcPr>
            <w:tcW w:w="742" w:type="dxa"/>
          </w:tcPr>
          <w:p w:rsidR="00D10E2E" w:rsidRPr="000823B7" w:rsidRDefault="00AD6C9D" w:rsidP="00D10E2E">
            <w:pPr>
              <w:autoSpaceDE w:val="0"/>
              <w:autoSpaceDN w:val="0"/>
              <w:adjustRightInd w:val="0"/>
              <w:rPr>
                <w:szCs w:val="20"/>
                <w:lang w:eastAsia="es-MX"/>
              </w:rPr>
            </w:pPr>
            <w:r w:rsidRPr="000823B7">
              <w:rPr>
                <w:szCs w:val="20"/>
                <w:lang w:eastAsia="es-MX"/>
              </w:rPr>
              <w:t>4</w:t>
            </w:r>
          </w:p>
        </w:tc>
        <w:tc>
          <w:tcPr>
            <w:tcW w:w="742" w:type="dxa"/>
          </w:tcPr>
          <w:p w:rsidR="00D10E2E" w:rsidRPr="000823B7" w:rsidRDefault="00AD6C9D" w:rsidP="00D10E2E">
            <w:pPr>
              <w:autoSpaceDE w:val="0"/>
              <w:autoSpaceDN w:val="0"/>
              <w:adjustRightInd w:val="0"/>
              <w:rPr>
                <w:szCs w:val="20"/>
                <w:lang w:eastAsia="es-MX"/>
              </w:rPr>
            </w:pPr>
            <w:r w:rsidRPr="000823B7">
              <w:rPr>
                <w:szCs w:val="20"/>
                <w:lang w:eastAsia="es-MX"/>
              </w:rPr>
              <w:t>4</w:t>
            </w:r>
          </w:p>
        </w:tc>
      </w:tr>
      <w:tr w:rsidR="00D10E2E" w:rsidRPr="000823B7" w:rsidTr="00AE1B38">
        <w:tc>
          <w:tcPr>
            <w:tcW w:w="1818" w:type="dxa"/>
          </w:tcPr>
          <w:p w:rsidR="00D10E2E" w:rsidRPr="000823B7" w:rsidRDefault="00D10E2E" w:rsidP="00D10E2E">
            <w:pPr>
              <w:autoSpaceDE w:val="0"/>
              <w:autoSpaceDN w:val="0"/>
              <w:adjustRightInd w:val="0"/>
              <w:rPr>
                <w:szCs w:val="20"/>
                <w:lang w:eastAsia="es-MX"/>
              </w:rPr>
            </w:pPr>
            <w:r w:rsidRPr="000823B7">
              <w:rPr>
                <w:szCs w:val="20"/>
                <w:lang w:eastAsia="es-MX"/>
              </w:rPr>
              <w:t xml:space="preserve">T.P.         </w:t>
            </w:r>
          </w:p>
        </w:tc>
        <w:tc>
          <w:tcPr>
            <w:tcW w:w="721" w:type="dxa"/>
          </w:tcPr>
          <w:p w:rsidR="00D10E2E" w:rsidRPr="000823B7" w:rsidRDefault="00D10E2E" w:rsidP="00D10E2E">
            <w:pPr>
              <w:autoSpaceDE w:val="0"/>
              <w:autoSpaceDN w:val="0"/>
              <w:adjustRightInd w:val="0"/>
              <w:rPr>
                <w:szCs w:val="20"/>
                <w:lang w:eastAsia="es-MX"/>
              </w:rPr>
            </w:pPr>
            <w:r w:rsidRPr="000823B7">
              <w:rPr>
                <w:szCs w:val="20"/>
                <w:lang w:eastAsia="es-MX"/>
              </w:rPr>
              <w:t>ED</w:t>
            </w:r>
          </w:p>
          <w:p w:rsidR="00D10E2E" w:rsidRPr="000823B7" w:rsidRDefault="00D10E2E" w:rsidP="00D10E2E">
            <w:pPr>
              <w:autoSpaceDE w:val="0"/>
              <w:autoSpaceDN w:val="0"/>
              <w:adjustRightInd w:val="0"/>
              <w:rPr>
                <w:szCs w:val="20"/>
                <w:lang w:eastAsia="es-MX"/>
              </w:rPr>
            </w:pPr>
            <w:r w:rsidRPr="000823B7">
              <w:rPr>
                <w:szCs w:val="20"/>
                <w:lang w:eastAsia="es-MX"/>
              </w:rPr>
              <w:t>EF1</w:t>
            </w:r>
          </w:p>
        </w:tc>
        <w:tc>
          <w:tcPr>
            <w:tcW w:w="722" w:type="dxa"/>
          </w:tcPr>
          <w:p w:rsidR="00D10E2E" w:rsidRPr="000823B7" w:rsidRDefault="00D10E2E" w:rsidP="00D10E2E">
            <w:pPr>
              <w:autoSpaceDE w:val="0"/>
              <w:autoSpaceDN w:val="0"/>
              <w:adjustRightInd w:val="0"/>
              <w:rPr>
                <w:szCs w:val="20"/>
                <w:lang w:eastAsia="es-MX"/>
              </w:rPr>
            </w:pPr>
            <w:r w:rsidRPr="000823B7">
              <w:rPr>
                <w:szCs w:val="20"/>
                <w:lang w:eastAsia="es-MX"/>
              </w:rPr>
              <w:t>EF2</w:t>
            </w:r>
          </w:p>
          <w:p w:rsidR="00D10E2E" w:rsidRPr="000823B7" w:rsidRDefault="00D10E2E" w:rsidP="00FE010B">
            <w:pPr>
              <w:autoSpaceDE w:val="0"/>
              <w:autoSpaceDN w:val="0"/>
              <w:adjustRightInd w:val="0"/>
              <w:ind w:left="0" w:firstLine="0"/>
              <w:rPr>
                <w:szCs w:val="20"/>
                <w:lang w:eastAsia="es-MX"/>
              </w:rPr>
            </w:pPr>
          </w:p>
        </w:tc>
        <w:tc>
          <w:tcPr>
            <w:tcW w:w="723" w:type="dxa"/>
          </w:tcPr>
          <w:p w:rsidR="00D10E2E" w:rsidRPr="000823B7" w:rsidRDefault="00D10E2E" w:rsidP="009C1990">
            <w:pPr>
              <w:autoSpaceDE w:val="0"/>
              <w:autoSpaceDN w:val="0"/>
              <w:adjustRightInd w:val="0"/>
              <w:rPr>
                <w:b/>
                <w:szCs w:val="20"/>
                <w:lang w:eastAsia="es-MX"/>
              </w:rPr>
            </w:pPr>
            <w:bookmarkStart w:id="2" w:name="_Hlk206157875"/>
            <w:r w:rsidRPr="000823B7">
              <w:rPr>
                <w:szCs w:val="20"/>
                <w:lang w:eastAsia="es-MX"/>
              </w:rPr>
              <w:t>EF</w:t>
            </w:r>
            <w:bookmarkEnd w:id="2"/>
            <w:r w:rsidR="00FE010B">
              <w:rPr>
                <w:szCs w:val="20"/>
                <w:lang w:eastAsia="es-MX"/>
              </w:rPr>
              <w:t>3</w:t>
            </w:r>
          </w:p>
        </w:tc>
        <w:tc>
          <w:tcPr>
            <w:tcW w:w="721" w:type="dxa"/>
          </w:tcPr>
          <w:p w:rsidR="00D10E2E" w:rsidRPr="000823B7" w:rsidRDefault="00FE010B" w:rsidP="00D10E2E">
            <w:pPr>
              <w:autoSpaceDE w:val="0"/>
              <w:autoSpaceDN w:val="0"/>
              <w:adjustRightInd w:val="0"/>
              <w:rPr>
                <w:szCs w:val="20"/>
                <w:lang w:eastAsia="es-MX"/>
              </w:rPr>
            </w:pPr>
            <w:r w:rsidRPr="000823B7">
              <w:rPr>
                <w:szCs w:val="20"/>
                <w:lang w:eastAsia="es-MX"/>
              </w:rPr>
              <w:t>EF4</w:t>
            </w:r>
          </w:p>
        </w:tc>
        <w:tc>
          <w:tcPr>
            <w:tcW w:w="721" w:type="dxa"/>
          </w:tcPr>
          <w:p w:rsidR="009C1990" w:rsidRPr="000823B7" w:rsidRDefault="009C1990" w:rsidP="00D10E2E">
            <w:pPr>
              <w:autoSpaceDE w:val="0"/>
              <w:autoSpaceDN w:val="0"/>
              <w:adjustRightInd w:val="0"/>
              <w:rPr>
                <w:szCs w:val="20"/>
                <w:lang w:eastAsia="es-MX"/>
              </w:rPr>
            </w:pPr>
            <w:r w:rsidRPr="000823B7">
              <w:rPr>
                <w:szCs w:val="20"/>
                <w:lang w:eastAsia="es-MX"/>
              </w:rPr>
              <w:t>EF5</w:t>
            </w:r>
          </w:p>
          <w:p w:rsidR="00D10E2E" w:rsidRPr="000823B7" w:rsidRDefault="00D10E2E" w:rsidP="00FE010B">
            <w:pPr>
              <w:autoSpaceDE w:val="0"/>
              <w:autoSpaceDN w:val="0"/>
              <w:adjustRightInd w:val="0"/>
              <w:ind w:left="0" w:firstLine="0"/>
              <w:rPr>
                <w:szCs w:val="20"/>
                <w:lang w:eastAsia="es-MX"/>
              </w:rPr>
            </w:pPr>
          </w:p>
        </w:tc>
        <w:tc>
          <w:tcPr>
            <w:tcW w:w="722" w:type="dxa"/>
          </w:tcPr>
          <w:p w:rsidR="009C1990" w:rsidRPr="000823B7" w:rsidRDefault="009C1990" w:rsidP="00D10E2E">
            <w:pPr>
              <w:autoSpaceDE w:val="0"/>
              <w:autoSpaceDN w:val="0"/>
              <w:adjustRightInd w:val="0"/>
              <w:rPr>
                <w:szCs w:val="20"/>
                <w:lang w:eastAsia="es-MX"/>
              </w:rPr>
            </w:pPr>
            <w:r w:rsidRPr="000823B7">
              <w:rPr>
                <w:szCs w:val="20"/>
                <w:lang w:eastAsia="es-MX"/>
              </w:rPr>
              <w:t>EF</w:t>
            </w:r>
            <w:r w:rsidR="00FE010B">
              <w:rPr>
                <w:szCs w:val="20"/>
                <w:lang w:eastAsia="es-MX"/>
              </w:rPr>
              <w:t>6</w:t>
            </w:r>
          </w:p>
          <w:p w:rsidR="00D10E2E" w:rsidRPr="000823B7" w:rsidRDefault="00D10E2E" w:rsidP="009C1990">
            <w:pPr>
              <w:autoSpaceDE w:val="0"/>
              <w:autoSpaceDN w:val="0"/>
              <w:adjustRightInd w:val="0"/>
              <w:rPr>
                <w:b/>
                <w:szCs w:val="20"/>
                <w:lang w:eastAsia="es-MX"/>
              </w:rPr>
            </w:pPr>
          </w:p>
        </w:tc>
        <w:tc>
          <w:tcPr>
            <w:tcW w:w="721" w:type="dxa"/>
          </w:tcPr>
          <w:p w:rsidR="00D10E2E" w:rsidRPr="000823B7" w:rsidRDefault="009C1990" w:rsidP="009C1990">
            <w:pPr>
              <w:autoSpaceDE w:val="0"/>
              <w:autoSpaceDN w:val="0"/>
              <w:adjustRightInd w:val="0"/>
              <w:ind w:left="0" w:firstLine="0"/>
              <w:rPr>
                <w:szCs w:val="20"/>
                <w:lang w:eastAsia="es-MX"/>
              </w:rPr>
            </w:pPr>
            <w:bookmarkStart w:id="3" w:name="_Hlk206157938"/>
            <w:r w:rsidRPr="000823B7">
              <w:rPr>
                <w:szCs w:val="20"/>
                <w:lang w:eastAsia="es-MX"/>
              </w:rPr>
              <w:t>EF</w:t>
            </w:r>
            <w:bookmarkEnd w:id="3"/>
            <w:r w:rsidR="00FE010B">
              <w:rPr>
                <w:szCs w:val="20"/>
                <w:lang w:eastAsia="es-MX"/>
              </w:rPr>
              <w:t>7</w:t>
            </w:r>
          </w:p>
        </w:tc>
        <w:tc>
          <w:tcPr>
            <w:tcW w:w="722" w:type="dxa"/>
          </w:tcPr>
          <w:p w:rsidR="00D10E2E" w:rsidRPr="000823B7" w:rsidRDefault="00FE010B" w:rsidP="00D10E2E">
            <w:pPr>
              <w:autoSpaceDE w:val="0"/>
              <w:autoSpaceDN w:val="0"/>
              <w:adjustRightInd w:val="0"/>
              <w:rPr>
                <w:szCs w:val="20"/>
                <w:lang w:eastAsia="es-MX"/>
              </w:rPr>
            </w:pPr>
            <w:r w:rsidRPr="000823B7">
              <w:rPr>
                <w:szCs w:val="20"/>
                <w:lang w:eastAsia="es-MX"/>
              </w:rPr>
              <w:t>EF8</w:t>
            </w:r>
          </w:p>
        </w:tc>
        <w:tc>
          <w:tcPr>
            <w:tcW w:w="721" w:type="dxa"/>
          </w:tcPr>
          <w:p w:rsidR="009C1990" w:rsidRPr="000823B7" w:rsidRDefault="009C1990" w:rsidP="009C1990">
            <w:pPr>
              <w:autoSpaceDE w:val="0"/>
              <w:autoSpaceDN w:val="0"/>
              <w:adjustRightInd w:val="0"/>
              <w:rPr>
                <w:szCs w:val="20"/>
                <w:lang w:eastAsia="es-MX"/>
              </w:rPr>
            </w:pPr>
            <w:r w:rsidRPr="000823B7">
              <w:rPr>
                <w:szCs w:val="20"/>
                <w:lang w:eastAsia="es-MX"/>
              </w:rPr>
              <w:t>EF9</w:t>
            </w:r>
          </w:p>
          <w:p w:rsidR="00D10E2E" w:rsidRPr="000823B7" w:rsidRDefault="00D10E2E" w:rsidP="009C1990">
            <w:pPr>
              <w:autoSpaceDE w:val="0"/>
              <w:autoSpaceDN w:val="0"/>
              <w:adjustRightInd w:val="0"/>
              <w:rPr>
                <w:szCs w:val="20"/>
                <w:lang w:eastAsia="es-MX"/>
              </w:rPr>
            </w:pPr>
          </w:p>
        </w:tc>
        <w:tc>
          <w:tcPr>
            <w:tcW w:w="742" w:type="dxa"/>
          </w:tcPr>
          <w:p w:rsidR="009C1990" w:rsidRPr="000823B7" w:rsidRDefault="009C1990" w:rsidP="00D10E2E">
            <w:pPr>
              <w:autoSpaceDE w:val="0"/>
              <w:autoSpaceDN w:val="0"/>
              <w:adjustRightInd w:val="0"/>
              <w:rPr>
                <w:b/>
                <w:szCs w:val="20"/>
                <w:lang w:eastAsia="es-MX"/>
              </w:rPr>
            </w:pPr>
            <w:r w:rsidRPr="000823B7">
              <w:rPr>
                <w:szCs w:val="20"/>
                <w:lang w:eastAsia="es-MX"/>
              </w:rPr>
              <w:t>EF</w:t>
            </w:r>
            <w:r w:rsidR="00FE010B">
              <w:rPr>
                <w:szCs w:val="20"/>
                <w:lang w:eastAsia="es-MX"/>
              </w:rPr>
              <w:t>9</w:t>
            </w:r>
          </w:p>
          <w:p w:rsidR="00D10E2E" w:rsidRPr="000823B7" w:rsidRDefault="00D10E2E" w:rsidP="00D10E2E">
            <w:pPr>
              <w:autoSpaceDE w:val="0"/>
              <w:autoSpaceDN w:val="0"/>
              <w:adjustRightInd w:val="0"/>
              <w:rPr>
                <w:b/>
                <w:szCs w:val="20"/>
                <w:lang w:eastAsia="es-MX"/>
              </w:rPr>
            </w:pPr>
          </w:p>
        </w:tc>
        <w:tc>
          <w:tcPr>
            <w:tcW w:w="742" w:type="dxa"/>
          </w:tcPr>
          <w:p w:rsidR="00D10E2E" w:rsidRPr="000823B7" w:rsidRDefault="009C1990" w:rsidP="00FE010B">
            <w:pPr>
              <w:autoSpaceDE w:val="0"/>
              <w:autoSpaceDN w:val="0"/>
              <w:adjustRightInd w:val="0"/>
              <w:rPr>
                <w:szCs w:val="20"/>
                <w:lang w:eastAsia="es-MX"/>
              </w:rPr>
            </w:pPr>
            <w:bookmarkStart w:id="4" w:name="_Hlk206157985"/>
            <w:r w:rsidRPr="000823B7">
              <w:rPr>
                <w:szCs w:val="20"/>
                <w:lang w:eastAsia="es-MX"/>
              </w:rPr>
              <w:t>EF1</w:t>
            </w:r>
            <w:r w:rsidR="00FE010B">
              <w:rPr>
                <w:szCs w:val="20"/>
                <w:lang w:eastAsia="es-MX"/>
              </w:rPr>
              <w:t>0</w:t>
            </w:r>
            <w:bookmarkEnd w:id="4"/>
          </w:p>
        </w:tc>
        <w:tc>
          <w:tcPr>
            <w:tcW w:w="742" w:type="dxa"/>
          </w:tcPr>
          <w:p w:rsidR="00D10E2E" w:rsidRPr="000823B7" w:rsidRDefault="00FE010B" w:rsidP="00D10E2E">
            <w:pPr>
              <w:autoSpaceDE w:val="0"/>
              <w:autoSpaceDN w:val="0"/>
              <w:adjustRightInd w:val="0"/>
              <w:rPr>
                <w:szCs w:val="20"/>
                <w:lang w:eastAsia="es-MX"/>
              </w:rPr>
            </w:pPr>
            <w:r w:rsidRPr="000823B7">
              <w:rPr>
                <w:szCs w:val="20"/>
                <w:lang w:eastAsia="es-MX"/>
              </w:rPr>
              <w:t>EF1</w:t>
            </w:r>
            <w:r>
              <w:rPr>
                <w:szCs w:val="20"/>
                <w:lang w:eastAsia="es-MX"/>
              </w:rPr>
              <w:t>1</w:t>
            </w:r>
          </w:p>
        </w:tc>
        <w:tc>
          <w:tcPr>
            <w:tcW w:w="742" w:type="dxa"/>
          </w:tcPr>
          <w:p w:rsidR="00D10E2E" w:rsidRPr="000823B7" w:rsidRDefault="009C1990" w:rsidP="00D10E2E">
            <w:pPr>
              <w:autoSpaceDE w:val="0"/>
              <w:autoSpaceDN w:val="0"/>
              <w:adjustRightInd w:val="0"/>
              <w:rPr>
                <w:b/>
                <w:szCs w:val="20"/>
                <w:lang w:eastAsia="es-MX"/>
              </w:rPr>
            </w:pPr>
            <w:r w:rsidRPr="000823B7">
              <w:rPr>
                <w:szCs w:val="20"/>
                <w:lang w:eastAsia="es-MX"/>
              </w:rPr>
              <w:t>EF12</w:t>
            </w:r>
          </w:p>
        </w:tc>
        <w:tc>
          <w:tcPr>
            <w:tcW w:w="742" w:type="dxa"/>
          </w:tcPr>
          <w:p w:rsidR="00D10E2E" w:rsidRPr="000823B7" w:rsidRDefault="009C1990" w:rsidP="00D10E2E">
            <w:pPr>
              <w:autoSpaceDE w:val="0"/>
              <w:autoSpaceDN w:val="0"/>
              <w:adjustRightInd w:val="0"/>
              <w:rPr>
                <w:szCs w:val="20"/>
                <w:lang w:eastAsia="es-MX"/>
              </w:rPr>
            </w:pPr>
            <w:r w:rsidRPr="000823B7">
              <w:rPr>
                <w:szCs w:val="20"/>
                <w:lang w:eastAsia="es-MX"/>
              </w:rPr>
              <w:t>EF13</w:t>
            </w:r>
          </w:p>
        </w:tc>
        <w:tc>
          <w:tcPr>
            <w:tcW w:w="742" w:type="dxa"/>
          </w:tcPr>
          <w:p w:rsidR="009C1990" w:rsidRPr="000823B7" w:rsidRDefault="009C1990" w:rsidP="009C1990">
            <w:pPr>
              <w:autoSpaceDE w:val="0"/>
              <w:autoSpaceDN w:val="0"/>
              <w:adjustRightInd w:val="0"/>
              <w:rPr>
                <w:szCs w:val="20"/>
                <w:lang w:eastAsia="es-MX"/>
              </w:rPr>
            </w:pPr>
            <w:r w:rsidRPr="000823B7">
              <w:rPr>
                <w:szCs w:val="20"/>
                <w:lang w:eastAsia="es-MX"/>
              </w:rPr>
              <w:t>EF1</w:t>
            </w:r>
            <w:r w:rsidR="00CE0DF4">
              <w:rPr>
                <w:szCs w:val="20"/>
                <w:lang w:eastAsia="es-MX"/>
              </w:rPr>
              <w:t>3</w:t>
            </w:r>
          </w:p>
          <w:p w:rsidR="00D10E2E" w:rsidRPr="000823B7" w:rsidRDefault="00D10E2E" w:rsidP="00D10E2E">
            <w:pPr>
              <w:autoSpaceDE w:val="0"/>
              <w:autoSpaceDN w:val="0"/>
              <w:adjustRightInd w:val="0"/>
              <w:rPr>
                <w:szCs w:val="20"/>
                <w:lang w:eastAsia="es-MX"/>
              </w:rPr>
            </w:pPr>
          </w:p>
        </w:tc>
        <w:tc>
          <w:tcPr>
            <w:tcW w:w="742" w:type="dxa"/>
          </w:tcPr>
          <w:p w:rsidR="00D10E2E" w:rsidRPr="000823B7" w:rsidRDefault="009C1990" w:rsidP="009C1990">
            <w:pPr>
              <w:autoSpaceDE w:val="0"/>
              <w:autoSpaceDN w:val="0"/>
              <w:adjustRightInd w:val="0"/>
              <w:rPr>
                <w:b/>
                <w:szCs w:val="20"/>
                <w:lang w:eastAsia="es-MX"/>
              </w:rPr>
            </w:pPr>
            <w:r w:rsidRPr="000823B7">
              <w:rPr>
                <w:b/>
                <w:szCs w:val="20"/>
                <w:lang w:eastAsia="es-MX"/>
              </w:rPr>
              <w:t>ES</w:t>
            </w:r>
          </w:p>
        </w:tc>
      </w:tr>
      <w:tr w:rsidR="00563D80" w:rsidRPr="000823B7" w:rsidTr="00AE1B38">
        <w:tc>
          <w:tcPr>
            <w:tcW w:w="1818" w:type="dxa"/>
          </w:tcPr>
          <w:p w:rsidR="00563D80" w:rsidRPr="000823B7" w:rsidRDefault="00563D80" w:rsidP="00563D80">
            <w:pPr>
              <w:autoSpaceDE w:val="0"/>
              <w:autoSpaceDN w:val="0"/>
              <w:adjustRightInd w:val="0"/>
              <w:rPr>
                <w:szCs w:val="20"/>
                <w:lang w:eastAsia="es-MX"/>
              </w:rPr>
            </w:pPr>
            <w:r w:rsidRPr="000823B7">
              <w:rPr>
                <w:szCs w:val="20"/>
                <w:lang w:eastAsia="es-MX"/>
              </w:rPr>
              <w:t xml:space="preserve">T.R.         </w:t>
            </w:r>
          </w:p>
        </w:tc>
        <w:tc>
          <w:tcPr>
            <w:tcW w:w="721" w:type="dxa"/>
          </w:tcPr>
          <w:p w:rsidR="00563D80" w:rsidRPr="000823B7" w:rsidRDefault="00563D80" w:rsidP="00563D80">
            <w:pPr>
              <w:autoSpaceDE w:val="0"/>
              <w:autoSpaceDN w:val="0"/>
              <w:adjustRightInd w:val="0"/>
              <w:rPr>
                <w:szCs w:val="20"/>
                <w:lang w:eastAsia="es-MX"/>
              </w:rPr>
            </w:pPr>
          </w:p>
        </w:tc>
        <w:tc>
          <w:tcPr>
            <w:tcW w:w="722" w:type="dxa"/>
          </w:tcPr>
          <w:p w:rsidR="00563D80" w:rsidRPr="000823B7" w:rsidRDefault="00563D80" w:rsidP="00563D80">
            <w:pPr>
              <w:autoSpaceDE w:val="0"/>
              <w:autoSpaceDN w:val="0"/>
              <w:adjustRightInd w:val="0"/>
              <w:ind w:left="0" w:firstLine="0"/>
              <w:rPr>
                <w:szCs w:val="20"/>
                <w:lang w:eastAsia="es-MX"/>
              </w:rPr>
            </w:pPr>
          </w:p>
        </w:tc>
        <w:tc>
          <w:tcPr>
            <w:tcW w:w="723" w:type="dxa"/>
          </w:tcPr>
          <w:p w:rsidR="00563D80" w:rsidRPr="000823B7" w:rsidRDefault="00563D80" w:rsidP="00563D80">
            <w:pPr>
              <w:autoSpaceDE w:val="0"/>
              <w:autoSpaceDN w:val="0"/>
              <w:adjustRightInd w:val="0"/>
              <w:rPr>
                <w:b/>
                <w:szCs w:val="20"/>
                <w:lang w:eastAsia="es-MX"/>
              </w:rPr>
            </w:pPr>
          </w:p>
        </w:tc>
        <w:tc>
          <w:tcPr>
            <w:tcW w:w="721" w:type="dxa"/>
          </w:tcPr>
          <w:p w:rsidR="00563D80" w:rsidRPr="000823B7" w:rsidRDefault="00563D80" w:rsidP="00563D80">
            <w:pPr>
              <w:autoSpaceDE w:val="0"/>
              <w:autoSpaceDN w:val="0"/>
              <w:adjustRightInd w:val="0"/>
              <w:rPr>
                <w:szCs w:val="20"/>
                <w:lang w:eastAsia="es-MX"/>
              </w:rPr>
            </w:pPr>
          </w:p>
          <w:p w:rsidR="00563D80" w:rsidRPr="000823B7" w:rsidRDefault="00563D80" w:rsidP="00563D80">
            <w:pPr>
              <w:autoSpaceDE w:val="0"/>
              <w:autoSpaceDN w:val="0"/>
              <w:adjustRightInd w:val="0"/>
              <w:rPr>
                <w:szCs w:val="20"/>
                <w:lang w:eastAsia="es-MX"/>
              </w:rPr>
            </w:pPr>
          </w:p>
        </w:tc>
        <w:tc>
          <w:tcPr>
            <w:tcW w:w="721" w:type="dxa"/>
          </w:tcPr>
          <w:p w:rsidR="00563D80" w:rsidRPr="000823B7" w:rsidRDefault="00563D80" w:rsidP="00CA1E16">
            <w:pPr>
              <w:autoSpaceDE w:val="0"/>
              <w:autoSpaceDN w:val="0"/>
              <w:adjustRightInd w:val="0"/>
              <w:rPr>
                <w:szCs w:val="20"/>
                <w:lang w:eastAsia="es-MX"/>
              </w:rPr>
            </w:pPr>
          </w:p>
        </w:tc>
        <w:tc>
          <w:tcPr>
            <w:tcW w:w="722" w:type="dxa"/>
          </w:tcPr>
          <w:p w:rsidR="00CA1E16" w:rsidRPr="000823B7" w:rsidRDefault="00CA1E16" w:rsidP="00CA1E16">
            <w:pPr>
              <w:autoSpaceDE w:val="0"/>
              <w:autoSpaceDN w:val="0"/>
              <w:adjustRightInd w:val="0"/>
              <w:rPr>
                <w:szCs w:val="20"/>
                <w:lang w:eastAsia="es-MX"/>
              </w:rPr>
            </w:pPr>
          </w:p>
          <w:p w:rsidR="00563D80" w:rsidRPr="000823B7" w:rsidRDefault="00563D80" w:rsidP="00563D80">
            <w:pPr>
              <w:autoSpaceDE w:val="0"/>
              <w:autoSpaceDN w:val="0"/>
              <w:adjustRightInd w:val="0"/>
              <w:ind w:left="0" w:firstLine="0"/>
              <w:rPr>
                <w:szCs w:val="20"/>
                <w:lang w:eastAsia="es-MX"/>
              </w:rPr>
            </w:pPr>
          </w:p>
        </w:tc>
        <w:tc>
          <w:tcPr>
            <w:tcW w:w="721" w:type="dxa"/>
          </w:tcPr>
          <w:p w:rsidR="00563D80" w:rsidRPr="000823B7" w:rsidRDefault="00563D80" w:rsidP="00563D80">
            <w:pPr>
              <w:autoSpaceDE w:val="0"/>
              <w:autoSpaceDN w:val="0"/>
              <w:adjustRightInd w:val="0"/>
              <w:ind w:left="0" w:firstLine="0"/>
              <w:rPr>
                <w:szCs w:val="20"/>
                <w:lang w:eastAsia="es-MX"/>
              </w:rPr>
            </w:pPr>
          </w:p>
        </w:tc>
        <w:tc>
          <w:tcPr>
            <w:tcW w:w="722" w:type="dxa"/>
          </w:tcPr>
          <w:p w:rsidR="00563D80" w:rsidRPr="000823B7" w:rsidRDefault="00563D80" w:rsidP="00563D80">
            <w:pPr>
              <w:autoSpaceDE w:val="0"/>
              <w:autoSpaceDN w:val="0"/>
              <w:adjustRightInd w:val="0"/>
              <w:ind w:left="0" w:firstLine="0"/>
              <w:rPr>
                <w:szCs w:val="20"/>
                <w:lang w:eastAsia="es-MX"/>
              </w:rPr>
            </w:pPr>
          </w:p>
          <w:p w:rsidR="00563D80" w:rsidRPr="000823B7" w:rsidRDefault="00563D80" w:rsidP="00563D80">
            <w:pPr>
              <w:autoSpaceDE w:val="0"/>
              <w:autoSpaceDN w:val="0"/>
              <w:adjustRightInd w:val="0"/>
              <w:rPr>
                <w:szCs w:val="20"/>
                <w:lang w:eastAsia="es-MX"/>
              </w:rPr>
            </w:pPr>
          </w:p>
        </w:tc>
        <w:tc>
          <w:tcPr>
            <w:tcW w:w="721" w:type="dxa"/>
          </w:tcPr>
          <w:p w:rsidR="00563D80" w:rsidRPr="000823B7" w:rsidRDefault="00563D80" w:rsidP="00103F00">
            <w:pPr>
              <w:autoSpaceDE w:val="0"/>
              <w:autoSpaceDN w:val="0"/>
              <w:adjustRightInd w:val="0"/>
              <w:rPr>
                <w:szCs w:val="20"/>
                <w:lang w:eastAsia="es-MX"/>
              </w:rPr>
            </w:pPr>
          </w:p>
        </w:tc>
        <w:tc>
          <w:tcPr>
            <w:tcW w:w="742" w:type="dxa"/>
          </w:tcPr>
          <w:p w:rsidR="00563D80" w:rsidRPr="000823B7" w:rsidRDefault="00563D80" w:rsidP="00103F00">
            <w:pPr>
              <w:autoSpaceDE w:val="0"/>
              <w:autoSpaceDN w:val="0"/>
              <w:adjustRightInd w:val="0"/>
              <w:rPr>
                <w:b/>
                <w:szCs w:val="20"/>
                <w:lang w:eastAsia="es-MX"/>
              </w:rPr>
            </w:pPr>
          </w:p>
        </w:tc>
        <w:tc>
          <w:tcPr>
            <w:tcW w:w="742" w:type="dxa"/>
          </w:tcPr>
          <w:p w:rsidR="00563D80" w:rsidRPr="000823B7" w:rsidRDefault="00563D80" w:rsidP="00103F0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ind w:left="0" w:firstLine="0"/>
              <w:rPr>
                <w:b/>
                <w:szCs w:val="20"/>
                <w:lang w:eastAsia="es-MX"/>
              </w:rPr>
            </w:pPr>
          </w:p>
        </w:tc>
        <w:tc>
          <w:tcPr>
            <w:tcW w:w="742" w:type="dxa"/>
          </w:tcPr>
          <w:p w:rsidR="00563D80" w:rsidRPr="000823B7" w:rsidRDefault="00563D80" w:rsidP="00563D80">
            <w:pPr>
              <w:autoSpaceDE w:val="0"/>
              <w:autoSpaceDN w:val="0"/>
              <w:adjustRightInd w:val="0"/>
              <w:ind w:left="0" w:firstLine="0"/>
              <w:rPr>
                <w:szCs w:val="20"/>
                <w:lang w:eastAsia="es-MX"/>
              </w:rPr>
            </w:pPr>
          </w:p>
        </w:tc>
        <w:tc>
          <w:tcPr>
            <w:tcW w:w="742" w:type="dxa"/>
          </w:tcPr>
          <w:p w:rsidR="00563D80" w:rsidRPr="000823B7" w:rsidRDefault="00563D80" w:rsidP="00563D80">
            <w:pPr>
              <w:autoSpaceDE w:val="0"/>
              <w:autoSpaceDN w:val="0"/>
              <w:adjustRightInd w:val="0"/>
              <w:rPr>
                <w:szCs w:val="20"/>
                <w:lang w:eastAsia="es-MX"/>
              </w:rPr>
            </w:pPr>
          </w:p>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b/>
                <w:szCs w:val="20"/>
                <w:lang w:eastAsia="es-MX"/>
              </w:rPr>
            </w:pPr>
          </w:p>
        </w:tc>
      </w:tr>
      <w:tr w:rsidR="00563D80" w:rsidRPr="000823B7" w:rsidTr="00AE1B38">
        <w:tc>
          <w:tcPr>
            <w:tcW w:w="1818" w:type="dxa"/>
          </w:tcPr>
          <w:p w:rsidR="00563D80" w:rsidRPr="000823B7" w:rsidRDefault="00563D80" w:rsidP="00563D80">
            <w:pPr>
              <w:autoSpaceDE w:val="0"/>
              <w:autoSpaceDN w:val="0"/>
              <w:adjustRightInd w:val="0"/>
              <w:ind w:left="0" w:firstLine="0"/>
              <w:rPr>
                <w:szCs w:val="20"/>
                <w:lang w:eastAsia="es-MX"/>
              </w:rPr>
            </w:pPr>
            <w:r w:rsidRPr="000823B7">
              <w:rPr>
                <w:szCs w:val="20"/>
                <w:lang w:eastAsia="es-MX"/>
              </w:rPr>
              <w:t xml:space="preserve">S.D.         </w:t>
            </w:r>
          </w:p>
        </w:tc>
        <w:tc>
          <w:tcPr>
            <w:tcW w:w="721" w:type="dxa"/>
          </w:tcPr>
          <w:p w:rsidR="00563D80" w:rsidRPr="000823B7" w:rsidRDefault="00563D80" w:rsidP="00563D80">
            <w:pPr>
              <w:autoSpaceDE w:val="0"/>
              <w:autoSpaceDN w:val="0"/>
              <w:adjustRightInd w:val="0"/>
              <w:rPr>
                <w:szCs w:val="20"/>
                <w:lang w:eastAsia="es-MX"/>
              </w:rPr>
            </w:pPr>
          </w:p>
        </w:tc>
        <w:tc>
          <w:tcPr>
            <w:tcW w:w="722" w:type="dxa"/>
          </w:tcPr>
          <w:p w:rsidR="00563D80" w:rsidRPr="000823B7" w:rsidRDefault="00563D80" w:rsidP="00563D80">
            <w:pPr>
              <w:autoSpaceDE w:val="0"/>
              <w:autoSpaceDN w:val="0"/>
              <w:adjustRightInd w:val="0"/>
              <w:rPr>
                <w:szCs w:val="20"/>
                <w:lang w:eastAsia="es-MX"/>
              </w:rPr>
            </w:pPr>
          </w:p>
        </w:tc>
        <w:tc>
          <w:tcPr>
            <w:tcW w:w="723" w:type="dxa"/>
          </w:tcPr>
          <w:p w:rsidR="00563D80" w:rsidRPr="000823B7" w:rsidRDefault="00563D80" w:rsidP="00563D80">
            <w:pPr>
              <w:autoSpaceDE w:val="0"/>
              <w:autoSpaceDN w:val="0"/>
              <w:adjustRightInd w:val="0"/>
              <w:rPr>
                <w:szCs w:val="20"/>
                <w:lang w:eastAsia="es-MX"/>
              </w:rPr>
            </w:pPr>
          </w:p>
        </w:tc>
        <w:tc>
          <w:tcPr>
            <w:tcW w:w="721" w:type="dxa"/>
          </w:tcPr>
          <w:p w:rsidR="00563D80" w:rsidRPr="000823B7" w:rsidRDefault="00563D80" w:rsidP="00563D80">
            <w:pPr>
              <w:autoSpaceDE w:val="0"/>
              <w:autoSpaceDN w:val="0"/>
              <w:adjustRightInd w:val="0"/>
              <w:rPr>
                <w:szCs w:val="20"/>
                <w:lang w:eastAsia="es-MX"/>
              </w:rPr>
            </w:pPr>
          </w:p>
        </w:tc>
        <w:tc>
          <w:tcPr>
            <w:tcW w:w="721" w:type="dxa"/>
          </w:tcPr>
          <w:p w:rsidR="00563D80" w:rsidRPr="000823B7" w:rsidRDefault="00563D80" w:rsidP="00563D80">
            <w:pPr>
              <w:autoSpaceDE w:val="0"/>
              <w:autoSpaceDN w:val="0"/>
              <w:adjustRightInd w:val="0"/>
              <w:rPr>
                <w:szCs w:val="20"/>
                <w:lang w:eastAsia="es-MX"/>
              </w:rPr>
            </w:pPr>
          </w:p>
        </w:tc>
        <w:tc>
          <w:tcPr>
            <w:tcW w:w="722" w:type="dxa"/>
          </w:tcPr>
          <w:p w:rsidR="00563D80" w:rsidRPr="000823B7" w:rsidRDefault="00563D80" w:rsidP="00563D80">
            <w:pPr>
              <w:autoSpaceDE w:val="0"/>
              <w:autoSpaceDN w:val="0"/>
              <w:adjustRightInd w:val="0"/>
              <w:rPr>
                <w:szCs w:val="20"/>
                <w:lang w:eastAsia="es-MX"/>
              </w:rPr>
            </w:pPr>
          </w:p>
        </w:tc>
        <w:tc>
          <w:tcPr>
            <w:tcW w:w="721" w:type="dxa"/>
          </w:tcPr>
          <w:p w:rsidR="00563D80" w:rsidRPr="000823B7" w:rsidRDefault="00563D80" w:rsidP="00563D80">
            <w:pPr>
              <w:autoSpaceDE w:val="0"/>
              <w:autoSpaceDN w:val="0"/>
              <w:adjustRightInd w:val="0"/>
              <w:rPr>
                <w:szCs w:val="20"/>
                <w:lang w:eastAsia="es-MX"/>
              </w:rPr>
            </w:pPr>
          </w:p>
        </w:tc>
        <w:tc>
          <w:tcPr>
            <w:tcW w:w="722" w:type="dxa"/>
          </w:tcPr>
          <w:p w:rsidR="00563D80" w:rsidRPr="000823B7" w:rsidRDefault="00563D80" w:rsidP="00563D80">
            <w:pPr>
              <w:autoSpaceDE w:val="0"/>
              <w:autoSpaceDN w:val="0"/>
              <w:adjustRightInd w:val="0"/>
              <w:rPr>
                <w:szCs w:val="20"/>
                <w:lang w:eastAsia="es-MX"/>
              </w:rPr>
            </w:pPr>
            <w:r w:rsidRPr="000823B7">
              <w:rPr>
                <w:szCs w:val="20"/>
                <w:lang w:eastAsia="es-MX"/>
              </w:rPr>
              <w:t>SD</w:t>
            </w:r>
          </w:p>
        </w:tc>
        <w:tc>
          <w:tcPr>
            <w:tcW w:w="721"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rPr>
            </w:pPr>
          </w:p>
        </w:tc>
        <w:tc>
          <w:tcPr>
            <w:tcW w:w="742"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lang w:eastAsia="es-MX"/>
              </w:rPr>
            </w:pPr>
          </w:p>
        </w:tc>
        <w:tc>
          <w:tcPr>
            <w:tcW w:w="742" w:type="dxa"/>
          </w:tcPr>
          <w:p w:rsidR="00563D80" w:rsidRPr="000823B7" w:rsidRDefault="00563D80" w:rsidP="00563D80">
            <w:pPr>
              <w:autoSpaceDE w:val="0"/>
              <w:autoSpaceDN w:val="0"/>
              <w:adjustRightInd w:val="0"/>
              <w:rPr>
                <w:szCs w:val="20"/>
                <w:lang w:eastAsia="es-MX"/>
              </w:rPr>
            </w:pPr>
            <w:r w:rsidRPr="000823B7">
              <w:rPr>
                <w:szCs w:val="20"/>
                <w:lang w:eastAsia="es-MX"/>
              </w:rPr>
              <w:t>SD</w:t>
            </w:r>
          </w:p>
        </w:tc>
      </w:tr>
      <w:tr w:rsidR="00563D80" w:rsidRPr="000823B7" w:rsidTr="00AE1B38">
        <w:tc>
          <w:tcPr>
            <w:tcW w:w="13506" w:type="dxa"/>
            <w:gridSpan w:val="17"/>
          </w:tcPr>
          <w:p w:rsidR="00563D80" w:rsidRPr="000823B7" w:rsidRDefault="00563D80" w:rsidP="00563D80">
            <w:pPr>
              <w:autoSpaceDE w:val="0"/>
              <w:autoSpaceDN w:val="0"/>
              <w:adjustRightInd w:val="0"/>
              <w:rPr>
                <w:szCs w:val="20"/>
                <w:lang w:eastAsia="es-MX"/>
              </w:rPr>
            </w:pPr>
            <w:r w:rsidRPr="000823B7">
              <w:rPr>
                <w:szCs w:val="20"/>
                <w:lang w:eastAsia="es-MX"/>
              </w:rPr>
              <w:t xml:space="preserve">Observaciones </w:t>
            </w:r>
          </w:p>
          <w:p w:rsidR="00563D80" w:rsidRPr="000823B7" w:rsidRDefault="00563D80" w:rsidP="00563D80">
            <w:pPr>
              <w:autoSpaceDE w:val="0"/>
              <w:autoSpaceDN w:val="0"/>
              <w:adjustRightInd w:val="0"/>
              <w:rPr>
                <w:szCs w:val="20"/>
                <w:lang w:eastAsia="es-MX"/>
              </w:rPr>
            </w:pPr>
          </w:p>
        </w:tc>
      </w:tr>
    </w:tbl>
    <w:p w:rsidR="007B06EF" w:rsidRPr="000823B7" w:rsidRDefault="007B06EF" w:rsidP="007B06EF">
      <w:pPr>
        <w:autoSpaceDE w:val="0"/>
        <w:autoSpaceDN w:val="0"/>
        <w:adjustRightInd w:val="0"/>
        <w:rPr>
          <w:szCs w:val="20"/>
          <w:lang w:eastAsia="es-MX"/>
        </w:rPr>
      </w:pPr>
      <w:r w:rsidRPr="000823B7">
        <w:rPr>
          <w:szCs w:val="20"/>
          <w:lang w:eastAsia="es-MX"/>
        </w:rPr>
        <w:t xml:space="preserve">ED = Evaluación diagnóstica. EF n = Evaluación formativa. ES = Evaluación sumativa. </w:t>
      </w:r>
    </w:p>
    <w:p w:rsidR="009C5F9E" w:rsidRPr="000823B7" w:rsidRDefault="007B06EF" w:rsidP="00141792">
      <w:pPr>
        <w:autoSpaceDE w:val="0"/>
        <w:autoSpaceDN w:val="0"/>
        <w:adjustRightInd w:val="0"/>
        <w:rPr>
          <w:szCs w:val="20"/>
          <w:lang w:eastAsia="es-MX"/>
        </w:rPr>
      </w:pPr>
      <w:r w:rsidRPr="000823B7">
        <w:rPr>
          <w:szCs w:val="20"/>
          <w:lang w:eastAsia="es-MX"/>
        </w:rPr>
        <w:t xml:space="preserve">TP= Tiempo planeado TR=Tiempo real SD = Seguimiento </w:t>
      </w:r>
      <w:r w:rsidR="00141792" w:rsidRPr="000823B7">
        <w:rPr>
          <w:szCs w:val="20"/>
          <w:lang w:eastAsia="es-MX"/>
        </w:rPr>
        <w:t>departamental</w:t>
      </w:r>
    </w:p>
    <w:p w:rsidR="006A783C" w:rsidRPr="000823B7" w:rsidRDefault="006A783C" w:rsidP="007B06EF">
      <w:pPr>
        <w:autoSpaceDE w:val="0"/>
        <w:autoSpaceDN w:val="0"/>
        <w:adjustRightInd w:val="0"/>
        <w:rPr>
          <w:szCs w:val="20"/>
          <w:lang w:eastAsia="es-MX"/>
        </w:rPr>
      </w:pPr>
    </w:p>
    <w:p w:rsidR="00D10E2E" w:rsidRPr="000823B7" w:rsidRDefault="007B06EF" w:rsidP="00141792">
      <w:pPr>
        <w:autoSpaceDE w:val="0"/>
        <w:autoSpaceDN w:val="0"/>
        <w:adjustRightInd w:val="0"/>
        <w:jc w:val="right"/>
        <w:rPr>
          <w:b/>
          <w:szCs w:val="20"/>
          <w:u w:val="single"/>
          <w:lang w:eastAsia="es-MX"/>
        </w:rPr>
      </w:pPr>
      <w:r w:rsidRPr="000823B7">
        <w:rPr>
          <w:szCs w:val="20"/>
          <w:lang w:eastAsia="es-MX"/>
        </w:rPr>
        <w:t>Fecha de elaboración</w:t>
      </w:r>
      <w:r w:rsidR="00C069FA" w:rsidRPr="000823B7">
        <w:rPr>
          <w:szCs w:val="20"/>
          <w:lang w:eastAsia="es-MX"/>
        </w:rPr>
        <w:t>:</w:t>
      </w:r>
      <w:r w:rsidR="00D10E2E" w:rsidRPr="000823B7">
        <w:rPr>
          <w:szCs w:val="20"/>
          <w:lang w:eastAsia="es-MX"/>
        </w:rPr>
        <w:t xml:space="preserve"> </w:t>
      </w:r>
      <w:r w:rsidR="00D10E2E" w:rsidRPr="000823B7">
        <w:rPr>
          <w:szCs w:val="20"/>
          <w:u w:val="single"/>
          <w:lang w:eastAsia="es-MX"/>
        </w:rPr>
        <w:t xml:space="preserve">        </w:t>
      </w:r>
      <w:r w:rsidR="00FE010B">
        <w:rPr>
          <w:szCs w:val="20"/>
          <w:u w:val="single"/>
          <w:lang w:eastAsia="es-MX"/>
        </w:rPr>
        <w:t>15</w:t>
      </w:r>
      <w:r w:rsidR="00C069FA" w:rsidRPr="000823B7">
        <w:rPr>
          <w:szCs w:val="20"/>
          <w:u w:val="single"/>
          <w:lang w:eastAsia="es-MX"/>
        </w:rPr>
        <w:t xml:space="preserve"> </w:t>
      </w:r>
      <w:r w:rsidR="00FE010B">
        <w:rPr>
          <w:szCs w:val="20"/>
          <w:u w:val="single"/>
          <w:lang w:eastAsia="es-MX"/>
        </w:rPr>
        <w:t>Agosto</w:t>
      </w:r>
      <w:r w:rsidR="00C069FA" w:rsidRPr="000823B7">
        <w:rPr>
          <w:szCs w:val="20"/>
          <w:u w:val="single"/>
          <w:lang w:eastAsia="es-MX"/>
        </w:rPr>
        <w:t xml:space="preserve"> de</w:t>
      </w:r>
      <w:r w:rsidR="00D10E2E" w:rsidRPr="000823B7">
        <w:rPr>
          <w:szCs w:val="20"/>
          <w:u w:val="single"/>
          <w:lang w:eastAsia="es-MX"/>
        </w:rPr>
        <w:t xml:space="preserve"> 202</w:t>
      </w:r>
      <w:r w:rsidR="00A912C6">
        <w:rPr>
          <w:szCs w:val="20"/>
          <w:u w:val="single"/>
          <w:lang w:eastAsia="es-MX"/>
        </w:rPr>
        <w:t>5</w:t>
      </w:r>
      <w:r w:rsidR="00D10E2E" w:rsidRPr="000823B7">
        <w:rPr>
          <w:szCs w:val="20"/>
          <w:u w:val="single"/>
          <w:lang w:eastAsia="es-MX"/>
        </w:rPr>
        <w:t xml:space="preserve">       </w:t>
      </w:r>
      <w:r w:rsidR="00D10E2E" w:rsidRPr="000823B7">
        <w:rPr>
          <w:color w:val="FFFFFF" w:themeColor="background1"/>
          <w:szCs w:val="20"/>
          <w:u w:val="single"/>
          <w:lang w:eastAsia="es-MX"/>
        </w:rPr>
        <w:t>.</w:t>
      </w:r>
    </w:p>
    <w:p w:rsidR="009C5F9E" w:rsidRPr="000823B7" w:rsidRDefault="009C5F9E" w:rsidP="007B06EF">
      <w:pPr>
        <w:autoSpaceDE w:val="0"/>
        <w:autoSpaceDN w:val="0"/>
        <w:adjustRightInd w:val="0"/>
        <w:jc w:val="center"/>
        <w:rPr>
          <w:szCs w:val="20"/>
          <w:lang w:eastAsia="es-MX"/>
        </w:rPr>
      </w:pPr>
    </w:p>
    <w:p w:rsidR="00DF054C" w:rsidRPr="000823B7" w:rsidRDefault="00DF054C" w:rsidP="00DF054C">
      <w:pPr>
        <w:pStyle w:val="Piedepgina"/>
        <w:jc w:val="center"/>
        <w:rPr>
          <w:szCs w:val="20"/>
          <w:lang w:eastAsia="es-MX"/>
        </w:rPr>
      </w:pPr>
      <w:r w:rsidRPr="000823B7">
        <w:rPr>
          <w:szCs w:val="20"/>
          <w:lang w:eastAsia="es-MX"/>
        </w:rPr>
        <w:t xml:space="preserve">                                                               </w:t>
      </w:r>
      <w:r w:rsidR="00C069FA" w:rsidRPr="000823B7">
        <w:rPr>
          <w:szCs w:val="20"/>
          <w:lang w:eastAsia="es-MX"/>
        </w:rPr>
        <w:t xml:space="preserve">                               </w:t>
      </w:r>
      <w:r w:rsidRPr="000823B7">
        <w:rPr>
          <w:szCs w:val="20"/>
          <w:lang w:eastAsia="es-MX"/>
        </w:rPr>
        <w:t xml:space="preserve">                                                                                  </w:t>
      </w:r>
      <w:r w:rsidR="00C069FA" w:rsidRPr="000823B7">
        <w:rPr>
          <w:szCs w:val="20"/>
          <w:lang w:eastAsia="es-MX"/>
        </w:rPr>
        <w:t xml:space="preserve">              </w:t>
      </w:r>
      <w:r w:rsidRPr="000823B7">
        <w:rPr>
          <w:szCs w:val="20"/>
          <w:lang w:eastAsia="es-MX"/>
        </w:rPr>
        <w:t xml:space="preserve">Vo. Bo. </w:t>
      </w:r>
    </w:p>
    <w:p w:rsidR="00C069FA" w:rsidRPr="000823B7" w:rsidRDefault="00C069FA" w:rsidP="00DF054C">
      <w:pPr>
        <w:pStyle w:val="Piedepgina"/>
        <w:jc w:val="center"/>
        <w:rPr>
          <w:szCs w:val="20"/>
        </w:rPr>
      </w:pPr>
    </w:p>
    <w:p w:rsidR="00DF054C" w:rsidRDefault="00DF054C" w:rsidP="00DF054C">
      <w:pPr>
        <w:pStyle w:val="Piedepgina"/>
        <w:rPr>
          <w:szCs w:val="20"/>
          <w:lang w:eastAsia="es-MX"/>
        </w:rPr>
      </w:pPr>
    </w:p>
    <w:p w:rsidR="0057085C" w:rsidRDefault="0057085C" w:rsidP="00DF054C">
      <w:pPr>
        <w:pStyle w:val="Piedepgina"/>
        <w:rPr>
          <w:szCs w:val="20"/>
          <w:lang w:eastAsia="es-MX"/>
        </w:rPr>
      </w:pPr>
    </w:p>
    <w:p w:rsidR="0057085C" w:rsidRPr="000823B7" w:rsidRDefault="0057085C" w:rsidP="00DF054C">
      <w:pPr>
        <w:pStyle w:val="Piedepgina"/>
        <w:rPr>
          <w:szCs w:val="20"/>
          <w:lang w:eastAsia="es-MX"/>
        </w:rPr>
      </w:pPr>
    </w:p>
    <w:p w:rsidR="00DF054C" w:rsidRPr="000823B7" w:rsidRDefault="00DF054C" w:rsidP="00DF054C">
      <w:pPr>
        <w:pStyle w:val="Piedepgina"/>
        <w:rPr>
          <w:szCs w:val="20"/>
          <w:lang w:eastAsia="es-MX"/>
        </w:rPr>
      </w:pPr>
    </w:p>
    <w:p w:rsidR="00DF054C" w:rsidRPr="000823B7" w:rsidRDefault="00DF054C" w:rsidP="00DF054C">
      <w:pPr>
        <w:pStyle w:val="Piedepgina"/>
        <w:rPr>
          <w:szCs w:val="20"/>
          <w:lang w:eastAsia="es-MX"/>
        </w:rPr>
      </w:pPr>
      <w:r w:rsidRPr="000823B7">
        <w:rPr>
          <w:szCs w:val="20"/>
          <w:lang w:eastAsia="es-MX"/>
        </w:rPr>
        <w:t xml:space="preserve">_________________________________  </w:t>
      </w:r>
      <w:r w:rsidR="00D13129" w:rsidRPr="000823B7">
        <w:rPr>
          <w:szCs w:val="20"/>
          <w:lang w:eastAsia="es-MX"/>
        </w:rPr>
        <w:t xml:space="preserve">          </w:t>
      </w:r>
      <w:r w:rsidR="00C069FA" w:rsidRPr="000823B7">
        <w:rPr>
          <w:szCs w:val="20"/>
          <w:lang w:eastAsia="es-MX"/>
        </w:rPr>
        <w:t xml:space="preserve">               </w:t>
      </w:r>
      <w:r w:rsidR="00D10E2E" w:rsidRPr="000823B7">
        <w:rPr>
          <w:szCs w:val="20"/>
          <w:lang w:eastAsia="es-MX"/>
        </w:rPr>
        <w:t xml:space="preserve">                      </w:t>
      </w:r>
      <w:r w:rsidR="00D13129" w:rsidRPr="000823B7">
        <w:rPr>
          <w:szCs w:val="20"/>
          <w:lang w:eastAsia="es-MX"/>
        </w:rPr>
        <w:t xml:space="preserve">                  </w:t>
      </w:r>
      <w:r w:rsidR="00141792" w:rsidRPr="000823B7">
        <w:rPr>
          <w:szCs w:val="20"/>
          <w:lang w:eastAsia="es-MX"/>
        </w:rPr>
        <w:t xml:space="preserve">              </w:t>
      </w:r>
      <w:r w:rsidR="00D13129" w:rsidRPr="000823B7">
        <w:rPr>
          <w:szCs w:val="20"/>
          <w:lang w:eastAsia="es-MX"/>
        </w:rPr>
        <w:t xml:space="preserve">    </w:t>
      </w:r>
      <w:r w:rsidR="0040197E" w:rsidRPr="000823B7">
        <w:rPr>
          <w:szCs w:val="20"/>
          <w:lang w:eastAsia="es-MX"/>
        </w:rPr>
        <w:t xml:space="preserve">  </w:t>
      </w:r>
      <w:r w:rsidR="000F4F94" w:rsidRPr="000823B7">
        <w:rPr>
          <w:szCs w:val="20"/>
          <w:lang w:eastAsia="es-MX"/>
        </w:rPr>
        <w:t xml:space="preserve">                    </w:t>
      </w:r>
      <w:r w:rsidR="0040197E" w:rsidRPr="000823B7">
        <w:rPr>
          <w:szCs w:val="20"/>
          <w:lang w:eastAsia="es-MX"/>
        </w:rPr>
        <w:t xml:space="preserve">    _______________</w:t>
      </w:r>
      <w:r w:rsidR="00D13129" w:rsidRPr="000823B7">
        <w:rPr>
          <w:szCs w:val="20"/>
          <w:lang w:eastAsia="es-MX"/>
        </w:rPr>
        <w:t>__________________</w:t>
      </w:r>
    </w:p>
    <w:p w:rsidR="00D10E2E" w:rsidRPr="000823B7" w:rsidRDefault="00D10E2E" w:rsidP="00D10E2E">
      <w:pPr>
        <w:pStyle w:val="Piedepgina"/>
        <w:rPr>
          <w:szCs w:val="20"/>
          <w:lang w:eastAsia="es-MX"/>
        </w:rPr>
      </w:pPr>
      <w:r w:rsidRPr="000823B7">
        <w:rPr>
          <w:szCs w:val="20"/>
          <w:lang w:eastAsia="es-MX"/>
        </w:rPr>
        <w:t xml:space="preserve">ISC José Jaime Rodríguez Pedraza                           </w:t>
      </w:r>
      <w:r w:rsidR="00C069FA" w:rsidRPr="000823B7">
        <w:rPr>
          <w:szCs w:val="20"/>
          <w:lang w:eastAsia="es-MX"/>
        </w:rPr>
        <w:t xml:space="preserve">     </w:t>
      </w:r>
      <w:r w:rsidRPr="000823B7">
        <w:rPr>
          <w:szCs w:val="20"/>
          <w:lang w:eastAsia="es-MX"/>
        </w:rPr>
        <w:t xml:space="preserve">                                                                                             </w:t>
      </w:r>
      <w:r w:rsidR="00141792" w:rsidRPr="000823B7">
        <w:rPr>
          <w:szCs w:val="20"/>
          <w:lang w:eastAsia="es-MX"/>
        </w:rPr>
        <w:t xml:space="preserve">   </w:t>
      </w:r>
      <w:r w:rsidRPr="000823B7">
        <w:rPr>
          <w:szCs w:val="20"/>
          <w:lang w:eastAsia="es-MX"/>
        </w:rPr>
        <w:t xml:space="preserve">  ING. José Gaspar Barrón Osornio</w:t>
      </w:r>
    </w:p>
    <w:p w:rsidR="00D10E2E" w:rsidRPr="000823B7" w:rsidRDefault="00F1085C" w:rsidP="00D10E2E">
      <w:pPr>
        <w:pStyle w:val="Piedepgina"/>
        <w:rPr>
          <w:szCs w:val="20"/>
          <w:lang w:eastAsia="es-MX"/>
        </w:rPr>
      </w:pPr>
      <w:r w:rsidRPr="000823B7">
        <w:rPr>
          <w:szCs w:val="20"/>
          <w:lang w:eastAsia="es-MX"/>
        </w:rPr>
        <w:t>Docente Depto. De Sistemas y Computación</w:t>
      </w:r>
      <w:r w:rsidR="00C069FA" w:rsidRPr="000823B7">
        <w:rPr>
          <w:szCs w:val="20"/>
          <w:lang w:eastAsia="es-MX"/>
        </w:rPr>
        <w:t xml:space="preserve">    </w:t>
      </w:r>
      <w:r w:rsidR="00D10E2E" w:rsidRPr="000823B7">
        <w:rPr>
          <w:szCs w:val="20"/>
          <w:lang w:eastAsia="es-MX"/>
        </w:rPr>
        <w:t xml:space="preserve">                                                                                                          </w:t>
      </w:r>
      <w:r w:rsidR="00141792" w:rsidRPr="000823B7">
        <w:rPr>
          <w:szCs w:val="20"/>
          <w:lang w:eastAsia="es-MX"/>
        </w:rPr>
        <w:t xml:space="preserve">  </w:t>
      </w:r>
      <w:r w:rsidR="00D10E2E" w:rsidRPr="000823B7">
        <w:rPr>
          <w:szCs w:val="20"/>
          <w:lang w:eastAsia="es-MX"/>
        </w:rPr>
        <w:t xml:space="preserve"> Depto. De Sistemas y Computación</w:t>
      </w:r>
    </w:p>
    <w:p w:rsidR="00981ABE" w:rsidRPr="000823B7" w:rsidRDefault="00981ABE" w:rsidP="00DF054C">
      <w:pPr>
        <w:pStyle w:val="Piedepgina"/>
        <w:jc w:val="center"/>
        <w:rPr>
          <w:szCs w:val="20"/>
          <w:lang w:eastAsia="es-MX"/>
        </w:rPr>
      </w:pPr>
    </w:p>
    <w:p w:rsidR="00981ABE" w:rsidRPr="000823B7" w:rsidRDefault="00981ABE" w:rsidP="008C2F1A">
      <w:pPr>
        <w:pStyle w:val="Piedepgina"/>
        <w:jc w:val="left"/>
        <w:rPr>
          <w:szCs w:val="20"/>
          <w:lang w:eastAsia="es-MX"/>
        </w:rPr>
      </w:pPr>
    </w:p>
    <w:p w:rsidR="00981ABE" w:rsidRPr="000823B7" w:rsidRDefault="00981ABE" w:rsidP="008C2F1A">
      <w:pPr>
        <w:pStyle w:val="Piedepgina"/>
        <w:jc w:val="left"/>
        <w:rPr>
          <w:szCs w:val="20"/>
          <w:lang w:eastAsia="es-MX"/>
        </w:rPr>
      </w:pPr>
    </w:p>
    <w:p w:rsidR="00FF4B3C" w:rsidRPr="000823B7" w:rsidRDefault="008C2F1A" w:rsidP="00AD6C9D">
      <w:pPr>
        <w:pStyle w:val="Piedepgina"/>
        <w:jc w:val="left"/>
        <w:rPr>
          <w:szCs w:val="20"/>
          <w:lang w:eastAsia="es-MX"/>
        </w:rPr>
      </w:pPr>
      <w:r w:rsidRPr="000823B7">
        <w:rPr>
          <w:szCs w:val="20"/>
          <w:lang w:eastAsia="es-MX"/>
        </w:rPr>
        <w:t xml:space="preserve">                                                                               </w:t>
      </w:r>
    </w:p>
    <w:sectPr w:rsidR="00FF4B3C" w:rsidRPr="000823B7" w:rsidSect="00FF4B3C">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2155" w:right="1134" w:bottom="993"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34FD" w:rsidRPr="00D55AFE" w:rsidRDefault="000334FD">
      <w:pPr>
        <w:spacing w:after="0" w:line="240" w:lineRule="auto"/>
      </w:pPr>
      <w:r w:rsidRPr="00D55AFE">
        <w:separator/>
      </w:r>
    </w:p>
  </w:endnote>
  <w:endnote w:type="continuationSeparator" w:id="0">
    <w:p w:rsidR="000334FD" w:rsidRPr="00D55AFE" w:rsidRDefault="000334FD">
      <w:pPr>
        <w:spacing w:after="0" w:line="240" w:lineRule="auto"/>
      </w:pPr>
      <w:r w:rsidRPr="00D55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0" w:line="259" w:lineRule="auto"/>
      <w:ind w:left="0" w:firstLine="0"/>
      <w:jc w:val="left"/>
    </w:pPr>
    <w:r w:rsidRPr="00D55AFE">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3B7" w:rsidRDefault="000823B7" w:rsidP="000823B7">
    <w:pPr>
      <w:tabs>
        <w:tab w:val="center" w:pos="4419"/>
        <w:tab w:val="right" w:pos="8838"/>
      </w:tabs>
      <w:spacing w:after="0" w:line="240" w:lineRule="auto"/>
      <w:ind w:left="0" w:firstLine="0"/>
      <w:jc w:val="center"/>
      <w:rPr>
        <w:b/>
        <w:bCs/>
        <w:sz w:val="16"/>
        <w:szCs w:val="16"/>
      </w:rPr>
    </w:pPr>
  </w:p>
  <w:p w:rsidR="001626B6" w:rsidRPr="00B33135" w:rsidRDefault="00B33135" w:rsidP="00B33135">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0" w:line="259" w:lineRule="auto"/>
      <w:ind w:left="0" w:firstLine="0"/>
      <w:jc w:val="left"/>
    </w:pPr>
    <w:r w:rsidRPr="00D55AFE">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34FD" w:rsidRPr="00D55AFE" w:rsidRDefault="000334FD">
      <w:pPr>
        <w:spacing w:after="0" w:line="240" w:lineRule="auto"/>
      </w:pPr>
      <w:r w:rsidRPr="00D55AFE">
        <w:separator/>
      </w:r>
    </w:p>
  </w:footnote>
  <w:footnote w:type="continuationSeparator" w:id="0">
    <w:p w:rsidR="000334FD" w:rsidRPr="00D55AFE" w:rsidRDefault="000334FD">
      <w:pPr>
        <w:spacing w:after="0" w:line="240" w:lineRule="auto"/>
      </w:pPr>
      <w:r w:rsidRPr="00D55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0823B7" w:rsidRPr="00794995" w:rsidTr="00E14C8D">
      <w:trPr>
        <w:trHeight w:val="841"/>
      </w:trPr>
      <w:tc>
        <w:tcPr>
          <w:tcW w:w="2405" w:type="dxa"/>
        </w:tcPr>
        <w:p w:rsidR="000823B7" w:rsidRPr="00794995" w:rsidRDefault="000823B7" w:rsidP="000823B7">
          <w:pPr>
            <w:tabs>
              <w:tab w:val="left" w:pos="1140"/>
            </w:tabs>
            <w:spacing w:after="0" w:line="240" w:lineRule="auto"/>
            <w:ind w:left="32" w:right="107"/>
            <w:rPr>
              <w:b/>
              <w:bCs/>
              <w:noProof/>
              <w:sz w:val="22"/>
              <w:lang w:eastAsia="es-MX"/>
            </w:rPr>
          </w:pPr>
          <w:r w:rsidRPr="00794995">
            <w:rPr>
              <w:b/>
              <w:bCs/>
              <w:noProof/>
              <w:sz w:val="22"/>
              <w:lang w:eastAsia="es-MX"/>
            </w:rPr>
            <w:drawing>
              <wp:inline distT="0" distB="0" distL="0" distR="0" wp14:anchorId="362E8142" wp14:editId="31219100">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rsidR="000823B7" w:rsidRPr="00794995" w:rsidRDefault="000823B7" w:rsidP="000823B7">
          <w:pPr>
            <w:spacing w:after="0" w:line="240" w:lineRule="auto"/>
            <w:jc w:val="center"/>
            <w:rPr>
              <w:b/>
              <w:bCs/>
              <w:sz w:val="22"/>
            </w:rPr>
          </w:pPr>
          <w:r w:rsidRPr="00794995">
            <w:rPr>
              <w:b/>
              <w:bCs/>
              <w:sz w:val="22"/>
            </w:rPr>
            <w:t>Diseño de Instrumentación Didáctica</w:t>
          </w:r>
        </w:p>
      </w:tc>
      <w:tc>
        <w:tcPr>
          <w:tcW w:w="2551" w:type="dxa"/>
          <w:vAlign w:val="bottom"/>
        </w:tcPr>
        <w:p w:rsidR="000823B7" w:rsidRPr="00794995" w:rsidRDefault="000823B7" w:rsidP="000823B7">
          <w:pPr>
            <w:spacing w:after="0" w:line="240" w:lineRule="auto"/>
            <w:jc w:val="center"/>
            <w:rPr>
              <w:b/>
              <w:bCs/>
              <w:sz w:val="22"/>
            </w:rPr>
          </w:pPr>
          <w:r w:rsidRPr="00794995">
            <w:rPr>
              <w:b/>
              <w:bCs/>
              <w:noProof/>
              <w:sz w:val="22"/>
              <w:lang w:eastAsia="es-MX"/>
            </w:rPr>
            <w:drawing>
              <wp:anchor distT="0" distB="0" distL="114300" distR="114300" simplePos="0" relativeHeight="251659264" behindDoc="0" locked="0" layoutInCell="1" allowOverlap="1" wp14:anchorId="6FC48689" wp14:editId="616A384B">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0823B7" w:rsidRPr="00794995" w:rsidTr="00E14C8D">
      <w:trPr>
        <w:trHeight w:val="190"/>
      </w:trPr>
      <w:tc>
        <w:tcPr>
          <w:tcW w:w="2405" w:type="dxa"/>
          <w:vMerge w:val="restart"/>
        </w:tcPr>
        <w:p w:rsidR="000823B7" w:rsidRPr="00794995" w:rsidRDefault="000823B7" w:rsidP="000823B7">
          <w:pPr>
            <w:spacing w:after="0" w:line="240" w:lineRule="auto"/>
            <w:ind w:left="32" w:right="107"/>
            <w:rPr>
              <w:b/>
              <w:bCs/>
              <w:sz w:val="22"/>
            </w:rPr>
          </w:pPr>
          <w:r w:rsidRPr="00794995">
            <w:rPr>
              <w:b/>
              <w:bCs/>
              <w:sz w:val="22"/>
            </w:rPr>
            <w:t>Código:</w:t>
          </w:r>
        </w:p>
        <w:p w:rsidR="000823B7" w:rsidRPr="00794995" w:rsidRDefault="000823B7" w:rsidP="000823B7">
          <w:pPr>
            <w:spacing w:after="0" w:line="240" w:lineRule="auto"/>
            <w:ind w:left="32"/>
            <w:rPr>
              <w:b/>
              <w:bCs/>
              <w:sz w:val="22"/>
            </w:rPr>
          </w:pPr>
          <w:r w:rsidRPr="00794995">
            <w:rPr>
              <w:b/>
              <w:bCs/>
              <w:sz w:val="22"/>
            </w:rPr>
            <w:t>SGI-AC-PO-03-01</w:t>
          </w:r>
        </w:p>
      </w:tc>
      <w:tc>
        <w:tcPr>
          <w:tcW w:w="8647" w:type="dxa"/>
          <w:vMerge w:val="restart"/>
          <w:vAlign w:val="center"/>
        </w:tcPr>
        <w:p w:rsidR="000823B7" w:rsidRPr="00C033A9" w:rsidRDefault="000823B7" w:rsidP="000823B7">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rsidR="00B33135" w:rsidRPr="00794995" w:rsidRDefault="000823B7" w:rsidP="00B33135">
          <w:pPr>
            <w:spacing w:after="0" w:line="240" w:lineRule="auto"/>
            <w:jc w:val="center"/>
            <w:rPr>
              <w:b/>
              <w:bCs/>
              <w:sz w:val="22"/>
            </w:rPr>
          </w:pPr>
          <w:r w:rsidRPr="00794995">
            <w:rPr>
              <w:b/>
              <w:bCs/>
              <w:sz w:val="22"/>
            </w:rPr>
            <w:t xml:space="preserve">Revisión: </w:t>
          </w:r>
          <w:r w:rsidR="00B33135">
            <w:rPr>
              <w:b/>
              <w:bCs/>
              <w:sz w:val="22"/>
            </w:rPr>
            <w:t>1</w:t>
          </w:r>
        </w:p>
      </w:tc>
    </w:tr>
    <w:tr w:rsidR="000823B7" w:rsidRPr="00794995" w:rsidTr="00E14C8D">
      <w:trPr>
        <w:trHeight w:val="463"/>
      </w:trPr>
      <w:tc>
        <w:tcPr>
          <w:tcW w:w="2405" w:type="dxa"/>
          <w:vMerge/>
        </w:tcPr>
        <w:p w:rsidR="000823B7" w:rsidRPr="00794995" w:rsidRDefault="000823B7" w:rsidP="000823B7">
          <w:pPr>
            <w:spacing w:after="0" w:line="240" w:lineRule="auto"/>
            <w:rPr>
              <w:b/>
              <w:bCs/>
              <w:sz w:val="22"/>
            </w:rPr>
          </w:pPr>
        </w:p>
      </w:tc>
      <w:tc>
        <w:tcPr>
          <w:tcW w:w="8647" w:type="dxa"/>
          <w:vMerge/>
          <w:vAlign w:val="center"/>
        </w:tcPr>
        <w:p w:rsidR="000823B7" w:rsidRPr="00794995" w:rsidRDefault="000823B7" w:rsidP="000823B7">
          <w:pPr>
            <w:spacing w:after="0" w:line="240" w:lineRule="auto"/>
            <w:jc w:val="center"/>
            <w:rPr>
              <w:b/>
              <w:bCs/>
              <w:sz w:val="22"/>
            </w:rPr>
          </w:pPr>
        </w:p>
      </w:tc>
      <w:tc>
        <w:tcPr>
          <w:tcW w:w="2551" w:type="dxa"/>
          <w:vAlign w:val="center"/>
        </w:tcPr>
        <w:p w:rsidR="000823B7" w:rsidRPr="00794995" w:rsidRDefault="000823B7" w:rsidP="000823B7">
          <w:pPr>
            <w:spacing w:after="0" w:line="240" w:lineRule="auto"/>
            <w:ind w:hanging="11"/>
            <w:jc w:val="center"/>
            <w:rPr>
              <w:b/>
              <w:bCs/>
              <w:sz w:val="22"/>
            </w:rPr>
          </w:pPr>
          <w:r w:rsidRPr="00794995">
            <w:rPr>
              <w:b/>
              <w:bCs/>
              <w:sz w:val="22"/>
            </w:rPr>
            <w:t>Página:</w:t>
          </w:r>
        </w:p>
        <w:p w:rsidR="000823B7" w:rsidRPr="00794995" w:rsidRDefault="000823B7" w:rsidP="000823B7">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rsidR="008E3A86" w:rsidRPr="00D55AFE" w:rsidRDefault="008E3A8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A86" w:rsidRPr="00D55AFE" w:rsidRDefault="008E3A8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E3516"/>
    <w:multiLevelType w:val="hybridMultilevel"/>
    <w:tmpl w:val="AFDE445E"/>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946233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A27401"/>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C314357"/>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FA3ABF"/>
    <w:multiLevelType w:val="hybridMultilevel"/>
    <w:tmpl w:val="D97CF874"/>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71353218">
    <w:abstractNumId w:val="3"/>
  </w:num>
  <w:num w:numId="2" w16cid:durableId="1713455618">
    <w:abstractNumId w:val="2"/>
  </w:num>
  <w:num w:numId="3" w16cid:durableId="1547793051">
    <w:abstractNumId w:val="6"/>
  </w:num>
  <w:num w:numId="4" w16cid:durableId="1571888622">
    <w:abstractNumId w:val="0"/>
  </w:num>
  <w:num w:numId="5" w16cid:durableId="1961566364">
    <w:abstractNumId w:val="1"/>
  </w:num>
  <w:num w:numId="6" w16cid:durableId="1619068764">
    <w:abstractNumId w:val="5"/>
  </w:num>
  <w:num w:numId="7" w16cid:durableId="1806269126">
    <w:abstractNumId w:val="8"/>
  </w:num>
  <w:num w:numId="8" w16cid:durableId="825821655">
    <w:abstractNumId w:val="9"/>
  </w:num>
  <w:num w:numId="9" w16cid:durableId="396898634">
    <w:abstractNumId w:val="14"/>
  </w:num>
  <w:num w:numId="10" w16cid:durableId="1447852153">
    <w:abstractNumId w:val="16"/>
  </w:num>
  <w:num w:numId="11" w16cid:durableId="2135244393">
    <w:abstractNumId w:val="10"/>
  </w:num>
  <w:num w:numId="12" w16cid:durableId="1646550004">
    <w:abstractNumId w:val="15"/>
  </w:num>
  <w:num w:numId="13" w16cid:durableId="1342507203">
    <w:abstractNumId w:val="13"/>
  </w:num>
  <w:num w:numId="14" w16cid:durableId="658193838">
    <w:abstractNumId w:val="7"/>
  </w:num>
  <w:num w:numId="15" w16cid:durableId="482739839">
    <w:abstractNumId w:val="11"/>
  </w:num>
  <w:num w:numId="16" w16cid:durableId="800921588">
    <w:abstractNumId w:val="4"/>
  </w:num>
  <w:num w:numId="17" w16cid:durableId="1733848291">
    <w:abstractNumId w:val="12"/>
  </w:num>
  <w:num w:numId="18" w16cid:durableId="179622006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62"/>
    <w:rsid w:val="00000972"/>
    <w:rsid w:val="000039EA"/>
    <w:rsid w:val="00003D6C"/>
    <w:rsid w:val="00016B12"/>
    <w:rsid w:val="0002030B"/>
    <w:rsid w:val="0002175E"/>
    <w:rsid w:val="0002568B"/>
    <w:rsid w:val="000275E5"/>
    <w:rsid w:val="00027BEA"/>
    <w:rsid w:val="000334FD"/>
    <w:rsid w:val="00034220"/>
    <w:rsid w:val="0005261D"/>
    <w:rsid w:val="0005319A"/>
    <w:rsid w:val="000541C5"/>
    <w:rsid w:val="00055CD7"/>
    <w:rsid w:val="00056F46"/>
    <w:rsid w:val="00057ABB"/>
    <w:rsid w:val="000647E8"/>
    <w:rsid w:val="000823B7"/>
    <w:rsid w:val="000A16BF"/>
    <w:rsid w:val="000A56B7"/>
    <w:rsid w:val="000A63F5"/>
    <w:rsid w:val="000A6A7B"/>
    <w:rsid w:val="000B2E5D"/>
    <w:rsid w:val="000C1B0D"/>
    <w:rsid w:val="000D087F"/>
    <w:rsid w:val="000D151C"/>
    <w:rsid w:val="000D5D8C"/>
    <w:rsid w:val="000E28E9"/>
    <w:rsid w:val="000E605D"/>
    <w:rsid w:val="000E6757"/>
    <w:rsid w:val="000F10D7"/>
    <w:rsid w:val="000F1D5A"/>
    <w:rsid w:val="000F4F94"/>
    <w:rsid w:val="00100EEF"/>
    <w:rsid w:val="00103F00"/>
    <w:rsid w:val="001045B8"/>
    <w:rsid w:val="00105A23"/>
    <w:rsid w:val="001079E5"/>
    <w:rsid w:val="00110362"/>
    <w:rsid w:val="00113E1E"/>
    <w:rsid w:val="001148FF"/>
    <w:rsid w:val="00120611"/>
    <w:rsid w:val="00122D86"/>
    <w:rsid w:val="0013242C"/>
    <w:rsid w:val="00141792"/>
    <w:rsid w:val="001441BC"/>
    <w:rsid w:val="001505C1"/>
    <w:rsid w:val="00150ACB"/>
    <w:rsid w:val="001529DF"/>
    <w:rsid w:val="001626B6"/>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21329B"/>
    <w:rsid w:val="00213528"/>
    <w:rsid w:val="0021522B"/>
    <w:rsid w:val="00223E43"/>
    <w:rsid w:val="00226F5F"/>
    <w:rsid w:val="00230CD8"/>
    <w:rsid w:val="0023260B"/>
    <w:rsid w:val="00232D48"/>
    <w:rsid w:val="002475B2"/>
    <w:rsid w:val="0025132E"/>
    <w:rsid w:val="00264EB9"/>
    <w:rsid w:val="002708AC"/>
    <w:rsid w:val="002775A0"/>
    <w:rsid w:val="00281B26"/>
    <w:rsid w:val="00283649"/>
    <w:rsid w:val="00284F97"/>
    <w:rsid w:val="00287370"/>
    <w:rsid w:val="00292FE5"/>
    <w:rsid w:val="002947B4"/>
    <w:rsid w:val="00295E7B"/>
    <w:rsid w:val="00297648"/>
    <w:rsid w:val="002A1522"/>
    <w:rsid w:val="002A7485"/>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1710"/>
    <w:rsid w:val="0033591B"/>
    <w:rsid w:val="00337D25"/>
    <w:rsid w:val="00343D4E"/>
    <w:rsid w:val="0037121B"/>
    <w:rsid w:val="003721A7"/>
    <w:rsid w:val="00372FE8"/>
    <w:rsid w:val="00376A26"/>
    <w:rsid w:val="0038343F"/>
    <w:rsid w:val="0038456A"/>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15A6"/>
    <w:rsid w:val="003E4A8A"/>
    <w:rsid w:val="003E4D29"/>
    <w:rsid w:val="003E6108"/>
    <w:rsid w:val="003F0483"/>
    <w:rsid w:val="003F0593"/>
    <w:rsid w:val="0040197E"/>
    <w:rsid w:val="00416830"/>
    <w:rsid w:val="00432F18"/>
    <w:rsid w:val="00437238"/>
    <w:rsid w:val="00437AAA"/>
    <w:rsid w:val="00440C9D"/>
    <w:rsid w:val="00446A67"/>
    <w:rsid w:val="004519F7"/>
    <w:rsid w:val="0045317A"/>
    <w:rsid w:val="004540FB"/>
    <w:rsid w:val="004544D4"/>
    <w:rsid w:val="0045498C"/>
    <w:rsid w:val="00455E13"/>
    <w:rsid w:val="00461EC7"/>
    <w:rsid w:val="0046256C"/>
    <w:rsid w:val="00463E7F"/>
    <w:rsid w:val="00464415"/>
    <w:rsid w:val="0046656A"/>
    <w:rsid w:val="00470251"/>
    <w:rsid w:val="004806E7"/>
    <w:rsid w:val="004825D0"/>
    <w:rsid w:val="004828B4"/>
    <w:rsid w:val="00485E70"/>
    <w:rsid w:val="0049359F"/>
    <w:rsid w:val="00496632"/>
    <w:rsid w:val="004A4341"/>
    <w:rsid w:val="004B1FCD"/>
    <w:rsid w:val="004B54C5"/>
    <w:rsid w:val="004C2413"/>
    <w:rsid w:val="004C6657"/>
    <w:rsid w:val="004D068F"/>
    <w:rsid w:val="004D2031"/>
    <w:rsid w:val="004D6A05"/>
    <w:rsid w:val="004D6F49"/>
    <w:rsid w:val="004E0C04"/>
    <w:rsid w:val="004F10B7"/>
    <w:rsid w:val="004F307B"/>
    <w:rsid w:val="0050053E"/>
    <w:rsid w:val="005040C8"/>
    <w:rsid w:val="0050666E"/>
    <w:rsid w:val="00511424"/>
    <w:rsid w:val="0051152B"/>
    <w:rsid w:val="00516FC5"/>
    <w:rsid w:val="005208B8"/>
    <w:rsid w:val="005214A1"/>
    <w:rsid w:val="00521B02"/>
    <w:rsid w:val="005232D3"/>
    <w:rsid w:val="00523A07"/>
    <w:rsid w:val="00524282"/>
    <w:rsid w:val="005254BF"/>
    <w:rsid w:val="00526447"/>
    <w:rsid w:val="005277A2"/>
    <w:rsid w:val="00534AA8"/>
    <w:rsid w:val="00542316"/>
    <w:rsid w:val="00546794"/>
    <w:rsid w:val="00551BFB"/>
    <w:rsid w:val="00556232"/>
    <w:rsid w:val="00560B13"/>
    <w:rsid w:val="00561EC5"/>
    <w:rsid w:val="00563D80"/>
    <w:rsid w:val="0057085C"/>
    <w:rsid w:val="00580148"/>
    <w:rsid w:val="00592D0D"/>
    <w:rsid w:val="00595203"/>
    <w:rsid w:val="005A0DFC"/>
    <w:rsid w:val="005B3614"/>
    <w:rsid w:val="005B4F7A"/>
    <w:rsid w:val="005C17A9"/>
    <w:rsid w:val="005C6CE2"/>
    <w:rsid w:val="005D240B"/>
    <w:rsid w:val="005D3B80"/>
    <w:rsid w:val="005E4909"/>
    <w:rsid w:val="005E5D44"/>
    <w:rsid w:val="005E6B21"/>
    <w:rsid w:val="005F5DAF"/>
    <w:rsid w:val="0060249F"/>
    <w:rsid w:val="00603488"/>
    <w:rsid w:val="00612EF0"/>
    <w:rsid w:val="00613380"/>
    <w:rsid w:val="0063192F"/>
    <w:rsid w:val="006350A6"/>
    <w:rsid w:val="00635915"/>
    <w:rsid w:val="00637AE2"/>
    <w:rsid w:val="006404FC"/>
    <w:rsid w:val="0064680D"/>
    <w:rsid w:val="00646D73"/>
    <w:rsid w:val="00647FD7"/>
    <w:rsid w:val="00650765"/>
    <w:rsid w:val="006628D6"/>
    <w:rsid w:val="00666E78"/>
    <w:rsid w:val="006679E7"/>
    <w:rsid w:val="0067049C"/>
    <w:rsid w:val="00670FF2"/>
    <w:rsid w:val="0067625E"/>
    <w:rsid w:val="006902AD"/>
    <w:rsid w:val="00690AAE"/>
    <w:rsid w:val="006915BD"/>
    <w:rsid w:val="00692BA4"/>
    <w:rsid w:val="00693F29"/>
    <w:rsid w:val="00695249"/>
    <w:rsid w:val="006964C1"/>
    <w:rsid w:val="00696771"/>
    <w:rsid w:val="006A283A"/>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17902"/>
    <w:rsid w:val="00720C39"/>
    <w:rsid w:val="00722280"/>
    <w:rsid w:val="0073323C"/>
    <w:rsid w:val="0073463F"/>
    <w:rsid w:val="007360BC"/>
    <w:rsid w:val="007403B9"/>
    <w:rsid w:val="00740434"/>
    <w:rsid w:val="00746C5C"/>
    <w:rsid w:val="00746CA9"/>
    <w:rsid w:val="00755CDE"/>
    <w:rsid w:val="007575F9"/>
    <w:rsid w:val="00757CB6"/>
    <w:rsid w:val="007637E9"/>
    <w:rsid w:val="0076463A"/>
    <w:rsid w:val="007753BF"/>
    <w:rsid w:val="00775BC1"/>
    <w:rsid w:val="007839BC"/>
    <w:rsid w:val="00790F5D"/>
    <w:rsid w:val="00792FC9"/>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9496F"/>
    <w:rsid w:val="008A0866"/>
    <w:rsid w:val="008A32E0"/>
    <w:rsid w:val="008A4A3F"/>
    <w:rsid w:val="008A7D99"/>
    <w:rsid w:val="008B20C2"/>
    <w:rsid w:val="008C20E9"/>
    <w:rsid w:val="008C2F1A"/>
    <w:rsid w:val="008C53FC"/>
    <w:rsid w:val="008D10D1"/>
    <w:rsid w:val="008D32A2"/>
    <w:rsid w:val="008D42CA"/>
    <w:rsid w:val="008E001B"/>
    <w:rsid w:val="008E3A86"/>
    <w:rsid w:val="008E4AE6"/>
    <w:rsid w:val="008F266E"/>
    <w:rsid w:val="008F26B9"/>
    <w:rsid w:val="008F379B"/>
    <w:rsid w:val="00907FFD"/>
    <w:rsid w:val="00911DB4"/>
    <w:rsid w:val="00912434"/>
    <w:rsid w:val="00916A00"/>
    <w:rsid w:val="0093393C"/>
    <w:rsid w:val="00940A99"/>
    <w:rsid w:val="00947060"/>
    <w:rsid w:val="00955308"/>
    <w:rsid w:val="009560B0"/>
    <w:rsid w:val="009565E9"/>
    <w:rsid w:val="009615DE"/>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1990"/>
    <w:rsid w:val="009C2AA2"/>
    <w:rsid w:val="009C39D5"/>
    <w:rsid w:val="009C3B84"/>
    <w:rsid w:val="009C48A7"/>
    <w:rsid w:val="009C5F9E"/>
    <w:rsid w:val="009D174A"/>
    <w:rsid w:val="009D4B9D"/>
    <w:rsid w:val="009E0542"/>
    <w:rsid w:val="009E122B"/>
    <w:rsid w:val="009E7121"/>
    <w:rsid w:val="009F0F89"/>
    <w:rsid w:val="00A05387"/>
    <w:rsid w:val="00A10F0C"/>
    <w:rsid w:val="00A126E9"/>
    <w:rsid w:val="00A1350A"/>
    <w:rsid w:val="00A14567"/>
    <w:rsid w:val="00A2239C"/>
    <w:rsid w:val="00A33F2D"/>
    <w:rsid w:val="00A357EA"/>
    <w:rsid w:val="00A35A41"/>
    <w:rsid w:val="00A375A2"/>
    <w:rsid w:val="00A43804"/>
    <w:rsid w:val="00A46B8B"/>
    <w:rsid w:val="00A51A7A"/>
    <w:rsid w:val="00A55C70"/>
    <w:rsid w:val="00A62F0E"/>
    <w:rsid w:val="00A639E1"/>
    <w:rsid w:val="00A6746B"/>
    <w:rsid w:val="00A72CC5"/>
    <w:rsid w:val="00A73449"/>
    <w:rsid w:val="00A822A4"/>
    <w:rsid w:val="00A87E05"/>
    <w:rsid w:val="00A912C6"/>
    <w:rsid w:val="00A9314E"/>
    <w:rsid w:val="00AA0491"/>
    <w:rsid w:val="00AA42FC"/>
    <w:rsid w:val="00AA517A"/>
    <w:rsid w:val="00AA66CB"/>
    <w:rsid w:val="00AA77A5"/>
    <w:rsid w:val="00AB5E71"/>
    <w:rsid w:val="00AC0EBA"/>
    <w:rsid w:val="00AC1536"/>
    <w:rsid w:val="00AC577D"/>
    <w:rsid w:val="00AD6C9D"/>
    <w:rsid w:val="00AE0AEB"/>
    <w:rsid w:val="00AE1B38"/>
    <w:rsid w:val="00B03DB1"/>
    <w:rsid w:val="00B10583"/>
    <w:rsid w:val="00B11369"/>
    <w:rsid w:val="00B2158D"/>
    <w:rsid w:val="00B23BE2"/>
    <w:rsid w:val="00B33135"/>
    <w:rsid w:val="00B34BCE"/>
    <w:rsid w:val="00B40143"/>
    <w:rsid w:val="00B41A78"/>
    <w:rsid w:val="00B46E7D"/>
    <w:rsid w:val="00B51D84"/>
    <w:rsid w:val="00B53EBB"/>
    <w:rsid w:val="00B5401F"/>
    <w:rsid w:val="00B54A7F"/>
    <w:rsid w:val="00B56C3E"/>
    <w:rsid w:val="00B66BD6"/>
    <w:rsid w:val="00B67088"/>
    <w:rsid w:val="00B70655"/>
    <w:rsid w:val="00B70E42"/>
    <w:rsid w:val="00B712CB"/>
    <w:rsid w:val="00B814F8"/>
    <w:rsid w:val="00B952D4"/>
    <w:rsid w:val="00B977F6"/>
    <w:rsid w:val="00BA3BE5"/>
    <w:rsid w:val="00BA6139"/>
    <w:rsid w:val="00BB4F36"/>
    <w:rsid w:val="00BB75CF"/>
    <w:rsid w:val="00BC39C3"/>
    <w:rsid w:val="00BC642C"/>
    <w:rsid w:val="00BC69A1"/>
    <w:rsid w:val="00BC7CC8"/>
    <w:rsid w:val="00BD344E"/>
    <w:rsid w:val="00BD3973"/>
    <w:rsid w:val="00BE33C0"/>
    <w:rsid w:val="00BE38B7"/>
    <w:rsid w:val="00BE425F"/>
    <w:rsid w:val="00BE4BDC"/>
    <w:rsid w:val="00BE7229"/>
    <w:rsid w:val="00BF03CA"/>
    <w:rsid w:val="00BF258E"/>
    <w:rsid w:val="00BF4D29"/>
    <w:rsid w:val="00C01807"/>
    <w:rsid w:val="00C0337F"/>
    <w:rsid w:val="00C04994"/>
    <w:rsid w:val="00C0544C"/>
    <w:rsid w:val="00C069FA"/>
    <w:rsid w:val="00C108EB"/>
    <w:rsid w:val="00C1416F"/>
    <w:rsid w:val="00C1623F"/>
    <w:rsid w:val="00C16245"/>
    <w:rsid w:val="00C2340B"/>
    <w:rsid w:val="00C237A5"/>
    <w:rsid w:val="00C2696C"/>
    <w:rsid w:val="00C27006"/>
    <w:rsid w:val="00C306BF"/>
    <w:rsid w:val="00C310CD"/>
    <w:rsid w:val="00C34E42"/>
    <w:rsid w:val="00C427C4"/>
    <w:rsid w:val="00C43E13"/>
    <w:rsid w:val="00C47E84"/>
    <w:rsid w:val="00C60B4B"/>
    <w:rsid w:val="00C60FCE"/>
    <w:rsid w:val="00C704C8"/>
    <w:rsid w:val="00C7189C"/>
    <w:rsid w:val="00C72DAD"/>
    <w:rsid w:val="00C94612"/>
    <w:rsid w:val="00CA1D85"/>
    <w:rsid w:val="00CA1E16"/>
    <w:rsid w:val="00CA1FB9"/>
    <w:rsid w:val="00CA3E3D"/>
    <w:rsid w:val="00CB29F8"/>
    <w:rsid w:val="00CB7066"/>
    <w:rsid w:val="00CC17D1"/>
    <w:rsid w:val="00CC1EF1"/>
    <w:rsid w:val="00CC7129"/>
    <w:rsid w:val="00CD1C9B"/>
    <w:rsid w:val="00CD21CB"/>
    <w:rsid w:val="00CD4989"/>
    <w:rsid w:val="00CE0DF4"/>
    <w:rsid w:val="00CE29C5"/>
    <w:rsid w:val="00CE4B31"/>
    <w:rsid w:val="00CE6306"/>
    <w:rsid w:val="00CF0067"/>
    <w:rsid w:val="00CF0E9A"/>
    <w:rsid w:val="00CF29C0"/>
    <w:rsid w:val="00D04807"/>
    <w:rsid w:val="00D10DC2"/>
    <w:rsid w:val="00D10E2E"/>
    <w:rsid w:val="00D13129"/>
    <w:rsid w:val="00D1518D"/>
    <w:rsid w:val="00D20AAB"/>
    <w:rsid w:val="00D22B1E"/>
    <w:rsid w:val="00D27C25"/>
    <w:rsid w:val="00D34A81"/>
    <w:rsid w:val="00D36BF0"/>
    <w:rsid w:val="00D407B0"/>
    <w:rsid w:val="00D465D2"/>
    <w:rsid w:val="00D46F4D"/>
    <w:rsid w:val="00D5048A"/>
    <w:rsid w:val="00D544A4"/>
    <w:rsid w:val="00D55149"/>
    <w:rsid w:val="00D55AFE"/>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C48A1"/>
    <w:rsid w:val="00DD3141"/>
    <w:rsid w:val="00DD62E1"/>
    <w:rsid w:val="00DD71CC"/>
    <w:rsid w:val="00DE1B35"/>
    <w:rsid w:val="00DE57F5"/>
    <w:rsid w:val="00DF054C"/>
    <w:rsid w:val="00DF497F"/>
    <w:rsid w:val="00E055D5"/>
    <w:rsid w:val="00E05F2D"/>
    <w:rsid w:val="00E10127"/>
    <w:rsid w:val="00E2059E"/>
    <w:rsid w:val="00E2239E"/>
    <w:rsid w:val="00E228A9"/>
    <w:rsid w:val="00E24D28"/>
    <w:rsid w:val="00E27134"/>
    <w:rsid w:val="00E559AF"/>
    <w:rsid w:val="00E60CDA"/>
    <w:rsid w:val="00E65612"/>
    <w:rsid w:val="00E74859"/>
    <w:rsid w:val="00E74E07"/>
    <w:rsid w:val="00E74F11"/>
    <w:rsid w:val="00E766D3"/>
    <w:rsid w:val="00E77CF5"/>
    <w:rsid w:val="00E90D5D"/>
    <w:rsid w:val="00E95260"/>
    <w:rsid w:val="00EA0AEE"/>
    <w:rsid w:val="00EA2F66"/>
    <w:rsid w:val="00EB1185"/>
    <w:rsid w:val="00EB40B8"/>
    <w:rsid w:val="00EC33AE"/>
    <w:rsid w:val="00EC4F8F"/>
    <w:rsid w:val="00EC5813"/>
    <w:rsid w:val="00ED2F43"/>
    <w:rsid w:val="00ED5259"/>
    <w:rsid w:val="00EE25C2"/>
    <w:rsid w:val="00EE37BA"/>
    <w:rsid w:val="00EF2D23"/>
    <w:rsid w:val="00EF6DDA"/>
    <w:rsid w:val="00F00919"/>
    <w:rsid w:val="00F034B8"/>
    <w:rsid w:val="00F03C75"/>
    <w:rsid w:val="00F043CE"/>
    <w:rsid w:val="00F06736"/>
    <w:rsid w:val="00F06777"/>
    <w:rsid w:val="00F1085C"/>
    <w:rsid w:val="00F15355"/>
    <w:rsid w:val="00F15463"/>
    <w:rsid w:val="00F1665D"/>
    <w:rsid w:val="00F21326"/>
    <w:rsid w:val="00F224DF"/>
    <w:rsid w:val="00F22FC4"/>
    <w:rsid w:val="00F2422C"/>
    <w:rsid w:val="00F24DAE"/>
    <w:rsid w:val="00F26547"/>
    <w:rsid w:val="00F26DEA"/>
    <w:rsid w:val="00F308A6"/>
    <w:rsid w:val="00F31D15"/>
    <w:rsid w:val="00F42F5A"/>
    <w:rsid w:val="00F46BF6"/>
    <w:rsid w:val="00F503A1"/>
    <w:rsid w:val="00F53047"/>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010B"/>
    <w:rsid w:val="00FE2423"/>
    <w:rsid w:val="00FE4842"/>
    <w:rsid w:val="00FE4A72"/>
    <w:rsid w:val="00FF1A99"/>
    <w:rsid w:val="00FF313C"/>
    <w:rsid w:val="00FF4B3C"/>
    <w:rsid w:val="00FF5966"/>
    <w:rsid w:val="00FF7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BA56"/>
  <w15:docId w15:val="{C55D091C-2B4A-44E8-858B-AE8B301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3A"/>
    <w:pPr>
      <w:spacing w:after="5" w:line="250" w:lineRule="auto"/>
      <w:ind w:left="10" w:hanging="10"/>
      <w:jc w:val="both"/>
    </w:pPr>
    <w:rPr>
      <w:rFonts w:ascii="Arial" w:eastAsia="Arial" w:hAnsi="Arial" w:cs="Arial"/>
      <w:color w:val="000000"/>
      <w:sz w:val="20"/>
      <w:lang w:val="es-MX"/>
    </w:rPr>
  </w:style>
  <w:style w:type="paragraph" w:styleId="Ttulo1">
    <w:name w:val="heading 1"/>
    <w:next w:val="Normal"/>
    <w:link w:val="Ttulo1Car"/>
    <w:unhideWhenUsed/>
    <w:qFormat/>
    <w:rsid w:val="00331710"/>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31710"/>
    <w:rPr>
      <w:rFonts w:ascii="Arial" w:eastAsia="Arial" w:hAnsi="Arial" w:cs="Arial"/>
      <w:b/>
      <w:color w:val="000000"/>
      <w:sz w:val="24"/>
    </w:rPr>
  </w:style>
  <w:style w:type="table" w:customStyle="1" w:styleId="TableGrid">
    <w:name w:val="TableGrid"/>
    <w:rsid w:val="00331710"/>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5268">
      <w:bodyDiv w:val="1"/>
      <w:marLeft w:val="0"/>
      <w:marRight w:val="0"/>
      <w:marTop w:val="0"/>
      <w:marBottom w:val="0"/>
      <w:divBdr>
        <w:top w:val="none" w:sz="0" w:space="0" w:color="auto"/>
        <w:left w:val="none" w:sz="0" w:space="0" w:color="auto"/>
        <w:bottom w:val="none" w:sz="0" w:space="0" w:color="auto"/>
        <w:right w:val="none" w:sz="0" w:space="0" w:color="auto"/>
      </w:divBdr>
      <w:divsChild>
        <w:div w:id="496577976">
          <w:marLeft w:val="0"/>
          <w:marRight w:val="0"/>
          <w:marTop w:val="0"/>
          <w:marBottom w:val="0"/>
          <w:divBdr>
            <w:top w:val="none" w:sz="0" w:space="0" w:color="auto"/>
            <w:left w:val="none" w:sz="0" w:space="0" w:color="auto"/>
            <w:bottom w:val="none" w:sz="0" w:space="0" w:color="auto"/>
            <w:right w:val="none" w:sz="0" w:space="0" w:color="auto"/>
          </w:divBdr>
        </w:div>
      </w:divsChild>
    </w:div>
    <w:div w:id="755633672">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948855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A86F9C-6804-45F8-B19F-A1DDA760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4403</Words>
  <Characters>24222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Microsoft Office User</cp:lastModifiedBy>
  <cp:revision>13</cp:revision>
  <cp:lastPrinted>2022-01-10T20:30:00Z</cp:lastPrinted>
  <dcterms:created xsi:type="dcterms:W3CDTF">2025-01-22T16:15:00Z</dcterms:created>
  <dcterms:modified xsi:type="dcterms:W3CDTF">2025-08-15T21:22:00Z</dcterms:modified>
</cp:coreProperties>
</file>