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03D5AF85" w:rsidR="007B06EF" w:rsidRPr="00134542" w:rsidRDefault="00B67088" w:rsidP="00B67088">
      <w:pPr>
        <w:autoSpaceDE w:val="0"/>
        <w:autoSpaceDN w:val="0"/>
        <w:adjustRightInd w:val="0"/>
        <w:ind w:left="2124" w:firstLine="708"/>
        <w:rPr>
          <w:b/>
          <w:bCs/>
          <w:szCs w:val="20"/>
          <w:u w:val="single"/>
          <w:lang w:val="es-MX" w:eastAsia="es-MX"/>
        </w:rPr>
      </w:pPr>
      <w:r w:rsidRPr="009F6C2E">
        <w:rPr>
          <w:bCs/>
          <w:szCs w:val="20"/>
          <w:lang w:val="es-MX" w:eastAsia="es-MX"/>
        </w:rPr>
        <w:t xml:space="preserve">   </w:t>
      </w:r>
      <w:r w:rsidR="007B06EF" w:rsidRPr="009F6C2E">
        <w:rPr>
          <w:bCs/>
          <w:szCs w:val="20"/>
          <w:lang w:val="es-MX" w:eastAsia="es-MX"/>
        </w:rPr>
        <w:t>Periodo</w:t>
      </w:r>
      <w:r w:rsidR="00062B63">
        <w:rPr>
          <w:bCs/>
          <w:szCs w:val="20"/>
          <w:lang w:val="es-MX" w:eastAsia="es-MX"/>
        </w:rPr>
        <w:t xml:space="preserve">: </w:t>
      </w:r>
      <w:r w:rsidR="00062B63" w:rsidRPr="00134542">
        <w:rPr>
          <w:szCs w:val="20"/>
          <w:u w:val="single"/>
        </w:rPr>
        <w:t>agosto-diciembre</w:t>
      </w:r>
      <w:r w:rsidR="00134542">
        <w:rPr>
          <w:szCs w:val="20"/>
          <w:u w:val="single"/>
        </w:rPr>
        <w:t xml:space="preserve"> 2025</w:t>
      </w:r>
    </w:p>
    <w:p w14:paraId="3AC5EBEE" w14:textId="46A2B41F"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062B63" w:rsidRPr="00134542">
        <w:rPr>
          <w:szCs w:val="20"/>
          <w:u w:val="single"/>
          <w:lang w:val="es-MX" w:eastAsia="es-MX"/>
        </w:rPr>
        <w:t>Administración de Base de Datos</w:t>
      </w:r>
    </w:p>
    <w:p w14:paraId="3824F2F8" w14:textId="31325669" w:rsidR="0076463A" w:rsidRPr="00134542" w:rsidRDefault="0076463A" w:rsidP="0076463A">
      <w:pPr>
        <w:autoSpaceDE w:val="0"/>
        <w:autoSpaceDN w:val="0"/>
        <w:adjustRightInd w:val="0"/>
        <w:ind w:left="2977"/>
        <w:rPr>
          <w:bCs/>
          <w:szCs w:val="20"/>
          <w:u w:val="single"/>
          <w:lang w:val="es-MX" w:eastAsia="es-MX"/>
        </w:rPr>
      </w:pPr>
      <w:r w:rsidRPr="009F6C2E">
        <w:rPr>
          <w:szCs w:val="20"/>
          <w:lang w:val="es-MX" w:eastAsia="es-MX"/>
        </w:rPr>
        <w:t xml:space="preserve">Clave de la asignatura: </w:t>
      </w:r>
      <w:r w:rsidR="00062B63" w:rsidRPr="00134542">
        <w:rPr>
          <w:bCs/>
          <w:szCs w:val="20"/>
          <w:u w:val="single"/>
          <w:lang w:val="es-MX" w:eastAsia="es-MX"/>
        </w:rPr>
        <w:t>SCB-1001</w:t>
      </w:r>
    </w:p>
    <w:p w14:paraId="734A102A" w14:textId="782F0945" w:rsidR="0076463A" w:rsidRPr="00134542" w:rsidRDefault="0076463A" w:rsidP="00755CDE">
      <w:pPr>
        <w:tabs>
          <w:tab w:val="left" w:pos="7380"/>
        </w:tabs>
        <w:autoSpaceDE w:val="0"/>
        <w:autoSpaceDN w:val="0"/>
        <w:adjustRightInd w:val="0"/>
        <w:ind w:left="2977"/>
        <w:rPr>
          <w:szCs w:val="20"/>
          <w:u w:val="single"/>
          <w:lang w:val="es-MX" w:eastAsia="es-MX"/>
        </w:rPr>
      </w:pPr>
      <w:r w:rsidRPr="009F6C2E">
        <w:rPr>
          <w:szCs w:val="20"/>
          <w:lang w:val="es-MX" w:eastAsia="es-MX"/>
        </w:rPr>
        <w:t xml:space="preserve">Horas teoría-Horas práctica-Créditos: </w:t>
      </w:r>
      <w:r w:rsidR="00062B63" w:rsidRPr="00134542">
        <w:rPr>
          <w:szCs w:val="20"/>
          <w:u w:val="single"/>
          <w:lang w:val="es-MX" w:eastAsia="es-MX"/>
        </w:rPr>
        <w:t>1-4-5</w:t>
      </w:r>
    </w:p>
    <w:p w14:paraId="0D90DCEF" w14:textId="1C093A48" w:rsidR="0076463A" w:rsidRPr="00134542" w:rsidRDefault="0076463A" w:rsidP="0076463A">
      <w:pPr>
        <w:autoSpaceDE w:val="0"/>
        <w:autoSpaceDN w:val="0"/>
        <w:adjustRightInd w:val="0"/>
        <w:ind w:left="2977"/>
        <w:rPr>
          <w:szCs w:val="20"/>
          <w:u w:val="single"/>
          <w:lang w:val="es-MX" w:eastAsia="es-MX"/>
        </w:rPr>
      </w:pPr>
      <w:r w:rsidRPr="009F6C2E">
        <w:rPr>
          <w:szCs w:val="20"/>
          <w:lang w:val="es-MX" w:eastAsia="es-MX"/>
        </w:rPr>
        <w:t xml:space="preserve">Nombre del Programa </w:t>
      </w:r>
      <w:r w:rsidRPr="00134542">
        <w:rPr>
          <w:szCs w:val="20"/>
          <w:u w:val="single"/>
          <w:lang w:val="es-MX" w:eastAsia="es-MX"/>
        </w:rPr>
        <w:t xml:space="preserve">Educativo: </w:t>
      </w:r>
      <w:r w:rsidR="00062B63" w:rsidRPr="00134542">
        <w:rPr>
          <w:szCs w:val="20"/>
          <w:u w:val="single"/>
          <w:lang w:val="es-MX" w:eastAsia="es-MX"/>
        </w:rPr>
        <w:t>Ingeniería en sistemas computacionales</w:t>
      </w:r>
    </w:p>
    <w:p w14:paraId="55F8CD92" w14:textId="28FDA3C7" w:rsidR="007B06EF" w:rsidRPr="00062B63" w:rsidRDefault="007B06EF" w:rsidP="00B67088">
      <w:pPr>
        <w:autoSpaceDE w:val="0"/>
        <w:autoSpaceDN w:val="0"/>
        <w:adjustRightInd w:val="0"/>
        <w:ind w:left="2977"/>
        <w:rPr>
          <w:szCs w:val="20"/>
          <w:lang w:val="es-MX" w:eastAsia="es-MX"/>
        </w:rPr>
      </w:pPr>
      <w:r w:rsidRPr="009F6C2E">
        <w:rPr>
          <w:szCs w:val="20"/>
          <w:lang w:val="es-MX" w:eastAsia="es-MX"/>
        </w:rPr>
        <w:t>Plan de Estudios</w:t>
      </w:r>
      <w:r w:rsidRPr="009F6C2E">
        <w:rPr>
          <w:szCs w:val="20"/>
          <w:u w:val="single"/>
          <w:lang w:val="es-MX" w:eastAsia="es-MX"/>
        </w:rPr>
        <w:t xml:space="preserve">: </w:t>
      </w:r>
      <w:r w:rsidR="00062B63">
        <w:rPr>
          <w:szCs w:val="20"/>
          <w:u w:val="single"/>
          <w:lang w:val="es-MX" w:eastAsia="es-MX"/>
        </w:rPr>
        <w:t xml:space="preserve"> </w:t>
      </w:r>
      <w:r w:rsidR="00134542" w:rsidRPr="00134542">
        <w:rPr>
          <w:szCs w:val="20"/>
          <w:u w:val="single"/>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290AC194" w14:textId="77777777" w:rsidR="00387793" w:rsidRDefault="00387793" w:rsidP="00387793">
            <w:pPr>
              <w:spacing w:after="0" w:line="240" w:lineRule="auto"/>
              <w:ind w:left="0" w:firstLine="0"/>
              <w:rPr>
                <w:rStyle w:val="fontstyle01"/>
              </w:rPr>
            </w:pPr>
            <w:r>
              <w:rPr>
                <w:rStyle w:val="fontstyle01"/>
              </w:rPr>
              <w:t>Esta asignatura aporta al perfil del Ingeniero en Sistemas Computacionales las siguientes habilidades:</w:t>
            </w:r>
          </w:p>
          <w:p w14:paraId="51942E77" w14:textId="201DCACB" w:rsidR="00387793" w:rsidRDefault="00387793" w:rsidP="00387793">
            <w:pPr>
              <w:pStyle w:val="Prrafodelista"/>
              <w:numPr>
                <w:ilvl w:val="0"/>
                <w:numId w:val="15"/>
              </w:numPr>
              <w:spacing w:after="0" w:line="240" w:lineRule="auto"/>
              <w:rPr>
                <w:rStyle w:val="fontstyle01"/>
              </w:rPr>
            </w:pPr>
            <w:r>
              <w:rPr>
                <w:rStyle w:val="fontstyle01"/>
              </w:rPr>
              <w:t>Coordinar y participar en equipos multidisciplinarios para la aplicación de soluciones innovadoras en diferentes contextos.</w:t>
            </w:r>
          </w:p>
          <w:p w14:paraId="4899F3EB" w14:textId="2646C9F6" w:rsidR="00387793" w:rsidRDefault="00387793" w:rsidP="00387793">
            <w:pPr>
              <w:pStyle w:val="Prrafodelista"/>
              <w:numPr>
                <w:ilvl w:val="0"/>
                <w:numId w:val="15"/>
              </w:numPr>
              <w:spacing w:after="0" w:line="240" w:lineRule="auto"/>
              <w:rPr>
                <w:rStyle w:val="fontstyle01"/>
              </w:rPr>
            </w:pPr>
            <w:r>
              <w:rPr>
                <w:rStyle w:val="fontstyle01"/>
              </w:rPr>
              <w:t>Diseñar, implementar y administrar bases de datos optimizando los recursos disponibles, conforme a las normas vigentes de manejo y seguridad de la información.</w:t>
            </w:r>
          </w:p>
          <w:p w14:paraId="4694088C" w14:textId="5C31BE73" w:rsidR="00387793" w:rsidRDefault="00387793" w:rsidP="00387793">
            <w:pPr>
              <w:pStyle w:val="Prrafodelista"/>
              <w:numPr>
                <w:ilvl w:val="0"/>
                <w:numId w:val="15"/>
              </w:numPr>
              <w:spacing w:after="0" w:line="240" w:lineRule="auto"/>
              <w:rPr>
                <w:rStyle w:val="fontstyle01"/>
              </w:rPr>
            </w:pPr>
            <w:r>
              <w:rPr>
                <w:rStyle w:val="fontstyle01"/>
              </w:rPr>
              <w:t>Desarrollar y administrar software para apoyar la productividad y competitividad de las organizaciones cumpliendo con estándares de calidad.</w:t>
            </w:r>
          </w:p>
          <w:p w14:paraId="299B7EB9" w14:textId="77777777" w:rsidR="00387793" w:rsidRDefault="00387793" w:rsidP="00387793">
            <w:pPr>
              <w:spacing w:after="0" w:line="240" w:lineRule="auto"/>
              <w:ind w:left="0" w:firstLine="0"/>
              <w:rPr>
                <w:rStyle w:val="fontstyle01"/>
              </w:rPr>
            </w:pPr>
            <w:r>
              <w:rPr>
                <w:rStyle w:val="fontstyle01"/>
              </w:rPr>
              <w:t>Actualmente la información es un activo importante en las organizaciones, ya que si posee las características necesarias apoya a las personas en la eficiente toma de decisiones, por lo que se requiere que inviertan en infraestructura que les permita gestionar y resguardar dicho activo, pero también necesitan de profesionistas especializados que sean capaces de administrarlo.</w:t>
            </w:r>
          </w:p>
          <w:p w14:paraId="780D4F47" w14:textId="77777777" w:rsidR="00387793" w:rsidRDefault="00387793" w:rsidP="00387793">
            <w:pPr>
              <w:spacing w:after="0" w:line="240" w:lineRule="auto"/>
              <w:ind w:left="0" w:firstLine="0"/>
              <w:rPr>
                <w:rStyle w:val="fontstyle01"/>
              </w:rPr>
            </w:pPr>
            <w:r>
              <w:rPr>
                <w:rStyle w:val="fontstyle01"/>
              </w:rPr>
              <w:t>Esta asignatura provee al estudiante con la capacidad para integrar eficientemente la infraestructura existente en una organización y Sistemas Gestores de Base de Datos con el propósito de apoyar la toma de decisiones.</w:t>
            </w:r>
          </w:p>
          <w:p w14:paraId="76A30ACC" w14:textId="4D595B38" w:rsidR="00387793" w:rsidRDefault="00387793" w:rsidP="00387793">
            <w:pPr>
              <w:spacing w:after="0" w:line="240" w:lineRule="auto"/>
              <w:ind w:left="0" w:firstLine="0"/>
              <w:rPr>
                <w:rStyle w:val="fontstyle01"/>
              </w:rPr>
            </w:pPr>
            <w:r>
              <w:rPr>
                <w:rStyle w:val="fontstyle01"/>
              </w:rPr>
              <w:t>En esta asignatura se abordan las bases teóricas y prácticas referentes a la administración de bases de datos desde la instalación, configuración, mantenimiento, seguridad de acceso y datos, monitoreo del desempeño, así como, métodos de respaldo y recuperación de un SGBD; aplica conocimientos de otras asignaturas, tales como: Taller de Base de Datos, Fundamentos de Base de Datos, Redes de Computadoras, Fundamentos de Ingeniería del Software y Sistemas Operativos.</w:t>
            </w:r>
          </w:p>
          <w:p w14:paraId="489C8467" w14:textId="77777777" w:rsidR="009D4D05" w:rsidRDefault="009D4D05" w:rsidP="00387793">
            <w:pPr>
              <w:spacing w:after="0" w:line="240" w:lineRule="auto"/>
              <w:ind w:left="0" w:firstLine="0"/>
              <w:rPr>
                <w:rStyle w:val="fontstyle01"/>
              </w:rPr>
            </w:pPr>
          </w:p>
          <w:p w14:paraId="33686034" w14:textId="7E7BCD1C" w:rsidR="009D4D05" w:rsidRDefault="009D4D05" w:rsidP="00387793">
            <w:pPr>
              <w:spacing w:after="0" w:line="240" w:lineRule="auto"/>
              <w:ind w:left="0" w:firstLine="0"/>
              <w:rPr>
                <w:rFonts w:ascii="TimesNewRomanPSMT" w:eastAsia="Times New Roman" w:hAnsi="TimesNewRomanPSMT" w:cs="Times New Roman"/>
                <w:color w:val="auto"/>
                <w:sz w:val="24"/>
                <w:szCs w:val="24"/>
              </w:rPr>
            </w:pPr>
            <w:r w:rsidRPr="009D4D05">
              <w:rPr>
                <w:rFonts w:ascii="TimesNewRomanPSMT" w:eastAsia="Times New Roman" w:hAnsi="TimesNewRomanPSMT" w:cs="Times New Roman"/>
                <w:color w:val="auto"/>
                <w:sz w:val="24"/>
                <w:szCs w:val="24"/>
              </w:rPr>
              <w:t xml:space="preserve">La materia de </w:t>
            </w:r>
            <w:r w:rsidRPr="009D4D05">
              <w:rPr>
                <w:rFonts w:ascii="TimesNewRomanPSMT" w:eastAsia="Times New Roman" w:hAnsi="TimesNewRomanPSMT" w:cs="Times New Roman"/>
                <w:b/>
                <w:bCs/>
                <w:color w:val="auto"/>
                <w:sz w:val="24"/>
                <w:szCs w:val="24"/>
              </w:rPr>
              <w:t>Administración de Bases de Datos</w:t>
            </w:r>
            <w:r w:rsidRPr="009D4D05">
              <w:rPr>
                <w:rFonts w:ascii="TimesNewRomanPSMT" w:eastAsia="Times New Roman" w:hAnsi="TimesNewRomanPSMT" w:cs="Times New Roman"/>
                <w:color w:val="auto"/>
                <w:sz w:val="24"/>
                <w:szCs w:val="24"/>
              </w:rPr>
              <w:t xml:space="preserve"> aporta a los Atributos de Egreso al desarrollar competencias en </w:t>
            </w:r>
            <w:r w:rsidRPr="009D4D05">
              <w:rPr>
                <w:rFonts w:ascii="TimesNewRomanPSMT" w:eastAsia="Times New Roman" w:hAnsi="TimesNewRomanPSMT" w:cs="Times New Roman"/>
                <w:b/>
                <w:bCs/>
                <w:color w:val="auto"/>
                <w:sz w:val="24"/>
                <w:szCs w:val="24"/>
              </w:rPr>
              <w:t>Bases de Datos</w:t>
            </w:r>
            <w:r w:rsidRPr="009D4D05">
              <w:rPr>
                <w:rFonts w:ascii="TimesNewRomanPSMT" w:eastAsia="Times New Roman" w:hAnsi="TimesNewRomanPSMT" w:cs="Times New Roman"/>
                <w:color w:val="auto"/>
                <w:sz w:val="24"/>
                <w:szCs w:val="24"/>
              </w:rPr>
              <w:t xml:space="preserve"> (Avanzado) y en </w:t>
            </w:r>
            <w:r w:rsidRPr="009D4D05">
              <w:rPr>
                <w:rFonts w:ascii="TimesNewRomanPSMT" w:eastAsia="Times New Roman" w:hAnsi="TimesNewRomanPSMT" w:cs="Times New Roman"/>
                <w:b/>
                <w:bCs/>
                <w:color w:val="auto"/>
                <w:sz w:val="24"/>
                <w:szCs w:val="24"/>
              </w:rPr>
              <w:t>Modelos Computacionales</w:t>
            </w:r>
            <w:r w:rsidRPr="009D4D05">
              <w:rPr>
                <w:rFonts w:ascii="TimesNewRomanPSMT" w:eastAsia="Times New Roman" w:hAnsi="TimesNewRomanPSMT" w:cs="Times New Roman"/>
                <w:color w:val="auto"/>
                <w:sz w:val="24"/>
                <w:szCs w:val="24"/>
              </w:rPr>
              <w:t xml:space="preserve"> y </w:t>
            </w:r>
            <w:r w:rsidRPr="009D4D05">
              <w:rPr>
                <w:rFonts w:ascii="TimesNewRomanPSMT" w:eastAsia="Times New Roman" w:hAnsi="TimesNewRomanPSMT" w:cs="Times New Roman"/>
                <w:b/>
                <w:bCs/>
                <w:color w:val="auto"/>
                <w:sz w:val="24"/>
                <w:szCs w:val="24"/>
              </w:rPr>
              <w:t>Proyectos de Software</w:t>
            </w:r>
            <w:r w:rsidRPr="009D4D05">
              <w:rPr>
                <w:rFonts w:ascii="TimesNewRomanPSMT" w:eastAsia="Times New Roman" w:hAnsi="TimesNewRomanPSMT" w:cs="Times New Roman"/>
                <w:color w:val="auto"/>
                <w:sz w:val="24"/>
                <w:szCs w:val="24"/>
              </w:rPr>
              <w:t xml:space="preserve"> (Medio). Sus actividades, enfocadas en la gestión, optimización, seguridad y recuperación de datos, se alinean con los niveles de logro establecidos, asegurando la aplicación práctica de estos atributos en escenarios reales.</w:t>
            </w:r>
          </w:p>
          <w:p w14:paraId="6863B807" w14:textId="77777777" w:rsidR="00C40205" w:rsidRDefault="00C40205" w:rsidP="00387793">
            <w:pPr>
              <w:spacing w:after="0" w:line="240" w:lineRule="auto"/>
              <w:ind w:left="0" w:firstLine="0"/>
              <w:rPr>
                <w:rFonts w:eastAsia="Times New Roman" w:cs="Times New Roman"/>
                <w:color w:val="auto"/>
              </w:rPr>
            </w:pPr>
          </w:p>
          <w:p w14:paraId="5FF8E03B" w14:textId="0C5982B6" w:rsidR="00C40205" w:rsidRPr="00C40205" w:rsidRDefault="00C40205" w:rsidP="00C40205">
            <w:pPr>
              <w:spacing w:after="0" w:line="240" w:lineRule="auto"/>
              <w:ind w:left="0" w:firstLine="0"/>
              <w:rPr>
                <w:rFonts w:ascii="TimesNewRomanPSMT" w:eastAsia="Times New Roman" w:hAnsi="TimesNewRomanPSMT" w:cs="Times New Roman"/>
                <w:color w:val="auto"/>
                <w:sz w:val="24"/>
                <w:szCs w:val="24"/>
              </w:rPr>
            </w:pPr>
            <w:r w:rsidRPr="00C40205">
              <w:rPr>
                <w:rFonts w:ascii="TimesNewRomanPSMT" w:eastAsia="Times New Roman" w:hAnsi="TimesNewRomanPSMT" w:cs="Times New Roman"/>
                <w:color w:val="auto"/>
                <w:sz w:val="24"/>
                <w:szCs w:val="24"/>
              </w:rPr>
              <w:t xml:space="preserve">Esta asignatura le aporta a los Atributos de Egreso </w:t>
            </w:r>
            <w:r w:rsidR="0015380E" w:rsidRPr="00C40205">
              <w:rPr>
                <w:rFonts w:ascii="TimesNewRomanPSMT" w:eastAsia="Times New Roman" w:hAnsi="TimesNewRomanPSMT" w:cs="Times New Roman"/>
                <w:color w:val="auto"/>
                <w:sz w:val="24"/>
                <w:szCs w:val="24"/>
              </w:rPr>
              <w:t>AE</w:t>
            </w:r>
            <w:r w:rsidR="0015380E">
              <w:rPr>
                <w:rFonts w:ascii="TimesNewRomanPSMT" w:eastAsia="Times New Roman" w:hAnsi="TimesNewRomanPSMT" w:cs="Times New Roman"/>
                <w:color w:val="auto"/>
                <w:sz w:val="24"/>
                <w:szCs w:val="24"/>
              </w:rPr>
              <w:t>2,</w:t>
            </w:r>
            <w:r w:rsidR="0015380E">
              <w:rPr>
                <w:rFonts w:eastAsia="Times New Roman" w:cs="Times New Roman"/>
                <w:color w:val="auto"/>
              </w:rPr>
              <w:t xml:space="preserve"> </w:t>
            </w:r>
            <w:r w:rsidRPr="00C40205">
              <w:rPr>
                <w:rFonts w:ascii="TimesNewRomanPSMT" w:eastAsia="Times New Roman" w:hAnsi="TimesNewRomanPSMT" w:cs="Times New Roman"/>
                <w:color w:val="auto"/>
                <w:sz w:val="24"/>
                <w:szCs w:val="24"/>
              </w:rPr>
              <w:t>AE4 y AE5 en nivel introductorio. A continuación, los atributos, criterios de</w:t>
            </w:r>
          </w:p>
          <w:p w14:paraId="6026FC77" w14:textId="69BF0FEC" w:rsidR="00C40205" w:rsidRDefault="00C40205" w:rsidP="00C40205">
            <w:pPr>
              <w:spacing w:after="0" w:line="240" w:lineRule="auto"/>
              <w:ind w:left="0" w:firstLine="0"/>
              <w:rPr>
                <w:rFonts w:ascii="TimesNewRomanPSMT" w:eastAsia="Times New Roman" w:hAnsi="TimesNewRomanPSMT" w:cs="Times New Roman"/>
                <w:color w:val="auto"/>
                <w:sz w:val="24"/>
                <w:szCs w:val="24"/>
              </w:rPr>
            </w:pPr>
            <w:r w:rsidRPr="00C40205">
              <w:rPr>
                <w:rFonts w:ascii="TimesNewRomanPSMT" w:eastAsia="Times New Roman" w:hAnsi="TimesNewRomanPSMT" w:cs="Times New Roman"/>
                <w:color w:val="auto"/>
                <w:sz w:val="24"/>
                <w:szCs w:val="24"/>
              </w:rPr>
              <w:t>desempeño y objetivos educacionales</w:t>
            </w:r>
          </w:p>
          <w:p w14:paraId="6CE058CD" w14:textId="77777777" w:rsidR="00C40205" w:rsidRDefault="00C40205" w:rsidP="00C40205">
            <w:pPr>
              <w:spacing w:after="0" w:line="240" w:lineRule="auto"/>
              <w:ind w:left="0" w:firstLine="0"/>
              <w:rPr>
                <w:rFonts w:ascii="TimesNewRomanPSMT" w:eastAsia="Times New Roman" w:hAnsi="TimesNewRomanPSMT" w:cs="Times New Roman"/>
                <w:color w:val="auto"/>
                <w:sz w:val="24"/>
                <w:szCs w:val="24"/>
              </w:rPr>
            </w:pPr>
          </w:p>
          <w:p w14:paraId="6883E6C8" w14:textId="77777777" w:rsidR="00BC050B" w:rsidRPr="009D4D05" w:rsidRDefault="00BC050B" w:rsidP="00387793">
            <w:pPr>
              <w:spacing w:after="0" w:line="240" w:lineRule="auto"/>
              <w:ind w:left="0" w:firstLine="0"/>
              <w:rPr>
                <w:rFonts w:ascii="TimesNewRomanPSMT" w:eastAsia="Times New Roman" w:hAnsi="TimesNewRomanPSMT" w:cs="Times New Roman"/>
                <w:color w:val="auto"/>
                <w:sz w:val="24"/>
                <w:szCs w:val="24"/>
              </w:rPr>
            </w:pPr>
          </w:p>
          <w:p w14:paraId="79B45D9C" w14:textId="64868DA5" w:rsidR="00AB5E71" w:rsidRPr="00387793" w:rsidRDefault="00AB5E71" w:rsidP="007B06EF">
            <w:pPr>
              <w:autoSpaceDE w:val="0"/>
              <w:autoSpaceDN w:val="0"/>
              <w:adjustRightInd w:val="0"/>
              <w:ind w:left="0" w:firstLine="0"/>
              <w:rPr>
                <w:bCs/>
                <w:szCs w:val="20"/>
                <w:lang w:eastAsia="es-MX"/>
              </w:rPr>
            </w:pPr>
          </w:p>
          <w:p w14:paraId="7FF1D4A0" w14:textId="77777777" w:rsidR="00AB5E71" w:rsidRPr="009F6C2E" w:rsidRDefault="00AB5E71" w:rsidP="007B06EF">
            <w:pPr>
              <w:autoSpaceDE w:val="0"/>
              <w:autoSpaceDN w:val="0"/>
              <w:adjustRightInd w:val="0"/>
              <w:ind w:left="0" w:firstLine="0"/>
              <w:rPr>
                <w:b/>
                <w:bCs/>
                <w:szCs w:val="20"/>
                <w:lang w:val="es-MX" w:eastAsia="es-MX"/>
              </w:rPr>
            </w:pP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4756C549" w14:textId="391C2354" w:rsidR="00B34BCE" w:rsidRDefault="00387793" w:rsidP="00387793">
            <w:pPr>
              <w:spacing w:after="0" w:line="240" w:lineRule="auto"/>
              <w:ind w:left="0" w:firstLine="0"/>
              <w:rPr>
                <w:rStyle w:val="fontstyle01"/>
              </w:rPr>
            </w:pPr>
            <w:r>
              <w:rPr>
                <w:rStyle w:val="fontstyle01"/>
              </w:rPr>
              <w:t>A fin de obtener los resultados esperados, esta asignatura debe centrarse en la realización de prácticas y propiciar la participación en la implementación de un proyecto conjunto con otra(s) asignatura(s) y/o carreras.</w:t>
            </w:r>
          </w:p>
          <w:p w14:paraId="602D04CC" w14:textId="77777777" w:rsidR="00F57409" w:rsidRDefault="00F57409" w:rsidP="00387793">
            <w:pPr>
              <w:spacing w:after="0" w:line="240" w:lineRule="auto"/>
              <w:ind w:left="0" w:firstLine="0"/>
              <w:rPr>
                <w:rStyle w:val="fontstyle01"/>
              </w:rPr>
            </w:pPr>
          </w:p>
          <w:p w14:paraId="7D969059"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El contenido se organiza en seis temas: Perspectiva de la Administración de Base de Datos, Arquitectura e instalación del SGBD, Configuración y administración del espacio en disco, Operación y Mantenimiento, Seguridad, Monitoreo y Auditoría.</w:t>
            </w:r>
          </w:p>
          <w:p w14:paraId="142CABC8"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El enfoque sugerido para la asignatura requiere que las actividades prácticas promuevan el desarrollo de habilidades para la configuración y administración de sistemas gestores de base de datos utilizando las herramientas de que disponen, y además lograr su integración a la infraestructura existente.</w:t>
            </w:r>
          </w:p>
          <w:p w14:paraId="10C6DE77"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También deben propiciar mediante prácticas, la implementación de casos de estudio reales que ofrezcan escenarios distintos que permitan la aplicación de los conceptos para lograr que el aprendizaje sea significativo para el desarrollo de las competencias.</w:t>
            </w:r>
          </w:p>
          <w:p w14:paraId="385147A8"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En el desarrollo de la materia, deberá observarse:</w:t>
            </w:r>
          </w:p>
          <w:p w14:paraId="2136DC5D"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 Que los contenidos sean abordados en su totalidad.</w:t>
            </w:r>
          </w:p>
          <w:p w14:paraId="50B09794"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 Que se cuente con la infraestructura necesaria para realizar las prácticas</w:t>
            </w:r>
          </w:p>
          <w:p w14:paraId="21B3E0A9"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 Que el laboratorio de prácticas cuente con al menos dos SGBD instalados que deberán</w:t>
            </w:r>
          </w:p>
          <w:p w14:paraId="0CBE6959"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utilizarse durante el desarrollo de la materia.</w:t>
            </w:r>
          </w:p>
          <w:p w14:paraId="7FDC266A" w14:textId="77777777" w:rsidR="00BC050B" w:rsidRPr="00BC050B" w:rsidRDefault="00BC050B" w:rsidP="00BC050B">
            <w:pPr>
              <w:spacing w:after="0" w:line="240" w:lineRule="auto"/>
              <w:ind w:left="0" w:firstLine="0"/>
              <w:rPr>
                <w:bCs/>
                <w:szCs w:val="20"/>
                <w:lang w:val="es-MX" w:eastAsia="es-MX"/>
              </w:rPr>
            </w:pPr>
            <w:r w:rsidRPr="00BC050B">
              <w:rPr>
                <w:bCs/>
                <w:szCs w:val="20"/>
                <w:lang w:val="es-MX" w:eastAsia="es-MX"/>
              </w:rPr>
              <w:t>• Que toda práctica diseñada por el docente sea afín a los temas del programa.</w:t>
            </w:r>
          </w:p>
          <w:p w14:paraId="2A279C4B" w14:textId="3BBA9B5B" w:rsidR="00F57409" w:rsidRPr="009F6C2E" w:rsidRDefault="00BC050B" w:rsidP="00BC050B">
            <w:pPr>
              <w:spacing w:after="0" w:line="240" w:lineRule="auto"/>
              <w:ind w:left="0" w:firstLine="0"/>
              <w:rPr>
                <w:bCs/>
                <w:szCs w:val="20"/>
                <w:lang w:val="es-MX" w:eastAsia="es-MX"/>
              </w:rPr>
            </w:pPr>
            <w:r w:rsidRPr="00BC050B">
              <w:rPr>
                <w:bCs/>
                <w:szCs w:val="20"/>
                <w:lang w:val="es-MX" w:eastAsia="es-MX"/>
              </w:rPr>
              <w:t>• Que los estudiantes adquieran las competencias específicas de cada tema.</w:t>
            </w:r>
          </w:p>
          <w:p w14:paraId="26280F67" w14:textId="7ABA48EE" w:rsidR="00AB5E71" w:rsidRPr="009F6C2E" w:rsidRDefault="00AB5E71"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1A7F16">
        <w:tc>
          <w:tcPr>
            <w:tcW w:w="1355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lastRenderedPageBreak/>
              <w:t>C</w:t>
            </w:r>
            <w:r w:rsidR="006A65E4" w:rsidRPr="009F6C2E">
              <w:rPr>
                <w:bCs/>
                <w:szCs w:val="20"/>
                <w:lang w:val="es-MX" w:eastAsia="es-MX"/>
              </w:rPr>
              <w:t>ompetencia general de la asignatura</w:t>
            </w:r>
          </w:p>
          <w:p w14:paraId="1115BA00" w14:textId="77777777" w:rsidR="00387793" w:rsidRDefault="00387793" w:rsidP="00387793">
            <w:pPr>
              <w:spacing w:after="0" w:line="240" w:lineRule="auto"/>
              <w:ind w:left="0" w:firstLine="0"/>
              <w:rPr>
                <w:rFonts w:ascii="Times New Roman" w:eastAsia="Times New Roman" w:hAnsi="Times New Roman" w:cs="Times New Roman"/>
                <w:color w:val="auto"/>
              </w:rPr>
            </w:pPr>
            <w:r>
              <w:rPr>
                <w:rStyle w:val="fontstyle01"/>
              </w:rPr>
              <w:t>Instala, configura y administra un gestor de base de datos para el manejo de la información de una organización, optimizando la infraestructura computacional existente.</w:t>
            </w: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667B2C12" w:rsidR="00C16245"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2A36857B" w14:textId="77777777" w:rsidR="00387793" w:rsidRPr="00387793" w:rsidRDefault="00387793" w:rsidP="00387793">
            <w:pPr>
              <w:autoSpaceDE w:val="0"/>
              <w:autoSpaceDN w:val="0"/>
              <w:adjustRightInd w:val="0"/>
              <w:ind w:left="0" w:firstLine="0"/>
              <w:rPr>
                <w:bCs/>
                <w:szCs w:val="20"/>
                <w:lang w:val="es-MX" w:eastAsia="es-MX"/>
              </w:rPr>
            </w:pPr>
            <w:r w:rsidRPr="00387793">
              <w:rPr>
                <w:bCs/>
                <w:szCs w:val="20"/>
                <w:lang w:val="es-MX" w:eastAsia="es-MX"/>
              </w:rPr>
              <w:t>Crea y gestiona bases de datos para resolver problemas del contexto considerando la concurrencia e interoperabilidad de los datos.</w:t>
            </w:r>
          </w:p>
          <w:p w14:paraId="08AB76AF" w14:textId="77777777" w:rsidR="00387793" w:rsidRPr="00387793" w:rsidRDefault="00387793" w:rsidP="00387793">
            <w:pPr>
              <w:autoSpaceDE w:val="0"/>
              <w:autoSpaceDN w:val="0"/>
              <w:adjustRightInd w:val="0"/>
              <w:ind w:left="0" w:firstLine="0"/>
              <w:rPr>
                <w:bCs/>
                <w:szCs w:val="20"/>
                <w:lang w:val="es-MX" w:eastAsia="es-MX"/>
              </w:rPr>
            </w:pPr>
            <w:r w:rsidRPr="00387793">
              <w:rPr>
                <w:bCs/>
                <w:szCs w:val="20"/>
                <w:lang w:val="es-MX" w:eastAsia="es-MX"/>
              </w:rPr>
              <w:t>Diseña y elabora un proyecto de cableado estructurado aplicando normas y estándares vigentes para la solución de problemas de conectividad.</w:t>
            </w:r>
          </w:p>
          <w:p w14:paraId="34F4D77D" w14:textId="77777777" w:rsidR="00387793" w:rsidRPr="00387793" w:rsidRDefault="00387793" w:rsidP="00387793">
            <w:pPr>
              <w:autoSpaceDE w:val="0"/>
              <w:autoSpaceDN w:val="0"/>
              <w:adjustRightInd w:val="0"/>
              <w:ind w:left="0" w:firstLine="0"/>
              <w:rPr>
                <w:bCs/>
                <w:szCs w:val="20"/>
                <w:lang w:val="es-MX" w:eastAsia="es-MX"/>
              </w:rPr>
            </w:pPr>
            <w:r w:rsidRPr="00387793">
              <w:rPr>
                <w:bCs/>
                <w:szCs w:val="20"/>
                <w:lang w:val="es-MX" w:eastAsia="es-MX"/>
              </w:rPr>
              <w:t>Realiza el análisis de un proyecto de software a partir del modelo de negocios de la organización que permita alcanzar estándares y métricas de calidad.</w:t>
            </w:r>
          </w:p>
          <w:p w14:paraId="6D8FEF3E" w14:textId="2FFBADED" w:rsidR="00387793" w:rsidRPr="009F6C2E" w:rsidRDefault="00387793" w:rsidP="00387793">
            <w:pPr>
              <w:autoSpaceDE w:val="0"/>
              <w:autoSpaceDN w:val="0"/>
              <w:adjustRightInd w:val="0"/>
              <w:ind w:left="0" w:firstLine="0"/>
              <w:rPr>
                <w:bCs/>
                <w:szCs w:val="20"/>
                <w:lang w:val="es-MX" w:eastAsia="es-MX"/>
              </w:rPr>
            </w:pPr>
            <w:r w:rsidRPr="00387793">
              <w:rPr>
                <w:bCs/>
                <w:szCs w:val="20"/>
                <w:lang w:val="es-MX" w:eastAsia="es-MX"/>
              </w:rPr>
              <w:t>Aplica los paradigmas de diseño de los sistemas operativos actuales y emergentes para el manejo de los recursos del sistema.</w:t>
            </w:r>
          </w:p>
          <w:p w14:paraId="1E568E3A" w14:textId="77777777" w:rsidR="00B34BCE" w:rsidRDefault="00B34BCE" w:rsidP="006915BD">
            <w:pPr>
              <w:autoSpaceDE w:val="0"/>
              <w:autoSpaceDN w:val="0"/>
              <w:adjustRightInd w:val="0"/>
              <w:ind w:left="0" w:firstLine="0"/>
              <w:rPr>
                <w:bCs/>
                <w:szCs w:val="20"/>
                <w:lang w:val="es-MX" w:eastAsia="es-MX"/>
              </w:rPr>
            </w:pPr>
          </w:p>
          <w:p w14:paraId="7B38CB9E" w14:textId="1656C30E" w:rsidR="00E069BA" w:rsidRDefault="00D70C90" w:rsidP="006915BD">
            <w:pPr>
              <w:autoSpaceDE w:val="0"/>
              <w:autoSpaceDN w:val="0"/>
              <w:adjustRightInd w:val="0"/>
              <w:ind w:left="0" w:firstLine="0"/>
              <w:rPr>
                <w:bCs/>
                <w:szCs w:val="20"/>
                <w:lang w:val="es-MX" w:eastAsia="es-MX"/>
              </w:rPr>
            </w:pPr>
            <w:r>
              <w:rPr>
                <w:bCs/>
                <w:szCs w:val="20"/>
                <w:lang w:val="es-MX" w:eastAsia="es-MX"/>
              </w:rPr>
              <w:t>Indicar en que unidades se valoran los atributos</w:t>
            </w:r>
          </w:p>
          <w:p w14:paraId="1337620D" w14:textId="7E25DCEF" w:rsidR="004B4DBF" w:rsidRDefault="004B4DBF" w:rsidP="006915BD">
            <w:pPr>
              <w:autoSpaceDE w:val="0"/>
              <w:autoSpaceDN w:val="0"/>
              <w:adjustRightInd w:val="0"/>
              <w:ind w:left="0" w:firstLine="0"/>
              <w:rPr>
                <w:bCs/>
                <w:szCs w:val="20"/>
                <w:lang w:val="es-MX" w:eastAsia="es-MX"/>
              </w:rPr>
            </w:pPr>
            <w:r>
              <w:rPr>
                <w:bCs/>
                <w:szCs w:val="20"/>
                <w:lang w:val="es-MX" w:eastAsia="es-MX"/>
              </w:rPr>
              <w:t xml:space="preserve">Poner algo del seaes </w:t>
            </w:r>
            <w:r w:rsidR="00A60CAA">
              <w:rPr>
                <w:bCs/>
                <w:szCs w:val="20"/>
                <w:lang w:val="es-MX" w:eastAsia="es-MX"/>
              </w:rPr>
              <w:t>como cris en el whats</w:t>
            </w:r>
          </w:p>
          <w:p w14:paraId="1409EA1C" w14:textId="77777777" w:rsidR="00B514FD" w:rsidRDefault="00B514FD" w:rsidP="006915BD">
            <w:pPr>
              <w:autoSpaceDE w:val="0"/>
              <w:autoSpaceDN w:val="0"/>
              <w:adjustRightInd w:val="0"/>
              <w:ind w:left="0" w:firstLine="0"/>
              <w:rPr>
                <w:bCs/>
                <w:szCs w:val="20"/>
                <w:lang w:val="es-MX" w:eastAsia="es-MX"/>
              </w:rPr>
            </w:pPr>
          </w:p>
          <w:p w14:paraId="21915C98" w14:textId="7AA2E2DF" w:rsidR="006915BD" w:rsidRDefault="00CE61A1" w:rsidP="001D6BD9">
            <w:pPr>
              <w:spacing w:after="0" w:line="240" w:lineRule="auto"/>
              <w:ind w:left="0" w:firstLine="0"/>
              <w:rPr>
                <w:rFonts w:ascii="TimesNewRomanPSMT" w:hAnsi="TimesNewRomanPSMT"/>
                <w:sz w:val="24"/>
                <w:szCs w:val="24"/>
              </w:rPr>
            </w:pPr>
            <w:r w:rsidRPr="00CE61A1">
              <w:rPr>
                <w:rFonts w:ascii="TimesNewRomanPSMT" w:hAnsi="TimesNewRomanPSMT"/>
                <w:sz w:val="24"/>
                <w:szCs w:val="24"/>
              </w:rPr>
              <w:t xml:space="preserve">El criterio de desempeño </w:t>
            </w:r>
            <w:r w:rsidR="001D6BD9" w:rsidRPr="001D6BD9">
              <w:rPr>
                <w:rStyle w:val="fontstyle01"/>
                <w:b/>
                <w:bCs/>
              </w:rPr>
              <w:t>CD2-1</w:t>
            </w:r>
            <w:r w:rsidR="001D6BD9">
              <w:rPr>
                <w:rStyle w:val="fontstyle01"/>
                <w:sz w:val="20"/>
              </w:rPr>
              <w:t xml:space="preserve">, </w:t>
            </w:r>
            <w:r w:rsidR="00F325A1" w:rsidRPr="001D6BD9">
              <w:rPr>
                <w:rStyle w:val="fontstyle01"/>
                <w:b/>
                <w:bCs/>
              </w:rPr>
              <w:t>CD2-</w:t>
            </w:r>
            <w:r w:rsidR="00F325A1">
              <w:rPr>
                <w:rStyle w:val="fontstyle01"/>
                <w:b/>
                <w:bCs/>
              </w:rPr>
              <w:t>3</w:t>
            </w:r>
            <w:r w:rsidR="00F325A1">
              <w:rPr>
                <w:rStyle w:val="fontstyle01"/>
                <w:sz w:val="20"/>
              </w:rPr>
              <w:t xml:space="preserve">, </w:t>
            </w:r>
            <w:r w:rsidR="001D6BD9" w:rsidRPr="001D6BD9">
              <w:rPr>
                <w:rStyle w:val="fontstyle01"/>
                <w:b/>
                <w:bCs/>
              </w:rPr>
              <w:t>CD2-1</w:t>
            </w:r>
            <w:r w:rsidR="001D6BD9">
              <w:rPr>
                <w:rStyle w:val="fontstyle01"/>
                <w:sz w:val="20"/>
              </w:rPr>
              <w:t>,</w:t>
            </w:r>
            <w:r w:rsidR="001D6BD9">
              <w:rPr>
                <w:rFonts w:ascii="TimesNewRomanPSMT" w:hAnsi="TimesNewRomanPSMT"/>
                <w:b/>
                <w:bCs/>
                <w:sz w:val="24"/>
                <w:szCs w:val="24"/>
              </w:rPr>
              <w:t xml:space="preserve"> </w:t>
            </w:r>
            <w:r w:rsidRPr="00CE61A1">
              <w:rPr>
                <w:rFonts w:ascii="TimesNewRomanPSMT" w:hAnsi="TimesNewRomanPSMT"/>
                <w:b/>
                <w:bCs/>
                <w:sz w:val="24"/>
                <w:szCs w:val="24"/>
              </w:rPr>
              <w:t>CD4-3</w:t>
            </w:r>
            <w:r w:rsidR="00F325A1">
              <w:rPr>
                <w:rStyle w:val="fontstyle01"/>
                <w:sz w:val="20"/>
              </w:rPr>
              <w:t>,</w:t>
            </w:r>
            <w:r w:rsidR="00F325A1">
              <w:rPr>
                <w:rFonts w:ascii="TimesNewRomanPSMT" w:hAnsi="TimesNewRomanPSMT"/>
                <w:b/>
                <w:bCs/>
                <w:sz w:val="24"/>
                <w:szCs w:val="24"/>
              </w:rPr>
              <w:t xml:space="preserve"> </w:t>
            </w:r>
            <w:r w:rsidR="00F325A1" w:rsidRPr="00CE61A1">
              <w:rPr>
                <w:rFonts w:ascii="TimesNewRomanPSMT" w:hAnsi="TimesNewRomanPSMT"/>
                <w:b/>
                <w:bCs/>
                <w:sz w:val="24"/>
                <w:szCs w:val="24"/>
              </w:rPr>
              <w:t>CD</w:t>
            </w:r>
            <w:r w:rsidR="00F325A1">
              <w:rPr>
                <w:rFonts w:ascii="TimesNewRomanPSMT" w:hAnsi="TimesNewRomanPSMT"/>
                <w:b/>
                <w:bCs/>
                <w:sz w:val="24"/>
                <w:szCs w:val="24"/>
              </w:rPr>
              <w:t>5</w:t>
            </w:r>
            <w:r w:rsidR="00F325A1" w:rsidRPr="00CE61A1">
              <w:rPr>
                <w:rFonts w:ascii="TimesNewRomanPSMT" w:hAnsi="TimesNewRomanPSMT"/>
                <w:b/>
                <w:bCs/>
                <w:sz w:val="24"/>
                <w:szCs w:val="24"/>
              </w:rPr>
              <w:t>-</w:t>
            </w:r>
            <w:r w:rsidR="00F325A1">
              <w:rPr>
                <w:rFonts w:ascii="TimesNewRomanPSMT" w:hAnsi="TimesNewRomanPSMT"/>
                <w:b/>
                <w:bCs/>
                <w:sz w:val="24"/>
                <w:szCs w:val="24"/>
              </w:rPr>
              <w:t>1</w:t>
            </w:r>
            <w:r w:rsidRPr="00CE61A1">
              <w:rPr>
                <w:rFonts w:ascii="TimesNewRomanPSMT" w:hAnsi="TimesNewRomanPSMT"/>
                <w:sz w:val="24"/>
                <w:szCs w:val="24"/>
              </w:rPr>
              <w:t xml:space="preserve"> se evaluará solo con los temas </w:t>
            </w:r>
            <w:r w:rsidRPr="00CE61A1">
              <w:rPr>
                <w:rFonts w:ascii="TimesNewRomanPSMT" w:hAnsi="TimesNewRomanPSMT"/>
                <w:b/>
                <w:bCs/>
                <w:sz w:val="24"/>
                <w:szCs w:val="24"/>
              </w:rPr>
              <w:t>3</w:t>
            </w:r>
            <w:r w:rsidR="001D6BD9">
              <w:rPr>
                <w:rFonts w:ascii="TimesNewRomanPSMT" w:hAnsi="TimesNewRomanPSMT"/>
                <w:b/>
                <w:bCs/>
                <w:sz w:val="24"/>
                <w:szCs w:val="24"/>
              </w:rPr>
              <w:t xml:space="preserve">, </w:t>
            </w:r>
            <w:r w:rsidRPr="00CE61A1">
              <w:rPr>
                <w:rFonts w:ascii="TimesNewRomanPSMT" w:hAnsi="TimesNewRomanPSMT"/>
                <w:b/>
                <w:bCs/>
                <w:sz w:val="24"/>
                <w:szCs w:val="24"/>
              </w:rPr>
              <w:t>4</w:t>
            </w:r>
            <w:r w:rsidR="001D6BD9">
              <w:rPr>
                <w:rFonts w:ascii="TimesNewRomanPSMT" w:hAnsi="TimesNewRomanPSMT"/>
                <w:b/>
                <w:bCs/>
                <w:sz w:val="24"/>
                <w:szCs w:val="24"/>
              </w:rPr>
              <w:t>, 5</w:t>
            </w:r>
            <w:r w:rsidR="001A7F16">
              <w:rPr>
                <w:rFonts w:ascii="TimesNewRomanPSMT" w:hAnsi="TimesNewRomanPSMT"/>
                <w:b/>
                <w:bCs/>
                <w:sz w:val="24"/>
                <w:szCs w:val="24"/>
              </w:rPr>
              <w:t xml:space="preserve"> y 6</w:t>
            </w:r>
            <w:r w:rsidRPr="00CE61A1">
              <w:rPr>
                <w:rFonts w:ascii="TimesNewRomanPSMT" w:hAnsi="TimesNewRomanPSMT"/>
                <w:sz w:val="24"/>
                <w:szCs w:val="24"/>
              </w:rPr>
              <w:t xml:space="preserve"> porque son los que aportan directamente a su cumplimiento.</w:t>
            </w:r>
            <w:r w:rsidR="001D6BD9">
              <w:rPr>
                <w:rFonts w:ascii="TimesNewRomanPSMT" w:hAnsi="TimesNewRomanPSMT"/>
                <w:sz w:val="24"/>
                <w:szCs w:val="24"/>
              </w:rPr>
              <w:t xml:space="preserve"> </w:t>
            </w:r>
          </w:p>
          <w:p w14:paraId="65686A86" w14:textId="77777777" w:rsidR="001A7F16" w:rsidRDefault="001A7F16" w:rsidP="001D6BD9">
            <w:pPr>
              <w:spacing w:after="0" w:line="240" w:lineRule="auto"/>
              <w:ind w:left="0" w:firstLine="0"/>
              <w:rPr>
                <w:rFonts w:ascii="TimesNewRomanPSMT" w:hAnsi="TimesNewRomanPSMT"/>
                <w:sz w:val="24"/>
                <w:szCs w:val="24"/>
              </w:rPr>
            </w:pPr>
          </w:p>
          <w:p w14:paraId="63147CD7" w14:textId="350A9D91" w:rsidR="001A7F16" w:rsidRPr="001A7F16" w:rsidRDefault="001A7F16" w:rsidP="001A7F16">
            <w:pPr>
              <w:pStyle w:val="Prrafodelista"/>
              <w:numPr>
                <w:ilvl w:val="0"/>
                <w:numId w:val="18"/>
              </w:numPr>
              <w:spacing w:after="0" w:line="240" w:lineRule="auto"/>
              <w:rPr>
                <w:bCs/>
                <w:szCs w:val="20"/>
                <w:lang w:val="es-MX" w:eastAsia="es-MX"/>
              </w:rPr>
            </w:pPr>
            <w:r w:rsidRPr="001A7F16">
              <w:rPr>
                <w:bCs/>
                <w:szCs w:val="20"/>
                <w:lang w:val="es-MX" w:eastAsia="es-MX"/>
              </w:rPr>
              <w:t xml:space="preserve">AE2. Diseña, evalúa e implementa tecnologías de hardware y software para el desarrollo de interfaces que automaticen los diferentes procesos </w:t>
            </w:r>
            <w:r w:rsidR="00DB77D0" w:rsidRPr="001A7F16">
              <w:rPr>
                <w:bCs/>
                <w:szCs w:val="20"/>
                <w:lang w:val="es-MX" w:eastAsia="es-MX"/>
              </w:rPr>
              <w:t>de acuerdo con</w:t>
            </w:r>
            <w:r w:rsidRPr="001A7F16">
              <w:rPr>
                <w:bCs/>
                <w:szCs w:val="20"/>
                <w:lang w:val="es-MX" w:eastAsia="es-MX"/>
              </w:rPr>
              <w:t xml:space="preserve"> las necesidades de la organización, en un marco legal, ético y de responsabilidad social.</w:t>
            </w:r>
          </w:p>
          <w:p w14:paraId="0F02807F" w14:textId="6EF8BD2E" w:rsidR="001A7F16" w:rsidRPr="001A7F16" w:rsidRDefault="001A7F16" w:rsidP="001A7F16">
            <w:pPr>
              <w:pStyle w:val="Prrafodelista"/>
              <w:numPr>
                <w:ilvl w:val="1"/>
                <w:numId w:val="18"/>
              </w:numPr>
              <w:spacing w:after="0" w:line="240" w:lineRule="auto"/>
              <w:rPr>
                <w:bCs/>
                <w:szCs w:val="20"/>
                <w:lang w:val="es-MX" w:eastAsia="es-MX"/>
              </w:rPr>
            </w:pPr>
            <w:r w:rsidRPr="001A7F16">
              <w:rPr>
                <w:bCs/>
                <w:szCs w:val="20"/>
                <w:lang w:val="es-MX" w:eastAsia="es-MX"/>
              </w:rPr>
              <w:t>CD2-1 Identifica tecnologías de hardware y/o software para proponer soluciones a problemas específicos en las organizaciones, en un marco legal, ético y de responsabilidad social.</w:t>
            </w:r>
          </w:p>
          <w:p w14:paraId="2D7E971A" w14:textId="3E09722C" w:rsidR="001A7F16" w:rsidRPr="001A7F16" w:rsidRDefault="001A7F16" w:rsidP="001A7F16">
            <w:pPr>
              <w:pStyle w:val="Prrafodelista"/>
              <w:numPr>
                <w:ilvl w:val="1"/>
                <w:numId w:val="18"/>
              </w:numPr>
              <w:spacing w:after="0" w:line="240" w:lineRule="auto"/>
              <w:rPr>
                <w:bCs/>
                <w:szCs w:val="20"/>
                <w:lang w:val="es-MX" w:eastAsia="es-MX"/>
              </w:rPr>
            </w:pPr>
            <w:r w:rsidRPr="001A7F16">
              <w:rPr>
                <w:bCs/>
                <w:szCs w:val="20"/>
                <w:lang w:val="es-MX" w:eastAsia="es-MX"/>
              </w:rPr>
              <w:t xml:space="preserve">CD2-3 Diseña y/o implementa soluciones tecnológicas de hardware y/o software, que automaticen diversos </w:t>
            </w:r>
            <w:r w:rsidR="00CE1831" w:rsidRPr="001A7F16">
              <w:rPr>
                <w:bCs/>
                <w:szCs w:val="20"/>
                <w:lang w:val="es-MX" w:eastAsia="es-MX"/>
              </w:rPr>
              <w:t>procesos acordes</w:t>
            </w:r>
            <w:r w:rsidRPr="001A7F16">
              <w:rPr>
                <w:bCs/>
                <w:szCs w:val="20"/>
                <w:lang w:val="es-MX" w:eastAsia="es-MX"/>
              </w:rPr>
              <w:t xml:space="preserve"> a las necesidades de la organización, en un marco legal, ético y de responsabilidad social.</w:t>
            </w:r>
          </w:p>
          <w:p w14:paraId="5CBDA3B1" w14:textId="1DB00EC4" w:rsidR="001A7F16" w:rsidRPr="001A7F16" w:rsidRDefault="001A7F16" w:rsidP="001A7F16">
            <w:pPr>
              <w:pStyle w:val="Prrafodelista"/>
              <w:numPr>
                <w:ilvl w:val="0"/>
                <w:numId w:val="18"/>
              </w:numPr>
              <w:spacing w:after="0" w:line="240" w:lineRule="auto"/>
              <w:rPr>
                <w:bCs/>
                <w:szCs w:val="20"/>
                <w:lang w:val="es-MX" w:eastAsia="es-MX"/>
              </w:rPr>
            </w:pPr>
            <w:r w:rsidRPr="001A7F16">
              <w:rPr>
                <w:bCs/>
                <w:szCs w:val="20"/>
                <w:lang w:val="es-MX" w:eastAsia="es-MX"/>
              </w:rPr>
              <w:t>AE4. Diseña, implementa y administra bases de datos considerando el uso eficiente y óptimo de los recursos tecnológicos disponibles, conforme a las normas vigentes de seguridad de la información, así como aspectos éticos y legales.</w:t>
            </w:r>
          </w:p>
          <w:p w14:paraId="2C8B719C" w14:textId="52160ABE" w:rsidR="001A7F16" w:rsidRPr="001A7F16" w:rsidRDefault="001A7F16" w:rsidP="001A7F16">
            <w:pPr>
              <w:pStyle w:val="Prrafodelista"/>
              <w:numPr>
                <w:ilvl w:val="1"/>
                <w:numId w:val="18"/>
              </w:numPr>
              <w:spacing w:after="0" w:line="240" w:lineRule="auto"/>
              <w:rPr>
                <w:bCs/>
                <w:szCs w:val="20"/>
                <w:lang w:val="es-MX" w:eastAsia="es-MX"/>
              </w:rPr>
            </w:pPr>
            <w:r w:rsidRPr="001A7F16">
              <w:rPr>
                <w:bCs/>
                <w:szCs w:val="20"/>
                <w:lang w:val="es-MX" w:eastAsia="es-MX"/>
              </w:rPr>
              <w:t>CD4-3 Administra sistemas de bases de datos seguros, que satisfagan necesidades específicas, utilizando herramientas actuales y normas vigentes. Conforme a las normas vigentes de seguridad de la información, así como aspectos éticos y legales.</w:t>
            </w:r>
          </w:p>
          <w:p w14:paraId="4622D76E" w14:textId="1BA4734C" w:rsidR="001A7F16" w:rsidRPr="001A7F16" w:rsidRDefault="001A7F16" w:rsidP="001A7F16">
            <w:pPr>
              <w:pStyle w:val="Prrafodelista"/>
              <w:numPr>
                <w:ilvl w:val="1"/>
                <w:numId w:val="18"/>
              </w:numPr>
              <w:spacing w:after="0" w:line="240" w:lineRule="auto"/>
              <w:rPr>
                <w:bCs/>
                <w:szCs w:val="20"/>
                <w:lang w:val="es-MX" w:eastAsia="es-MX"/>
              </w:rPr>
            </w:pPr>
            <w:r w:rsidRPr="001A7F16">
              <w:rPr>
                <w:bCs/>
                <w:szCs w:val="20"/>
                <w:lang w:val="es-MX" w:eastAsia="es-MX"/>
              </w:rPr>
              <w:t>CD4-3 Administra sistemas de bases de datos seguros, que satisfagan necesidades específicas, utilizando herramientas actuales y normas vigentes. Conforme a las normas vigentes de seguridad de la información, así como aspectos éticos y legales. aplicando estándares de calidad, en un marco de responsabilidad social.</w:t>
            </w:r>
          </w:p>
          <w:p w14:paraId="7267AAD5" w14:textId="762AC755" w:rsidR="001A7F16" w:rsidRPr="001A7F16" w:rsidRDefault="001A7F16" w:rsidP="001A7F16">
            <w:pPr>
              <w:pStyle w:val="Prrafodelista"/>
              <w:numPr>
                <w:ilvl w:val="0"/>
                <w:numId w:val="18"/>
              </w:numPr>
              <w:spacing w:after="0" w:line="240" w:lineRule="auto"/>
              <w:rPr>
                <w:bCs/>
                <w:szCs w:val="20"/>
                <w:lang w:val="es-MX" w:eastAsia="es-MX"/>
              </w:rPr>
            </w:pPr>
            <w:r w:rsidRPr="001A7F16">
              <w:rPr>
                <w:bCs/>
                <w:szCs w:val="20"/>
                <w:lang w:val="es-MX" w:eastAsia="es-MX"/>
              </w:rPr>
              <w:t>CD5-1 Identifica áreas de oportunidad para proponer proyectos de software en diversos sectores, en un marco de responsabilidad social.</w:t>
            </w:r>
          </w:p>
          <w:p w14:paraId="7729B42F" w14:textId="30A96953" w:rsidR="001A7F16" w:rsidRPr="001A7F16" w:rsidRDefault="001A7F16" w:rsidP="001A7F16">
            <w:pPr>
              <w:spacing w:after="0" w:line="240" w:lineRule="auto"/>
              <w:ind w:left="0" w:firstLine="0"/>
              <w:rPr>
                <w:szCs w:val="20"/>
                <w:lang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8C7DB97" w14:textId="77777777" w:rsidR="00E54B18" w:rsidRDefault="00E54B18">
      <w:pPr>
        <w:spacing w:after="160" w:line="259" w:lineRule="auto"/>
        <w:ind w:left="0" w:firstLine="0"/>
        <w:jc w:val="left"/>
        <w:rPr>
          <w:b/>
          <w:bCs/>
          <w:szCs w:val="20"/>
          <w:lang w:val="es-MX" w:eastAsia="es-MX"/>
        </w:rPr>
      </w:pPr>
      <w:r>
        <w:rPr>
          <w:b/>
          <w:bCs/>
          <w:szCs w:val="20"/>
          <w:lang w:val="es-MX" w:eastAsia="es-MX"/>
        </w:rPr>
        <w:br w:type="page"/>
      </w:r>
    </w:p>
    <w:p w14:paraId="25C22D80" w14:textId="630E63BB" w:rsidR="008B1BC8" w:rsidRPr="00B36807" w:rsidRDefault="007B06EF" w:rsidP="00B36807">
      <w:pPr>
        <w:tabs>
          <w:tab w:val="left" w:pos="11655"/>
        </w:tabs>
        <w:autoSpaceDE w:val="0"/>
        <w:autoSpaceDN w:val="0"/>
        <w:adjustRightInd w:val="0"/>
        <w:rPr>
          <w:b/>
          <w:bCs/>
          <w:szCs w:val="20"/>
          <w:lang w:val="es-MX" w:eastAsia="es-MX"/>
        </w:rPr>
      </w:pPr>
      <w:r w:rsidRPr="009F6C2E">
        <w:rPr>
          <w:b/>
          <w:bCs/>
          <w:szCs w:val="20"/>
          <w:lang w:val="es-MX" w:eastAsia="es-MX"/>
        </w:rPr>
        <w:lastRenderedPageBreak/>
        <w:t>4. Análisis por competencias específicas</w:t>
      </w:r>
      <w:r w:rsidR="00B36807">
        <w:rPr>
          <w:b/>
          <w:bCs/>
          <w:szCs w:val="20"/>
          <w:lang w:val="es-MX" w:eastAsia="es-MX"/>
        </w:rPr>
        <w:t>:</w:t>
      </w:r>
      <w:r w:rsidR="00F85654" w:rsidRPr="009F6C2E">
        <w:rPr>
          <w:b/>
          <w:bCs/>
          <w:szCs w:val="20"/>
          <w:lang w:val="es-MX" w:eastAsia="es-MX"/>
        </w:rPr>
        <w:t xml:space="preserve"> </w:t>
      </w:r>
      <w:r w:rsidR="00B36807" w:rsidRPr="00B36807">
        <w:rPr>
          <w:szCs w:val="20"/>
          <w:lang w:val="es-MX" w:eastAsia="es-MX"/>
        </w:rPr>
        <w:t>Perspectiva de la administración de base de</w:t>
      </w:r>
      <w:r w:rsidR="00B36807">
        <w:rPr>
          <w:b/>
          <w:bCs/>
          <w:szCs w:val="20"/>
          <w:lang w:val="es-MX" w:eastAsia="es-MX"/>
        </w:rPr>
        <w:t xml:space="preserve"> </w:t>
      </w:r>
      <w:r w:rsidR="00B36807" w:rsidRPr="00B36807">
        <w:rPr>
          <w:szCs w:val="20"/>
          <w:lang w:val="es-MX" w:eastAsia="es-MX"/>
        </w:rPr>
        <w:t>datos</w:t>
      </w:r>
    </w:p>
    <w:p w14:paraId="357FE92E" w14:textId="63288D50" w:rsidR="00210B9C" w:rsidRDefault="007B06EF" w:rsidP="008B1BC8">
      <w:pPr>
        <w:tabs>
          <w:tab w:val="left" w:pos="11655"/>
        </w:tabs>
        <w:autoSpaceDE w:val="0"/>
        <w:autoSpaceDN w:val="0"/>
        <w:adjustRightInd w:val="0"/>
        <w:rPr>
          <w:b/>
          <w:szCs w:val="20"/>
          <w:lang w:val="es-MX" w:eastAsia="es-MX"/>
        </w:rPr>
      </w:pPr>
      <w:r w:rsidRPr="009F6C2E">
        <w:rPr>
          <w:b/>
          <w:szCs w:val="20"/>
          <w:lang w:val="es-MX" w:eastAsia="es-MX"/>
        </w:rPr>
        <w:t>Competencia No.</w:t>
      </w:r>
      <w:r w:rsidR="00C77758" w:rsidRPr="009F6C2E">
        <w:rPr>
          <w:b/>
          <w:szCs w:val="20"/>
          <w:lang w:val="es-MX" w:eastAsia="es-MX"/>
        </w:rPr>
        <w:t xml:space="preserve">: </w:t>
      </w:r>
      <w:r w:rsidR="00210B9C">
        <w:rPr>
          <w:b/>
          <w:szCs w:val="20"/>
          <w:lang w:val="es-MX" w:eastAsia="es-MX"/>
        </w:rPr>
        <w:t>1</w:t>
      </w:r>
    </w:p>
    <w:p w14:paraId="3CBDAD6E" w14:textId="179EDAEB" w:rsidR="007B06EF" w:rsidRPr="009F6C2E" w:rsidRDefault="007B06EF" w:rsidP="00960DC3">
      <w:pPr>
        <w:autoSpaceDE w:val="0"/>
        <w:autoSpaceDN w:val="0"/>
        <w:adjustRightInd w:val="0"/>
        <w:rPr>
          <w:rFonts w:eastAsiaTheme="minorEastAsia"/>
          <w:color w:val="auto"/>
          <w:szCs w:val="20"/>
          <w:lang w:val="es-MX"/>
        </w:rPr>
      </w:pPr>
      <w:r w:rsidRPr="009F6C2E">
        <w:rPr>
          <w:b/>
          <w:szCs w:val="20"/>
          <w:lang w:val="es-MX" w:eastAsia="es-MX"/>
        </w:rPr>
        <w:t>Descripción:</w:t>
      </w:r>
      <w:r w:rsidR="00960DC3" w:rsidRPr="00960DC3">
        <w:rPr>
          <w:rFonts w:eastAsiaTheme="minorEastAsia"/>
          <w:color w:val="auto"/>
          <w:szCs w:val="20"/>
          <w:lang w:val="es-MX"/>
        </w:rPr>
        <w:t xml:space="preserve"> </w:t>
      </w:r>
      <w:r w:rsidR="00F85654" w:rsidRPr="009F6C2E">
        <w:rPr>
          <w:rFonts w:eastAsiaTheme="minorEastAsia"/>
          <w:color w:val="auto"/>
          <w:szCs w:val="20"/>
          <w:lang w:val="es-MX"/>
        </w:rPr>
        <w:t xml:space="preserve"> </w:t>
      </w:r>
      <w:r w:rsidR="00B36807" w:rsidRPr="00960DC3">
        <w:rPr>
          <w:rFonts w:eastAsiaTheme="minorEastAsia"/>
          <w:color w:val="auto"/>
          <w:szCs w:val="20"/>
          <w:lang w:val="es-MX"/>
        </w:rPr>
        <w:t>Comprende las actividades de la</w:t>
      </w:r>
      <w:r w:rsidR="00B36807">
        <w:rPr>
          <w:rFonts w:eastAsiaTheme="minorEastAsia"/>
          <w:color w:val="auto"/>
          <w:szCs w:val="20"/>
          <w:lang w:val="es-MX"/>
        </w:rPr>
        <w:t xml:space="preserve"> </w:t>
      </w:r>
      <w:r w:rsidR="00B36807" w:rsidRPr="00960DC3">
        <w:rPr>
          <w:rFonts w:eastAsiaTheme="minorEastAsia"/>
          <w:color w:val="auto"/>
          <w:szCs w:val="20"/>
          <w:lang w:val="es-MX"/>
        </w:rPr>
        <w:t>administración de bases de datos, identifica</w:t>
      </w:r>
      <w:r w:rsidR="00B36807">
        <w:rPr>
          <w:rFonts w:eastAsiaTheme="minorEastAsia"/>
          <w:color w:val="auto"/>
          <w:szCs w:val="20"/>
          <w:lang w:val="es-MX"/>
        </w:rPr>
        <w:t xml:space="preserve"> </w:t>
      </w:r>
      <w:r w:rsidR="00B36807" w:rsidRPr="00960DC3">
        <w:rPr>
          <w:rFonts w:eastAsiaTheme="minorEastAsia"/>
          <w:color w:val="auto"/>
          <w:szCs w:val="20"/>
          <w:lang w:val="es-MX"/>
        </w:rPr>
        <w:t>las funciones del DBA y las características de</w:t>
      </w:r>
      <w:r w:rsidR="00B36807">
        <w:rPr>
          <w:rFonts w:eastAsiaTheme="minorEastAsia"/>
          <w:color w:val="auto"/>
          <w:szCs w:val="20"/>
          <w:lang w:val="es-MX"/>
        </w:rPr>
        <w:t xml:space="preserve"> </w:t>
      </w:r>
      <w:r w:rsidR="00B36807" w:rsidRPr="00960DC3">
        <w:rPr>
          <w:rFonts w:eastAsiaTheme="minorEastAsia"/>
          <w:color w:val="auto"/>
          <w:szCs w:val="20"/>
          <w:lang w:val="es-MX"/>
        </w:rPr>
        <w:t>los diferentes SGBD con el fin de dimensionar</w:t>
      </w:r>
      <w:r w:rsidR="00B36807">
        <w:rPr>
          <w:rFonts w:eastAsiaTheme="minorEastAsia"/>
          <w:color w:val="auto"/>
          <w:szCs w:val="20"/>
          <w:lang w:val="es-MX"/>
        </w:rPr>
        <w:t xml:space="preserve"> </w:t>
      </w:r>
      <w:r w:rsidR="00B36807" w:rsidRPr="00960DC3">
        <w:rPr>
          <w:rFonts w:eastAsiaTheme="minorEastAsia"/>
          <w:color w:val="auto"/>
          <w:szCs w:val="20"/>
          <w:lang w:val="es-MX"/>
        </w:rPr>
        <w:t>su importancia en las organizaciones.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029F79E6" w14:textId="77777777" w:rsidR="00062B63" w:rsidRPr="00062B63" w:rsidRDefault="00062B63" w:rsidP="00062B63">
            <w:pPr>
              <w:autoSpaceDE w:val="0"/>
              <w:autoSpaceDN w:val="0"/>
              <w:adjustRightInd w:val="0"/>
              <w:rPr>
                <w:szCs w:val="20"/>
                <w:lang w:val="es-MX" w:eastAsia="es-MX"/>
              </w:rPr>
            </w:pPr>
            <w:r w:rsidRPr="00062B63">
              <w:rPr>
                <w:szCs w:val="20"/>
                <w:lang w:val="es-MX" w:eastAsia="es-MX"/>
              </w:rPr>
              <w:t>Perspectiva de la administración de base de</w:t>
            </w:r>
          </w:p>
          <w:p w14:paraId="27C1573E" w14:textId="77777777" w:rsidR="007B06EF" w:rsidRDefault="00062B63" w:rsidP="00062B63">
            <w:pPr>
              <w:autoSpaceDE w:val="0"/>
              <w:autoSpaceDN w:val="0"/>
              <w:adjustRightInd w:val="0"/>
              <w:ind w:left="0" w:firstLine="0"/>
              <w:rPr>
                <w:szCs w:val="20"/>
                <w:lang w:val="es-MX" w:eastAsia="es-MX"/>
              </w:rPr>
            </w:pPr>
            <w:r w:rsidRPr="00062B63">
              <w:rPr>
                <w:szCs w:val="20"/>
                <w:lang w:val="es-MX" w:eastAsia="es-MX"/>
              </w:rPr>
              <w:t xml:space="preserve">datos </w:t>
            </w:r>
          </w:p>
          <w:p w14:paraId="6CA1AF34" w14:textId="77777777" w:rsidR="00062B63" w:rsidRPr="00062B63" w:rsidRDefault="00062B63" w:rsidP="00062B63">
            <w:pPr>
              <w:spacing w:after="0" w:line="240" w:lineRule="auto"/>
              <w:ind w:left="0" w:firstLine="0"/>
              <w:rPr>
                <w:rStyle w:val="fontstyle01"/>
                <w:sz w:val="20"/>
                <w:szCs w:val="20"/>
              </w:rPr>
            </w:pPr>
            <w:r w:rsidRPr="00062B63">
              <w:rPr>
                <w:rStyle w:val="fontstyle01"/>
                <w:sz w:val="20"/>
                <w:szCs w:val="20"/>
              </w:rPr>
              <w:t xml:space="preserve">1.1. Administrador de Base de Datos (DBA) </w:t>
            </w:r>
          </w:p>
          <w:p w14:paraId="7A655997" w14:textId="77777777" w:rsidR="00062B63" w:rsidRPr="00062B63" w:rsidRDefault="00062B63" w:rsidP="00062B63">
            <w:pPr>
              <w:spacing w:after="0" w:line="240" w:lineRule="auto"/>
              <w:ind w:left="0" w:firstLine="0"/>
              <w:rPr>
                <w:rStyle w:val="fontstyle01"/>
                <w:sz w:val="20"/>
                <w:szCs w:val="20"/>
              </w:rPr>
            </w:pPr>
            <w:r w:rsidRPr="00062B63">
              <w:rPr>
                <w:rStyle w:val="fontstyle01"/>
                <w:sz w:val="20"/>
                <w:szCs w:val="20"/>
              </w:rPr>
              <w:t xml:space="preserve">1.2. Análisis de los manejadores de bases de datos </w:t>
            </w:r>
          </w:p>
          <w:p w14:paraId="4113D0E9" w14:textId="30424BDE" w:rsidR="00062B63" w:rsidRPr="00062B63" w:rsidRDefault="00062B63" w:rsidP="00062B63">
            <w:pPr>
              <w:spacing w:after="0" w:line="240" w:lineRule="auto"/>
              <w:ind w:left="0" w:firstLine="0"/>
              <w:rPr>
                <w:rStyle w:val="fontstyle01"/>
                <w:sz w:val="20"/>
                <w:szCs w:val="20"/>
              </w:rPr>
            </w:pPr>
            <w:r w:rsidRPr="00062B63">
              <w:rPr>
                <w:rStyle w:val="fontstyle01"/>
                <w:sz w:val="20"/>
                <w:szCs w:val="20"/>
              </w:rPr>
              <w:t>1.3. Consideraciones para elegir un SGBD</w:t>
            </w:r>
          </w:p>
          <w:p w14:paraId="44DE90DB" w14:textId="11CB58A1" w:rsidR="00062B63" w:rsidRPr="00062B63" w:rsidRDefault="00062B63" w:rsidP="00062B63">
            <w:pPr>
              <w:spacing w:after="0" w:line="240" w:lineRule="auto"/>
              <w:ind w:left="0" w:firstLine="0"/>
              <w:rPr>
                <w:rFonts w:ascii="Times New Roman" w:eastAsia="Times New Roman" w:hAnsi="Times New Roman" w:cs="Times New Roman"/>
                <w:color w:val="auto"/>
                <w:sz w:val="16"/>
                <w:szCs w:val="18"/>
              </w:rPr>
            </w:pPr>
            <w:r w:rsidRPr="00062B63">
              <w:rPr>
                <w:rStyle w:val="fontstyle01"/>
                <w:sz w:val="20"/>
                <w:szCs w:val="20"/>
              </w:rPr>
              <w:t>1.4. Nuevas tecnologías y aplicaciones de los sistemas de bases de datos</w:t>
            </w:r>
          </w:p>
          <w:p w14:paraId="65835D8E" w14:textId="0BA2612A" w:rsidR="00062B63" w:rsidRPr="00062B63" w:rsidRDefault="00062B63" w:rsidP="00062B63">
            <w:pPr>
              <w:autoSpaceDE w:val="0"/>
              <w:autoSpaceDN w:val="0"/>
              <w:adjustRightInd w:val="0"/>
              <w:ind w:left="0" w:firstLine="0"/>
              <w:rPr>
                <w:szCs w:val="20"/>
                <w:lang w:eastAsia="es-MX"/>
              </w:rPr>
            </w:pP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00DFF42B" w14:textId="77777777" w:rsidR="00704DAB" w:rsidRDefault="00704DAB" w:rsidP="00704DAB">
            <w:pPr>
              <w:autoSpaceDE w:val="0"/>
              <w:autoSpaceDN w:val="0"/>
              <w:adjustRightInd w:val="0"/>
              <w:ind w:left="0" w:firstLine="0"/>
              <w:rPr>
                <w:szCs w:val="20"/>
                <w:lang w:eastAsia="es-MX"/>
              </w:rPr>
            </w:pPr>
            <w:r w:rsidRPr="00062B63">
              <w:rPr>
                <w:szCs w:val="20"/>
                <w:lang w:eastAsia="es-MX"/>
              </w:rPr>
              <w:t>Presentar en clase ejemplos reales de roles de un DBA en distintas organizaciones.</w:t>
            </w:r>
          </w:p>
          <w:p w14:paraId="2AA6BA30" w14:textId="77777777" w:rsidR="00704DAB" w:rsidRDefault="00704DAB" w:rsidP="00704DAB">
            <w:pPr>
              <w:autoSpaceDE w:val="0"/>
              <w:autoSpaceDN w:val="0"/>
              <w:adjustRightInd w:val="0"/>
              <w:ind w:left="0" w:firstLine="0"/>
              <w:rPr>
                <w:szCs w:val="20"/>
                <w:lang w:eastAsia="es-MX"/>
              </w:rPr>
            </w:pPr>
            <w:r w:rsidRPr="00062B63">
              <w:rPr>
                <w:szCs w:val="20"/>
                <w:lang w:eastAsia="es-MX"/>
              </w:rPr>
              <w:t>Realizar un debate guiado sobre ventajas y desventajas de distintos manejadores de bases de datos.</w:t>
            </w:r>
          </w:p>
          <w:p w14:paraId="196A8535" w14:textId="59418F7D" w:rsidR="00704DAB" w:rsidRPr="00704DAB" w:rsidRDefault="00704DAB" w:rsidP="00704DAB">
            <w:pPr>
              <w:autoSpaceDE w:val="0"/>
              <w:autoSpaceDN w:val="0"/>
              <w:adjustRightInd w:val="0"/>
              <w:spacing w:after="0" w:line="240" w:lineRule="auto"/>
              <w:ind w:left="0" w:firstLine="0"/>
              <w:rPr>
                <w:rFonts w:eastAsiaTheme="minorEastAsia"/>
                <w:color w:val="auto"/>
                <w:szCs w:val="20"/>
              </w:rPr>
            </w:pPr>
            <w:r w:rsidRPr="00062B63">
              <w:rPr>
                <w:szCs w:val="20"/>
                <w:lang w:eastAsia="es-MX"/>
              </w:rPr>
              <w:t>Mostrar casos de uso y demostraciones de aplicaciones modernas de bases de datos.</w:t>
            </w:r>
          </w:p>
        </w:tc>
        <w:tc>
          <w:tcPr>
            <w:tcW w:w="2974" w:type="dxa"/>
          </w:tcPr>
          <w:p w14:paraId="0CCAD59D" w14:textId="2E03B9A8" w:rsidR="00704DAB" w:rsidRPr="009F6C2E" w:rsidRDefault="00D642EF" w:rsidP="00704DAB">
            <w:pPr>
              <w:autoSpaceDE w:val="0"/>
              <w:autoSpaceDN w:val="0"/>
              <w:adjustRightInd w:val="0"/>
              <w:ind w:left="0" w:firstLine="0"/>
              <w:rPr>
                <w:szCs w:val="20"/>
                <w:lang w:val="es-MX" w:eastAsia="es-MX"/>
              </w:rPr>
            </w:pPr>
            <w:r w:rsidRPr="009F6C2E">
              <w:rPr>
                <w:szCs w:val="20"/>
                <w:lang w:val="es-MX" w:eastAsia="es-MX"/>
              </w:rPr>
              <w:t xml:space="preserve"> </w:t>
            </w:r>
          </w:p>
          <w:p w14:paraId="7B8ED1CD" w14:textId="77777777" w:rsidR="00704DAB" w:rsidRPr="00704DAB" w:rsidRDefault="00704DAB" w:rsidP="00704DAB">
            <w:pPr>
              <w:autoSpaceDE w:val="0"/>
              <w:autoSpaceDN w:val="0"/>
              <w:adjustRightInd w:val="0"/>
              <w:ind w:left="0" w:firstLine="0"/>
              <w:rPr>
                <w:szCs w:val="20"/>
                <w:lang w:val="es-MX" w:eastAsia="es-MX"/>
              </w:rPr>
            </w:pPr>
            <w:r w:rsidRPr="00704DAB">
              <w:rPr>
                <w:szCs w:val="20"/>
                <w:lang w:val="es-MX" w:eastAsia="es-MX"/>
              </w:rPr>
              <w:t>Investiga las actividades que incluye la</w:t>
            </w:r>
          </w:p>
          <w:p w14:paraId="3113A41A" w14:textId="77777777" w:rsidR="00704DAB" w:rsidRPr="00704DAB" w:rsidRDefault="00704DAB" w:rsidP="00704DAB">
            <w:pPr>
              <w:autoSpaceDE w:val="0"/>
              <w:autoSpaceDN w:val="0"/>
              <w:adjustRightInd w:val="0"/>
              <w:ind w:left="0" w:firstLine="0"/>
              <w:rPr>
                <w:szCs w:val="20"/>
                <w:lang w:val="es-MX" w:eastAsia="es-MX"/>
              </w:rPr>
            </w:pPr>
            <w:r w:rsidRPr="00704DAB">
              <w:rPr>
                <w:szCs w:val="20"/>
                <w:lang w:val="es-MX" w:eastAsia="es-MX"/>
              </w:rPr>
              <w:t>administración de base de datos y elabora una</w:t>
            </w:r>
          </w:p>
          <w:p w14:paraId="65DFDF80" w14:textId="77777777" w:rsidR="00062B63" w:rsidRDefault="00704DAB" w:rsidP="00704DAB">
            <w:pPr>
              <w:autoSpaceDE w:val="0"/>
              <w:autoSpaceDN w:val="0"/>
              <w:adjustRightInd w:val="0"/>
              <w:ind w:left="0" w:firstLine="0"/>
              <w:rPr>
                <w:szCs w:val="20"/>
                <w:lang w:val="es-MX" w:eastAsia="es-MX"/>
              </w:rPr>
            </w:pPr>
            <w:r w:rsidRPr="00704DAB">
              <w:rPr>
                <w:szCs w:val="20"/>
                <w:lang w:val="es-MX" w:eastAsia="es-MX"/>
              </w:rPr>
              <w:t>evidencia de aprendizaje.</w:t>
            </w:r>
          </w:p>
          <w:p w14:paraId="5FAB93DE" w14:textId="77777777" w:rsidR="00704DAB" w:rsidRDefault="00704DAB" w:rsidP="00704DAB">
            <w:pPr>
              <w:autoSpaceDE w:val="0"/>
              <w:autoSpaceDN w:val="0"/>
              <w:adjustRightInd w:val="0"/>
              <w:ind w:left="0" w:firstLine="0"/>
              <w:rPr>
                <w:szCs w:val="20"/>
                <w:lang w:val="es-MX" w:eastAsia="es-MX"/>
              </w:rPr>
            </w:pPr>
          </w:p>
          <w:p w14:paraId="02EAADE3" w14:textId="77777777" w:rsidR="00704DAB" w:rsidRPr="00704DAB" w:rsidRDefault="00704DAB" w:rsidP="00704DAB">
            <w:pPr>
              <w:autoSpaceDE w:val="0"/>
              <w:autoSpaceDN w:val="0"/>
              <w:adjustRightInd w:val="0"/>
              <w:ind w:left="0" w:firstLine="0"/>
              <w:rPr>
                <w:szCs w:val="20"/>
                <w:lang w:val="es-MX" w:eastAsia="es-MX"/>
              </w:rPr>
            </w:pPr>
            <w:r w:rsidRPr="00704DAB">
              <w:rPr>
                <w:szCs w:val="20"/>
                <w:lang w:val="es-MX" w:eastAsia="es-MX"/>
              </w:rPr>
              <w:t>Investiga funciones de un DBA y elabora una</w:t>
            </w:r>
          </w:p>
          <w:p w14:paraId="001D95D1" w14:textId="77777777" w:rsidR="00704DAB" w:rsidRPr="00704DAB" w:rsidRDefault="00704DAB" w:rsidP="00704DAB">
            <w:pPr>
              <w:autoSpaceDE w:val="0"/>
              <w:autoSpaceDN w:val="0"/>
              <w:adjustRightInd w:val="0"/>
              <w:ind w:left="0" w:firstLine="0"/>
              <w:rPr>
                <w:szCs w:val="20"/>
                <w:lang w:val="es-MX" w:eastAsia="es-MX"/>
              </w:rPr>
            </w:pPr>
            <w:r w:rsidRPr="00704DAB">
              <w:rPr>
                <w:szCs w:val="20"/>
                <w:lang w:val="es-MX" w:eastAsia="es-MX"/>
              </w:rPr>
              <w:t>evidencia de aprendizaje.</w:t>
            </w:r>
          </w:p>
          <w:p w14:paraId="0A0916D3" w14:textId="41BA323F" w:rsidR="00704DAB" w:rsidRPr="00704DAB" w:rsidRDefault="00704DAB" w:rsidP="00704DAB">
            <w:pPr>
              <w:autoSpaceDE w:val="0"/>
              <w:autoSpaceDN w:val="0"/>
              <w:adjustRightInd w:val="0"/>
              <w:ind w:left="0" w:firstLine="0"/>
              <w:rPr>
                <w:szCs w:val="20"/>
                <w:lang w:val="es-MX" w:eastAsia="es-MX"/>
              </w:rPr>
            </w:pPr>
            <w:r w:rsidRPr="00704DAB">
              <w:rPr>
                <w:szCs w:val="20"/>
                <w:lang w:val="es-MX" w:eastAsia="es-MX"/>
              </w:rPr>
              <w:t>Investiga las características de diferentes</w:t>
            </w:r>
          </w:p>
          <w:p w14:paraId="19BD40FD" w14:textId="77777777" w:rsidR="00704DAB" w:rsidRPr="00704DAB" w:rsidRDefault="00704DAB" w:rsidP="00704DAB">
            <w:pPr>
              <w:autoSpaceDE w:val="0"/>
              <w:autoSpaceDN w:val="0"/>
              <w:adjustRightInd w:val="0"/>
              <w:ind w:left="0" w:firstLine="0"/>
              <w:rPr>
                <w:szCs w:val="20"/>
                <w:lang w:val="es-MX" w:eastAsia="es-MX"/>
              </w:rPr>
            </w:pPr>
            <w:r w:rsidRPr="00704DAB">
              <w:rPr>
                <w:szCs w:val="20"/>
                <w:lang w:val="es-MX" w:eastAsia="es-MX"/>
              </w:rPr>
              <w:t>SGBD y nuevas tecnologías y elabora una</w:t>
            </w:r>
          </w:p>
          <w:p w14:paraId="04886D32" w14:textId="0C72F72D" w:rsidR="00704DAB" w:rsidRPr="009F6C2E" w:rsidRDefault="00704DAB" w:rsidP="00704DAB">
            <w:pPr>
              <w:autoSpaceDE w:val="0"/>
              <w:autoSpaceDN w:val="0"/>
              <w:adjustRightInd w:val="0"/>
              <w:ind w:left="0" w:firstLine="0"/>
              <w:rPr>
                <w:szCs w:val="20"/>
                <w:lang w:val="es-MX" w:eastAsia="es-MX"/>
              </w:rPr>
            </w:pPr>
            <w:r w:rsidRPr="00704DAB">
              <w:rPr>
                <w:szCs w:val="20"/>
                <w:lang w:val="es-MX" w:eastAsia="es-MX"/>
              </w:rPr>
              <w:t>evidencia de aprendizaje.</w:t>
            </w:r>
          </w:p>
        </w:tc>
        <w:tc>
          <w:tcPr>
            <w:tcW w:w="2408" w:type="dxa"/>
          </w:tcPr>
          <w:p w14:paraId="638CF092" w14:textId="77777777" w:rsidR="007B06EF" w:rsidRDefault="007B06EF" w:rsidP="00AE1B38">
            <w:pPr>
              <w:autoSpaceDE w:val="0"/>
              <w:autoSpaceDN w:val="0"/>
              <w:adjustRightInd w:val="0"/>
              <w:rPr>
                <w:szCs w:val="20"/>
                <w:lang w:val="es-MX" w:eastAsia="es-MX"/>
              </w:rPr>
            </w:pPr>
          </w:p>
          <w:p w14:paraId="431BE8DA" w14:textId="77777777" w:rsidR="00960DC3" w:rsidRDefault="00960DC3" w:rsidP="00960DC3">
            <w:pPr>
              <w:autoSpaceDE w:val="0"/>
              <w:autoSpaceDN w:val="0"/>
              <w:adjustRightInd w:val="0"/>
              <w:jc w:val="left"/>
              <w:rPr>
                <w:szCs w:val="20"/>
                <w:lang w:val="es-MX" w:eastAsia="es-MX"/>
              </w:rPr>
            </w:pPr>
            <w:r w:rsidRPr="00960DC3">
              <w:rPr>
                <w:szCs w:val="20"/>
                <w:lang w:val="es-MX" w:eastAsia="es-MX"/>
              </w:rPr>
              <w:t>Capacidad de comunicación oral y escrita.</w:t>
            </w:r>
          </w:p>
          <w:p w14:paraId="438D2835" w14:textId="77777777" w:rsidR="00960DC3" w:rsidRPr="00960DC3" w:rsidRDefault="00960DC3" w:rsidP="00960DC3">
            <w:pPr>
              <w:autoSpaceDE w:val="0"/>
              <w:autoSpaceDN w:val="0"/>
              <w:adjustRightInd w:val="0"/>
              <w:jc w:val="left"/>
              <w:rPr>
                <w:szCs w:val="20"/>
                <w:lang w:val="es-MX" w:eastAsia="es-MX"/>
              </w:rPr>
            </w:pPr>
          </w:p>
          <w:p w14:paraId="20C0CB8A" w14:textId="77777777" w:rsidR="00960DC3" w:rsidRDefault="00960DC3" w:rsidP="00960DC3">
            <w:pPr>
              <w:autoSpaceDE w:val="0"/>
              <w:autoSpaceDN w:val="0"/>
              <w:adjustRightInd w:val="0"/>
              <w:jc w:val="left"/>
              <w:rPr>
                <w:szCs w:val="20"/>
                <w:lang w:val="es-MX" w:eastAsia="es-MX"/>
              </w:rPr>
            </w:pPr>
            <w:r w:rsidRPr="00960DC3">
              <w:rPr>
                <w:szCs w:val="20"/>
                <w:lang w:val="es-MX" w:eastAsia="es-MX"/>
              </w:rPr>
              <w:t>Habilidades para buscar, procesar y analizar</w:t>
            </w:r>
          </w:p>
          <w:p w14:paraId="214D43AF" w14:textId="77777777" w:rsidR="00960DC3" w:rsidRPr="00960DC3" w:rsidRDefault="00960DC3" w:rsidP="00960DC3">
            <w:pPr>
              <w:autoSpaceDE w:val="0"/>
              <w:autoSpaceDN w:val="0"/>
              <w:adjustRightInd w:val="0"/>
              <w:jc w:val="left"/>
              <w:rPr>
                <w:szCs w:val="20"/>
                <w:lang w:val="es-MX" w:eastAsia="es-MX"/>
              </w:rPr>
            </w:pPr>
          </w:p>
          <w:p w14:paraId="1F4D2688" w14:textId="77777777" w:rsidR="00960DC3" w:rsidRPr="00960DC3" w:rsidRDefault="00960DC3" w:rsidP="00960DC3">
            <w:pPr>
              <w:autoSpaceDE w:val="0"/>
              <w:autoSpaceDN w:val="0"/>
              <w:adjustRightInd w:val="0"/>
              <w:jc w:val="left"/>
              <w:rPr>
                <w:szCs w:val="20"/>
                <w:lang w:val="es-MX" w:eastAsia="es-MX"/>
              </w:rPr>
            </w:pPr>
            <w:r w:rsidRPr="00960DC3">
              <w:rPr>
                <w:szCs w:val="20"/>
                <w:lang w:val="es-MX" w:eastAsia="es-MX"/>
              </w:rPr>
              <w:t>información procedente de fuentes diversas.</w:t>
            </w:r>
          </w:p>
          <w:p w14:paraId="6DCBE820" w14:textId="77777777" w:rsidR="00960DC3" w:rsidRDefault="00960DC3" w:rsidP="00960DC3">
            <w:pPr>
              <w:autoSpaceDE w:val="0"/>
              <w:autoSpaceDN w:val="0"/>
              <w:adjustRightInd w:val="0"/>
              <w:jc w:val="left"/>
              <w:rPr>
                <w:szCs w:val="20"/>
                <w:lang w:val="es-MX" w:eastAsia="es-MX"/>
              </w:rPr>
            </w:pPr>
            <w:r w:rsidRPr="00960DC3">
              <w:rPr>
                <w:szCs w:val="20"/>
                <w:lang w:val="es-MX" w:eastAsia="es-MX"/>
              </w:rPr>
              <w:t>Capacidad de trabajo en equipo.</w:t>
            </w:r>
          </w:p>
          <w:p w14:paraId="6FF6D08F" w14:textId="77777777" w:rsidR="00960DC3" w:rsidRPr="00960DC3" w:rsidRDefault="00960DC3" w:rsidP="00960DC3">
            <w:pPr>
              <w:autoSpaceDE w:val="0"/>
              <w:autoSpaceDN w:val="0"/>
              <w:adjustRightInd w:val="0"/>
              <w:jc w:val="left"/>
              <w:rPr>
                <w:szCs w:val="20"/>
                <w:lang w:val="es-MX" w:eastAsia="es-MX"/>
              </w:rPr>
            </w:pPr>
          </w:p>
          <w:p w14:paraId="21E2DEC2" w14:textId="429500B9" w:rsidR="00062B63" w:rsidRPr="009F6C2E" w:rsidRDefault="00960DC3" w:rsidP="00960DC3">
            <w:pPr>
              <w:autoSpaceDE w:val="0"/>
              <w:autoSpaceDN w:val="0"/>
              <w:adjustRightInd w:val="0"/>
              <w:jc w:val="left"/>
              <w:rPr>
                <w:szCs w:val="20"/>
                <w:lang w:val="es-MX" w:eastAsia="es-MX"/>
              </w:rPr>
            </w:pPr>
            <w:r w:rsidRPr="00960DC3">
              <w:rPr>
                <w:szCs w:val="20"/>
                <w:lang w:val="es-MX" w:eastAsia="es-MX"/>
              </w:rPr>
              <w:t>Habilidad para trabajar en forma autónoma</w:t>
            </w:r>
          </w:p>
        </w:tc>
        <w:tc>
          <w:tcPr>
            <w:tcW w:w="1416" w:type="dxa"/>
          </w:tcPr>
          <w:p w14:paraId="056E19E6" w14:textId="77777777" w:rsidR="007B06EF" w:rsidRPr="009F6C2E" w:rsidRDefault="007B06EF" w:rsidP="00AE1B38">
            <w:pPr>
              <w:autoSpaceDE w:val="0"/>
              <w:autoSpaceDN w:val="0"/>
              <w:adjustRightInd w:val="0"/>
              <w:rPr>
                <w:szCs w:val="20"/>
                <w:lang w:val="es-MX" w:eastAsia="es-MX"/>
              </w:rPr>
            </w:pPr>
          </w:p>
          <w:p w14:paraId="2749C553" w14:textId="77777777" w:rsidR="00D852F8" w:rsidRDefault="005D648E" w:rsidP="00AE1B38">
            <w:pPr>
              <w:autoSpaceDE w:val="0"/>
              <w:autoSpaceDN w:val="0"/>
              <w:adjustRightInd w:val="0"/>
              <w:rPr>
                <w:szCs w:val="20"/>
                <w:lang w:val="es-MX" w:eastAsia="es-MX"/>
              </w:rPr>
            </w:pPr>
            <w:r>
              <w:rPr>
                <w:szCs w:val="20"/>
                <w:lang w:val="es-MX" w:eastAsia="es-MX"/>
              </w:rPr>
              <w:t>HT: 1</w:t>
            </w:r>
          </w:p>
          <w:p w14:paraId="6B739557" w14:textId="1AD981B3" w:rsidR="005D648E" w:rsidRPr="009F6C2E" w:rsidRDefault="005D648E" w:rsidP="00AE1B38">
            <w:pPr>
              <w:autoSpaceDE w:val="0"/>
              <w:autoSpaceDN w:val="0"/>
              <w:adjustRightInd w:val="0"/>
              <w:rPr>
                <w:szCs w:val="20"/>
                <w:lang w:val="es-MX" w:eastAsia="es-MX"/>
              </w:rPr>
            </w:pPr>
            <w:r>
              <w:rPr>
                <w:szCs w:val="20"/>
                <w:lang w:val="es-MX" w:eastAsia="es-MX"/>
              </w:rPr>
              <w:t>HP: 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556CD58E" w:rsidR="00C704C8" w:rsidRPr="009F6C2E" w:rsidRDefault="00713D41"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11643912" w:rsidR="00C704C8" w:rsidRPr="009F6C2E" w:rsidRDefault="00713D41" w:rsidP="00AE1B38">
            <w:pPr>
              <w:autoSpaceDE w:val="0"/>
              <w:autoSpaceDN w:val="0"/>
              <w:adjustRightInd w:val="0"/>
              <w:jc w:val="center"/>
              <w:rPr>
                <w:szCs w:val="20"/>
                <w:lang w:val="es-MX" w:eastAsia="es-MX"/>
              </w:rPr>
            </w:pPr>
            <w:r>
              <w:rPr>
                <w:szCs w:val="20"/>
                <w:lang w:val="es-MX" w:eastAsia="es-MX"/>
              </w:rPr>
              <w:t>5</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695DAE48" w:rsidR="00C704C8" w:rsidRPr="009F6C2E" w:rsidRDefault="00713D41"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E49176B" w:rsidR="00C704C8" w:rsidRPr="009F6C2E" w:rsidRDefault="00713D41"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31C480FE" w:rsidR="00C704C8" w:rsidRPr="009F6C2E" w:rsidRDefault="00713D41"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2F909DAB" w:rsidR="00C704C8" w:rsidRPr="009F6C2E" w:rsidRDefault="00713D41"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33A44663" w:rsidR="007B06EF" w:rsidRPr="00EB7227" w:rsidRDefault="007B06EF" w:rsidP="007B06EF">
      <w:pPr>
        <w:autoSpaceDE w:val="0"/>
        <w:autoSpaceDN w:val="0"/>
        <w:adjustRightInd w:val="0"/>
        <w:spacing w:after="80"/>
        <w:rPr>
          <w:b/>
          <w:szCs w:val="20"/>
          <w:u w:val="single"/>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2E780C" w:rsidRPr="009F6C2E" w14:paraId="76609C05" w14:textId="77777777" w:rsidTr="00B671BB">
        <w:tc>
          <w:tcPr>
            <w:tcW w:w="3729" w:type="dxa"/>
          </w:tcPr>
          <w:p w14:paraId="1E1E0818" w14:textId="04B86235" w:rsidR="002E780C" w:rsidRPr="00713D41" w:rsidRDefault="002E780C" w:rsidP="007575F9">
            <w:pPr>
              <w:autoSpaceDE w:val="0"/>
              <w:autoSpaceDN w:val="0"/>
              <w:adjustRightInd w:val="0"/>
              <w:rPr>
                <w:b/>
                <w:bCs/>
                <w:szCs w:val="20"/>
                <w:lang w:eastAsia="es-MX"/>
              </w:rPr>
            </w:pPr>
            <w:r>
              <w:rPr>
                <w:b/>
                <w:bCs/>
                <w:szCs w:val="20"/>
                <w:lang w:eastAsia="es-MX"/>
              </w:rPr>
              <w:t>evaluación diagnostica</w:t>
            </w:r>
          </w:p>
        </w:tc>
        <w:tc>
          <w:tcPr>
            <w:tcW w:w="1308" w:type="dxa"/>
          </w:tcPr>
          <w:p w14:paraId="01294BF3" w14:textId="6035A4C5" w:rsidR="002E780C" w:rsidRDefault="002E780C" w:rsidP="003B7D98">
            <w:pPr>
              <w:autoSpaceDE w:val="0"/>
              <w:autoSpaceDN w:val="0"/>
              <w:adjustRightInd w:val="0"/>
              <w:jc w:val="center"/>
              <w:rPr>
                <w:szCs w:val="20"/>
                <w:lang w:val="es-MX" w:eastAsia="es-MX"/>
              </w:rPr>
            </w:pPr>
            <w:r>
              <w:rPr>
                <w:szCs w:val="20"/>
                <w:lang w:val="es-MX" w:eastAsia="es-MX"/>
              </w:rPr>
              <w:t>0%</w:t>
            </w:r>
          </w:p>
        </w:tc>
        <w:tc>
          <w:tcPr>
            <w:tcW w:w="3293" w:type="dxa"/>
            <w:gridSpan w:val="6"/>
          </w:tcPr>
          <w:p w14:paraId="5C313926" w14:textId="77777777" w:rsidR="002E780C" w:rsidRDefault="002E780C" w:rsidP="003B7D98">
            <w:pPr>
              <w:autoSpaceDE w:val="0"/>
              <w:autoSpaceDN w:val="0"/>
              <w:adjustRightInd w:val="0"/>
              <w:jc w:val="center"/>
              <w:rPr>
                <w:szCs w:val="20"/>
                <w:lang w:val="es-MX" w:eastAsia="es-MX"/>
              </w:rPr>
            </w:pPr>
          </w:p>
        </w:tc>
        <w:tc>
          <w:tcPr>
            <w:tcW w:w="4961" w:type="dxa"/>
          </w:tcPr>
          <w:p w14:paraId="676A5C37" w14:textId="77777777" w:rsidR="002E780C" w:rsidRPr="00713D41" w:rsidRDefault="002E780C" w:rsidP="003B7D98">
            <w:pPr>
              <w:autoSpaceDE w:val="0"/>
              <w:autoSpaceDN w:val="0"/>
              <w:adjustRightInd w:val="0"/>
              <w:rPr>
                <w:szCs w:val="20"/>
                <w:lang w:val="es-MX" w:eastAsia="es-MX"/>
              </w:rPr>
            </w:pPr>
          </w:p>
        </w:tc>
      </w:tr>
      <w:tr w:rsidR="003B7D98" w:rsidRPr="009F6C2E" w14:paraId="11136A16" w14:textId="77777777" w:rsidTr="00AE1B38">
        <w:tc>
          <w:tcPr>
            <w:tcW w:w="3729" w:type="dxa"/>
          </w:tcPr>
          <w:p w14:paraId="1F789CE9" w14:textId="5F8B005D" w:rsidR="003B7D98" w:rsidRPr="009F6C2E" w:rsidRDefault="002E780C" w:rsidP="007575F9">
            <w:pPr>
              <w:autoSpaceDE w:val="0"/>
              <w:autoSpaceDN w:val="0"/>
              <w:adjustRightInd w:val="0"/>
              <w:rPr>
                <w:szCs w:val="20"/>
                <w:lang w:val="es-MX" w:eastAsia="es-MX"/>
              </w:rPr>
            </w:pPr>
            <w:r>
              <w:rPr>
                <w:b/>
                <w:bCs/>
                <w:szCs w:val="20"/>
                <w:lang w:eastAsia="es-MX"/>
              </w:rPr>
              <w:lastRenderedPageBreak/>
              <w:t>EF1</w:t>
            </w:r>
            <w:r w:rsidR="006F1FE4">
              <w:rPr>
                <w:b/>
                <w:bCs/>
                <w:szCs w:val="20"/>
                <w:lang w:eastAsia="es-MX"/>
              </w:rPr>
              <w:t>.1</w:t>
            </w:r>
            <w:r>
              <w:rPr>
                <w:b/>
                <w:bCs/>
                <w:szCs w:val="20"/>
                <w:lang w:eastAsia="es-MX"/>
              </w:rPr>
              <w:t xml:space="preserve"> </w:t>
            </w:r>
            <w:r w:rsidR="00713D41" w:rsidRPr="00713D41">
              <w:rPr>
                <w:b/>
                <w:bCs/>
                <w:szCs w:val="20"/>
                <w:lang w:eastAsia="es-MX"/>
              </w:rPr>
              <w:t>Mapa mental</w:t>
            </w:r>
            <w:r w:rsidR="00713D41" w:rsidRPr="00713D41">
              <w:rPr>
                <w:szCs w:val="20"/>
                <w:lang w:eastAsia="es-MX"/>
              </w:rPr>
              <w:t xml:space="preserve"> sobre los roles de un DBA, integrando conceptos clave y relaciones entre ellos.</w:t>
            </w:r>
          </w:p>
        </w:tc>
        <w:tc>
          <w:tcPr>
            <w:tcW w:w="1308" w:type="dxa"/>
          </w:tcPr>
          <w:p w14:paraId="71286AC9" w14:textId="5809CF32" w:rsidR="003B7D98" w:rsidRPr="009F6C2E" w:rsidRDefault="00713D41" w:rsidP="003B7D98">
            <w:pPr>
              <w:autoSpaceDE w:val="0"/>
              <w:autoSpaceDN w:val="0"/>
              <w:adjustRightInd w:val="0"/>
              <w:jc w:val="center"/>
              <w:rPr>
                <w:szCs w:val="20"/>
                <w:lang w:val="es-MX" w:eastAsia="es-MX"/>
              </w:rPr>
            </w:pPr>
            <w:r>
              <w:rPr>
                <w:szCs w:val="20"/>
                <w:lang w:val="es-MX" w:eastAsia="es-MX"/>
              </w:rPr>
              <w:t>40%</w:t>
            </w:r>
          </w:p>
        </w:tc>
        <w:tc>
          <w:tcPr>
            <w:tcW w:w="540" w:type="dxa"/>
          </w:tcPr>
          <w:p w14:paraId="3695A08C" w14:textId="4119A02D" w:rsidR="003B7D98" w:rsidRPr="009F6C2E" w:rsidRDefault="00713D41" w:rsidP="003B7D98">
            <w:pPr>
              <w:autoSpaceDE w:val="0"/>
              <w:autoSpaceDN w:val="0"/>
              <w:adjustRightInd w:val="0"/>
              <w:jc w:val="center"/>
              <w:rPr>
                <w:szCs w:val="20"/>
                <w:lang w:val="es-MX" w:eastAsia="es-MX"/>
              </w:rPr>
            </w:pPr>
            <w:r>
              <w:rPr>
                <w:szCs w:val="20"/>
                <w:lang w:val="es-MX" w:eastAsia="es-MX"/>
              </w:rPr>
              <w:t>15</w:t>
            </w:r>
          </w:p>
        </w:tc>
        <w:tc>
          <w:tcPr>
            <w:tcW w:w="540" w:type="dxa"/>
          </w:tcPr>
          <w:p w14:paraId="253CFAB2" w14:textId="46A84987" w:rsidR="003B7D98" w:rsidRPr="009F6C2E" w:rsidRDefault="00713D41" w:rsidP="003B7D98">
            <w:pPr>
              <w:autoSpaceDE w:val="0"/>
              <w:autoSpaceDN w:val="0"/>
              <w:adjustRightInd w:val="0"/>
              <w:jc w:val="center"/>
              <w:rPr>
                <w:szCs w:val="20"/>
                <w:lang w:val="es-MX" w:eastAsia="es-MX"/>
              </w:rPr>
            </w:pPr>
            <w:r>
              <w:rPr>
                <w:szCs w:val="20"/>
                <w:lang w:val="es-MX" w:eastAsia="es-MX"/>
              </w:rPr>
              <w:t>15</w:t>
            </w:r>
          </w:p>
        </w:tc>
        <w:tc>
          <w:tcPr>
            <w:tcW w:w="541" w:type="dxa"/>
          </w:tcPr>
          <w:p w14:paraId="2F6A3E5B" w14:textId="0F22B9EA" w:rsidR="003B7D98" w:rsidRPr="009F6C2E" w:rsidRDefault="00713D41" w:rsidP="00A72CC5">
            <w:pPr>
              <w:autoSpaceDE w:val="0"/>
              <w:autoSpaceDN w:val="0"/>
              <w:adjustRightInd w:val="0"/>
              <w:jc w:val="center"/>
              <w:rPr>
                <w:szCs w:val="20"/>
                <w:lang w:val="es-MX" w:eastAsia="es-MX"/>
              </w:rPr>
            </w:pPr>
            <w:r>
              <w:rPr>
                <w:szCs w:val="20"/>
                <w:lang w:val="es-MX" w:eastAsia="es-MX"/>
              </w:rPr>
              <w:t>-</w:t>
            </w:r>
          </w:p>
        </w:tc>
        <w:tc>
          <w:tcPr>
            <w:tcW w:w="541" w:type="dxa"/>
          </w:tcPr>
          <w:p w14:paraId="19E6EBAC" w14:textId="1E361E0D" w:rsidR="003B7D98" w:rsidRPr="009F6C2E" w:rsidRDefault="00713D41" w:rsidP="003B7D98">
            <w:pPr>
              <w:autoSpaceDE w:val="0"/>
              <w:autoSpaceDN w:val="0"/>
              <w:adjustRightInd w:val="0"/>
              <w:jc w:val="center"/>
              <w:rPr>
                <w:szCs w:val="20"/>
                <w:lang w:val="es-MX" w:eastAsia="es-MX"/>
              </w:rPr>
            </w:pPr>
            <w:r>
              <w:rPr>
                <w:szCs w:val="20"/>
                <w:lang w:val="es-MX" w:eastAsia="es-MX"/>
              </w:rPr>
              <w:t>20</w:t>
            </w:r>
          </w:p>
        </w:tc>
        <w:tc>
          <w:tcPr>
            <w:tcW w:w="540" w:type="dxa"/>
          </w:tcPr>
          <w:p w14:paraId="4AEBEB51" w14:textId="2A3B5760" w:rsidR="003B7D98" w:rsidRPr="009F6C2E" w:rsidRDefault="00713D41" w:rsidP="003B7D98">
            <w:pPr>
              <w:autoSpaceDE w:val="0"/>
              <w:autoSpaceDN w:val="0"/>
              <w:adjustRightInd w:val="0"/>
              <w:jc w:val="center"/>
              <w:rPr>
                <w:szCs w:val="20"/>
                <w:lang w:val="es-MX" w:eastAsia="es-MX"/>
              </w:rPr>
            </w:pPr>
            <w:r>
              <w:rPr>
                <w:szCs w:val="20"/>
                <w:lang w:val="es-MX" w:eastAsia="es-MX"/>
              </w:rPr>
              <w:t>15</w:t>
            </w:r>
          </w:p>
        </w:tc>
        <w:tc>
          <w:tcPr>
            <w:tcW w:w="591" w:type="dxa"/>
          </w:tcPr>
          <w:p w14:paraId="57AF675A" w14:textId="5BAB487C" w:rsidR="003B7D98" w:rsidRPr="009F6C2E" w:rsidRDefault="00713D41" w:rsidP="003B7D98">
            <w:pPr>
              <w:autoSpaceDE w:val="0"/>
              <w:autoSpaceDN w:val="0"/>
              <w:adjustRightInd w:val="0"/>
              <w:jc w:val="center"/>
              <w:rPr>
                <w:szCs w:val="20"/>
                <w:lang w:val="es-MX" w:eastAsia="es-MX"/>
              </w:rPr>
            </w:pPr>
            <w:r>
              <w:rPr>
                <w:szCs w:val="20"/>
                <w:lang w:val="es-MX" w:eastAsia="es-MX"/>
              </w:rPr>
              <w:t>15</w:t>
            </w:r>
          </w:p>
        </w:tc>
        <w:tc>
          <w:tcPr>
            <w:tcW w:w="4961" w:type="dxa"/>
          </w:tcPr>
          <w:p w14:paraId="7F1CDB3B" w14:textId="50D28B73" w:rsidR="003B7D98" w:rsidRPr="009F6C2E" w:rsidRDefault="002E780C" w:rsidP="003B7D98">
            <w:pPr>
              <w:autoSpaceDE w:val="0"/>
              <w:autoSpaceDN w:val="0"/>
              <w:adjustRightInd w:val="0"/>
              <w:rPr>
                <w:szCs w:val="20"/>
                <w:lang w:val="es-MX" w:eastAsia="es-MX"/>
              </w:rPr>
            </w:pPr>
            <w:r>
              <w:rPr>
                <w:szCs w:val="20"/>
                <w:lang w:val="es-MX" w:eastAsia="es-MX"/>
              </w:rPr>
              <w:t>De acuerdo con rubrica</w:t>
            </w:r>
          </w:p>
        </w:tc>
      </w:tr>
      <w:tr w:rsidR="002E780C" w:rsidRPr="009F6C2E" w14:paraId="5E483385" w14:textId="77777777" w:rsidTr="00AE1B38">
        <w:tc>
          <w:tcPr>
            <w:tcW w:w="3729" w:type="dxa"/>
          </w:tcPr>
          <w:p w14:paraId="30D98704" w14:textId="130C3774" w:rsidR="002E780C" w:rsidRPr="009F6C2E" w:rsidRDefault="002E780C" w:rsidP="002E780C">
            <w:pPr>
              <w:autoSpaceDE w:val="0"/>
              <w:autoSpaceDN w:val="0"/>
              <w:adjustRightInd w:val="0"/>
              <w:rPr>
                <w:szCs w:val="20"/>
                <w:lang w:val="es-MX" w:eastAsia="es-MX"/>
              </w:rPr>
            </w:pPr>
            <w:r>
              <w:rPr>
                <w:b/>
                <w:bCs/>
                <w:szCs w:val="20"/>
                <w:lang w:eastAsia="es-MX"/>
              </w:rPr>
              <w:t>EF</w:t>
            </w:r>
            <w:r w:rsidR="006F1FE4">
              <w:rPr>
                <w:b/>
                <w:bCs/>
                <w:szCs w:val="20"/>
                <w:lang w:eastAsia="es-MX"/>
              </w:rPr>
              <w:t>1.</w:t>
            </w:r>
            <w:r>
              <w:rPr>
                <w:b/>
                <w:bCs/>
                <w:szCs w:val="20"/>
                <w:lang w:eastAsia="es-MX"/>
              </w:rPr>
              <w:t xml:space="preserve">2 </w:t>
            </w:r>
            <w:r w:rsidRPr="00713D41">
              <w:rPr>
                <w:b/>
                <w:bCs/>
                <w:szCs w:val="20"/>
                <w:lang w:eastAsia="es-MX"/>
              </w:rPr>
              <w:t>Sketch</w:t>
            </w:r>
            <w:r w:rsidRPr="00713D41">
              <w:rPr>
                <w:szCs w:val="20"/>
                <w:lang w:eastAsia="es-MX"/>
              </w:rPr>
              <w:t xml:space="preserve"> dramatizado donde se representen los roles de un DBA, se explique un gestor de base de datos y sus características, contextualizado en una situación empresarial.</w:t>
            </w:r>
          </w:p>
        </w:tc>
        <w:tc>
          <w:tcPr>
            <w:tcW w:w="1308" w:type="dxa"/>
          </w:tcPr>
          <w:p w14:paraId="241D60B3" w14:textId="18441758" w:rsidR="002E780C" w:rsidRPr="009F6C2E" w:rsidRDefault="002E780C" w:rsidP="002E780C">
            <w:pPr>
              <w:autoSpaceDE w:val="0"/>
              <w:autoSpaceDN w:val="0"/>
              <w:adjustRightInd w:val="0"/>
              <w:jc w:val="center"/>
              <w:rPr>
                <w:szCs w:val="20"/>
                <w:lang w:val="es-MX" w:eastAsia="es-MX"/>
              </w:rPr>
            </w:pPr>
            <w:r>
              <w:rPr>
                <w:szCs w:val="20"/>
                <w:lang w:val="es-MX" w:eastAsia="es-MX"/>
              </w:rPr>
              <w:t>60%</w:t>
            </w:r>
          </w:p>
        </w:tc>
        <w:tc>
          <w:tcPr>
            <w:tcW w:w="540" w:type="dxa"/>
          </w:tcPr>
          <w:p w14:paraId="16136801" w14:textId="4C55B38C" w:rsidR="002E780C" w:rsidRPr="009F6C2E" w:rsidRDefault="002E780C" w:rsidP="002E780C">
            <w:pPr>
              <w:autoSpaceDE w:val="0"/>
              <w:autoSpaceDN w:val="0"/>
              <w:adjustRightInd w:val="0"/>
              <w:jc w:val="center"/>
              <w:rPr>
                <w:szCs w:val="20"/>
                <w:lang w:val="es-MX" w:eastAsia="es-MX"/>
              </w:rPr>
            </w:pPr>
            <w:r>
              <w:rPr>
                <w:szCs w:val="20"/>
                <w:lang w:val="es-MX" w:eastAsia="es-MX"/>
              </w:rPr>
              <w:t>15</w:t>
            </w:r>
          </w:p>
        </w:tc>
        <w:tc>
          <w:tcPr>
            <w:tcW w:w="540" w:type="dxa"/>
          </w:tcPr>
          <w:p w14:paraId="0189B1F4" w14:textId="3CF2B85B" w:rsidR="002E780C" w:rsidRPr="009F6C2E" w:rsidRDefault="002E780C" w:rsidP="002E780C">
            <w:pPr>
              <w:autoSpaceDE w:val="0"/>
              <w:autoSpaceDN w:val="0"/>
              <w:adjustRightInd w:val="0"/>
              <w:jc w:val="center"/>
              <w:rPr>
                <w:szCs w:val="20"/>
                <w:lang w:val="es-MX" w:eastAsia="es-MX"/>
              </w:rPr>
            </w:pPr>
            <w:r>
              <w:rPr>
                <w:szCs w:val="20"/>
                <w:lang w:val="es-MX" w:eastAsia="es-MX"/>
              </w:rPr>
              <w:t>15</w:t>
            </w:r>
          </w:p>
        </w:tc>
        <w:tc>
          <w:tcPr>
            <w:tcW w:w="541" w:type="dxa"/>
          </w:tcPr>
          <w:p w14:paraId="1A7C8AFA" w14:textId="35CC16CC" w:rsidR="002E780C" w:rsidRPr="009F6C2E" w:rsidRDefault="002E780C" w:rsidP="002E780C">
            <w:pPr>
              <w:autoSpaceDE w:val="0"/>
              <w:autoSpaceDN w:val="0"/>
              <w:adjustRightInd w:val="0"/>
              <w:jc w:val="center"/>
              <w:rPr>
                <w:szCs w:val="20"/>
                <w:lang w:val="es-MX" w:eastAsia="es-MX"/>
              </w:rPr>
            </w:pPr>
            <w:r>
              <w:rPr>
                <w:szCs w:val="20"/>
                <w:lang w:val="es-MX" w:eastAsia="es-MX"/>
              </w:rPr>
              <w:t>20</w:t>
            </w:r>
          </w:p>
        </w:tc>
        <w:tc>
          <w:tcPr>
            <w:tcW w:w="541" w:type="dxa"/>
          </w:tcPr>
          <w:p w14:paraId="36EC482D" w14:textId="3EF86517" w:rsidR="002E780C" w:rsidRPr="009F6C2E" w:rsidRDefault="002E780C" w:rsidP="002E780C">
            <w:pPr>
              <w:autoSpaceDE w:val="0"/>
              <w:autoSpaceDN w:val="0"/>
              <w:adjustRightInd w:val="0"/>
              <w:jc w:val="center"/>
              <w:rPr>
                <w:szCs w:val="20"/>
                <w:lang w:val="es-MX" w:eastAsia="es-MX"/>
              </w:rPr>
            </w:pPr>
            <w:r>
              <w:rPr>
                <w:szCs w:val="20"/>
                <w:lang w:val="es-MX" w:eastAsia="es-MX"/>
              </w:rPr>
              <w:t>20</w:t>
            </w:r>
          </w:p>
        </w:tc>
        <w:tc>
          <w:tcPr>
            <w:tcW w:w="540" w:type="dxa"/>
          </w:tcPr>
          <w:p w14:paraId="2199C3E6" w14:textId="0698DE9A" w:rsidR="002E780C" w:rsidRPr="009F6C2E" w:rsidRDefault="002E780C" w:rsidP="002E780C">
            <w:pPr>
              <w:autoSpaceDE w:val="0"/>
              <w:autoSpaceDN w:val="0"/>
              <w:adjustRightInd w:val="0"/>
              <w:jc w:val="center"/>
              <w:rPr>
                <w:szCs w:val="20"/>
                <w:lang w:val="es-MX" w:eastAsia="es-MX"/>
              </w:rPr>
            </w:pPr>
            <w:r>
              <w:rPr>
                <w:szCs w:val="20"/>
                <w:lang w:val="es-MX" w:eastAsia="es-MX"/>
              </w:rPr>
              <w:t>15</w:t>
            </w:r>
          </w:p>
        </w:tc>
        <w:tc>
          <w:tcPr>
            <w:tcW w:w="591" w:type="dxa"/>
          </w:tcPr>
          <w:p w14:paraId="22FD0CBF" w14:textId="749DC25E" w:rsidR="002E780C" w:rsidRPr="009F6C2E" w:rsidRDefault="002E780C" w:rsidP="002E780C">
            <w:pPr>
              <w:autoSpaceDE w:val="0"/>
              <w:autoSpaceDN w:val="0"/>
              <w:adjustRightInd w:val="0"/>
              <w:jc w:val="center"/>
              <w:rPr>
                <w:szCs w:val="20"/>
                <w:lang w:val="es-MX" w:eastAsia="es-MX"/>
              </w:rPr>
            </w:pPr>
            <w:r>
              <w:rPr>
                <w:szCs w:val="20"/>
                <w:lang w:val="es-MX" w:eastAsia="es-MX"/>
              </w:rPr>
              <w:t>15</w:t>
            </w:r>
          </w:p>
        </w:tc>
        <w:tc>
          <w:tcPr>
            <w:tcW w:w="4961" w:type="dxa"/>
          </w:tcPr>
          <w:p w14:paraId="60DECC15" w14:textId="1A6B69A3" w:rsidR="002E780C" w:rsidRPr="009F6C2E" w:rsidRDefault="002E780C" w:rsidP="002E780C">
            <w:pPr>
              <w:autoSpaceDE w:val="0"/>
              <w:autoSpaceDN w:val="0"/>
              <w:adjustRightInd w:val="0"/>
              <w:rPr>
                <w:szCs w:val="20"/>
                <w:lang w:val="es-MX" w:eastAsia="es-MX"/>
              </w:rPr>
            </w:pPr>
            <w:r>
              <w:rPr>
                <w:szCs w:val="20"/>
                <w:lang w:val="es-MX" w:eastAsia="es-MX"/>
              </w:rPr>
              <w:t>De acuerdo con rubrica</w:t>
            </w:r>
          </w:p>
        </w:tc>
      </w:tr>
      <w:tr w:rsidR="00083F15" w:rsidRPr="009F6C2E" w14:paraId="7A5CD60C" w14:textId="77777777" w:rsidTr="00AE1B38">
        <w:tc>
          <w:tcPr>
            <w:tcW w:w="3729" w:type="dxa"/>
          </w:tcPr>
          <w:p w14:paraId="65472636" w14:textId="77777777" w:rsidR="00083F15" w:rsidRPr="009F6C2E" w:rsidRDefault="00083F15" w:rsidP="00083F15">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3A6D3C1F" w:rsidR="00083F15" w:rsidRPr="009F6C2E" w:rsidRDefault="00083F15" w:rsidP="00083F15">
            <w:pPr>
              <w:autoSpaceDE w:val="0"/>
              <w:autoSpaceDN w:val="0"/>
              <w:adjustRightInd w:val="0"/>
              <w:jc w:val="center"/>
              <w:rPr>
                <w:szCs w:val="20"/>
                <w:lang w:val="es-MX" w:eastAsia="es-MX"/>
              </w:rPr>
            </w:pPr>
            <w:r w:rsidRPr="009F6C2E">
              <w:rPr>
                <w:szCs w:val="20"/>
                <w:lang w:val="es-MX" w:eastAsia="es-MX"/>
              </w:rPr>
              <w:t>100 %</w:t>
            </w:r>
          </w:p>
        </w:tc>
        <w:tc>
          <w:tcPr>
            <w:tcW w:w="540" w:type="dxa"/>
          </w:tcPr>
          <w:p w14:paraId="76DA5599" w14:textId="2AFFEFF0" w:rsidR="00083F15" w:rsidRPr="009F6C2E" w:rsidRDefault="00083F15" w:rsidP="00083F15">
            <w:pPr>
              <w:autoSpaceDE w:val="0"/>
              <w:autoSpaceDN w:val="0"/>
              <w:adjustRightInd w:val="0"/>
              <w:rPr>
                <w:szCs w:val="20"/>
                <w:lang w:val="es-MX" w:eastAsia="es-MX"/>
              </w:rPr>
            </w:pPr>
            <w:r>
              <w:rPr>
                <w:szCs w:val="20"/>
                <w:lang w:val="es-MX" w:eastAsia="es-MX"/>
              </w:rPr>
              <w:t>15</w:t>
            </w:r>
          </w:p>
        </w:tc>
        <w:tc>
          <w:tcPr>
            <w:tcW w:w="540" w:type="dxa"/>
          </w:tcPr>
          <w:p w14:paraId="3112D348" w14:textId="37A49498" w:rsidR="00083F15" w:rsidRPr="009F6C2E" w:rsidRDefault="00083F15" w:rsidP="00083F15">
            <w:pPr>
              <w:autoSpaceDE w:val="0"/>
              <w:autoSpaceDN w:val="0"/>
              <w:adjustRightInd w:val="0"/>
              <w:rPr>
                <w:szCs w:val="20"/>
                <w:lang w:val="es-MX" w:eastAsia="es-MX"/>
              </w:rPr>
            </w:pPr>
            <w:r>
              <w:rPr>
                <w:szCs w:val="20"/>
                <w:lang w:val="es-MX" w:eastAsia="es-MX"/>
              </w:rPr>
              <w:t>15</w:t>
            </w:r>
          </w:p>
        </w:tc>
        <w:tc>
          <w:tcPr>
            <w:tcW w:w="541" w:type="dxa"/>
          </w:tcPr>
          <w:p w14:paraId="3A403F02" w14:textId="3FE54CDB" w:rsidR="00083F15" w:rsidRPr="009F6C2E" w:rsidRDefault="00083F15" w:rsidP="00083F15">
            <w:pPr>
              <w:autoSpaceDE w:val="0"/>
              <w:autoSpaceDN w:val="0"/>
              <w:adjustRightInd w:val="0"/>
              <w:rPr>
                <w:szCs w:val="20"/>
                <w:lang w:val="es-MX" w:eastAsia="es-MX"/>
              </w:rPr>
            </w:pPr>
            <w:r>
              <w:rPr>
                <w:szCs w:val="20"/>
                <w:lang w:val="es-MX" w:eastAsia="es-MX"/>
              </w:rPr>
              <w:t>20</w:t>
            </w:r>
          </w:p>
        </w:tc>
        <w:tc>
          <w:tcPr>
            <w:tcW w:w="541" w:type="dxa"/>
          </w:tcPr>
          <w:p w14:paraId="4DBDFF00" w14:textId="5AC24BE4" w:rsidR="00083F15" w:rsidRPr="009F6C2E" w:rsidRDefault="00083F15" w:rsidP="00083F15">
            <w:pPr>
              <w:autoSpaceDE w:val="0"/>
              <w:autoSpaceDN w:val="0"/>
              <w:adjustRightInd w:val="0"/>
              <w:rPr>
                <w:szCs w:val="20"/>
                <w:lang w:val="es-MX" w:eastAsia="es-MX"/>
              </w:rPr>
            </w:pPr>
            <w:r>
              <w:rPr>
                <w:szCs w:val="20"/>
                <w:lang w:val="es-MX" w:eastAsia="es-MX"/>
              </w:rPr>
              <w:t>20</w:t>
            </w:r>
          </w:p>
        </w:tc>
        <w:tc>
          <w:tcPr>
            <w:tcW w:w="540" w:type="dxa"/>
          </w:tcPr>
          <w:p w14:paraId="0CEC8396" w14:textId="6AE65DF7" w:rsidR="00083F15" w:rsidRPr="009F6C2E" w:rsidRDefault="00083F15" w:rsidP="00083F15">
            <w:pPr>
              <w:autoSpaceDE w:val="0"/>
              <w:autoSpaceDN w:val="0"/>
              <w:adjustRightInd w:val="0"/>
              <w:rPr>
                <w:szCs w:val="20"/>
                <w:lang w:val="es-MX" w:eastAsia="es-MX"/>
              </w:rPr>
            </w:pPr>
            <w:r>
              <w:rPr>
                <w:szCs w:val="20"/>
                <w:lang w:val="es-MX" w:eastAsia="es-MX"/>
              </w:rPr>
              <w:t>15</w:t>
            </w:r>
          </w:p>
        </w:tc>
        <w:tc>
          <w:tcPr>
            <w:tcW w:w="591" w:type="dxa"/>
          </w:tcPr>
          <w:p w14:paraId="6880CA23" w14:textId="22AFBB67" w:rsidR="00083F15" w:rsidRPr="009F6C2E" w:rsidRDefault="00083F15" w:rsidP="00083F15">
            <w:pPr>
              <w:autoSpaceDE w:val="0"/>
              <w:autoSpaceDN w:val="0"/>
              <w:adjustRightInd w:val="0"/>
              <w:rPr>
                <w:szCs w:val="20"/>
                <w:lang w:val="es-MX" w:eastAsia="es-MX"/>
              </w:rPr>
            </w:pPr>
            <w:r>
              <w:rPr>
                <w:szCs w:val="20"/>
                <w:lang w:val="es-MX" w:eastAsia="es-MX"/>
              </w:rPr>
              <w:t>15</w:t>
            </w:r>
          </w:p>
        </w:tc>
        <w:tc>
          <w:tcPr>
            <w:tcW w:w="4961" w:type="dxa"/>
          </w:tcPr>
          <w:p w14:paraId="2FD786D8" w14:textId="77777777" w:rsidR="00083F15" w:rsidRPr="009F6C2E" w:rsidRDefault="00083F15" w:rsidP="00083F15">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67E39C85" w14:textId="77777777" w:rsidR="00210B9C" w:rsidRDefault="00210B9C">
      <w:pPr>
        <w:spacing w:after="160" w:line="259" w:lineRule="auto"/>
        <w:ind w:left="0" w:firstLine="0"/>
        <w:jc w:val="left"/>
        <w:rPr>
          <w:b/>
          <w:szCs w:val="20"/>
          <w:lang w:val="es-MX" w:eastAsia="es-MX"/>
        </w:rPr>
      </w:pPr>
      <w:r>
        <w:rPr>
          <w:b/>
          <w:szCs w:val="20"/>
          <w:lang w:val="es-MX" w:eastAsia="es-MX"/>
        </w:rPr>
        <w:br w:type="page"/>
      </w:r>
    </w:p>
    <w:p w14:paraId="0C2A60B3" w14:textId="580563AE" w:rsidR="00210B9C" w:rsidRPr="009F6C2E" w:rsidRDefault="00210B9C" w:rsidP="00210B9C">
      <w:pPr>
        <w:tabs>
          <w:tab w:val="left" w:pos="11655"/>
        </w:tabs>
        <w:autoSpaceDE w:val="0"/>
        <w:autoSpaceDN w:val="0"/>
        <w:adjustRightInd w:val="0"/>
        <w:rPr>
          <w:b/>
          <w:bCs/>
          <w:szCs w:val="20"/>
          <w:lang w:val="es-MX" w:eastAsia="es-MX"/>
        </w:rPr>
      </w:pPr>
      <w:r w:rsidRPr="009F6C2E">
        <w:rPr>
          <w:b/>
          <w:bCs/>
          <w:szCs w:val="20"/>
          <w:lang w:val="es-MX" w:eastAsia="es-MX"/>
        </w:rPr>
        <w:lastRenderedPageBreak/>
        <w:t>4. Análisis por competencias específicas</w:t>
      </w:r>
      <w:r w:rsidR="00E54B18">
        <w:rPr>
          <w:b/>
          <w:bCs/>
          <w:szCs w:val="20"/>
          <w:lang w:val="es-MX" w:eastAsia="es-MX"/>
        </w:rPr>
        <w:t xml:space="preserve">: </w:t>
      </w:r>
      <w:r w:rsidR="00E54B18" w:rsidRPr="00E54B18">
        <w:rPr>
          <w:b/>
          <w:bCs/>
          <w:szCs w:val="20"/>
          <w:lang w:eastAsia="es-MX"/>
        </w:rPr>
        <w:t>Arquitectura e instalación del SGBD</w:t>
      </w:r>
    </w:p>
    <w:p w14:paraId="50CC5AF7" w14:textId="5373D45A" w:rsidR="00210B9C" w:rsidRDefault="00210B9C" w:rsidP="00210B9C">
      <w:pPr>
        <w:autoSpaceDE w:val="0"/>
        <w:autoSpaceDN w:val="0"/>
        <w:adjustRightInd w:val="0"/>
        <w:rPr>
          <w:b/>
          <w:szCs w:val="20"/>
          <w:lang w:val="es-MX" w:eastAsia="es-MX"/>
        </w:rPr>
      </w:pPr>
      <w:r w:rsidRPr="009F6C2E">
        <w:rPr>
          <w:b/>
          <w:szCs w:val="20"/>
          <w:lang w:val="es-MX" w:eastAsia="es-MX"/>
        </w:rPr>
        <w:t xml:space="preserve">Competencia No.: </w:t>
      </w:r>
      <w:r w:rsidR="00EB7227">
        <w:rPr>
          <w:b/>
          <w:szCs w:val="20"/>
          <w:lang w:val="es-MX" w:eastAsia="es-MX"/>
        </w:rPr>
        <w:t>2</w:t>
      </w:r>
    </w:p>
    <w:p w14:paraId="4ACA8873" w14:textId="759CB8F6" w:rsidR="00210B9C" w:rsidRPr="00EB7227" w:rsidRDefault="00210B9C" w:rsidP="00E54B18">
      <w:pPr>
        <w:spacing w:after="0" w:line="240" w:lineRule="auto"/>
        <w:ind w:left="0" w:firstLine="0"/>
        <w:rPr>
          <w:rFonts w:ascii="Times New Roman" w:eastAsia="Times New Roman" w:hAnsi="Times New Roman" w:cs="Times New Roman"/>
          <w:color w:val="auto"/>
          <w:sz w:val="24"/>
          <w:szCs w:val="24"/>
          <w:lang w:val="es-MX" w:eastAsia="es-MX"/>
        </w:rPr>
      </w:pPr>
      <w:r w:rsidRPr="009F6C2E">
        <w:rPr>
          <w:b/>
          <w:szCs w:val="20"/>
          <w:lang w:val="es-MX" w:eastAsia="es-MX"/>
        </w:rPr>
        <w:t xml:space="preserve">Descripción: </w:t>
      </w:r>
      <w:r w:rsidR="00E54B18" w:rsidRPr="00E54B18">
        <w:rPr>
          <w:rFonts w:ascii="TimesNewRomanPSMT" w:eastAsia="Times New Roman" w:hAnsi="TimesNewRomanPSMT" w:cs="Times New Roman"/>
          <w:sz w:val="24"/>
          <w:szCs w:val="24"/>
          <w:lang w:val="es-MX" w:eastAsia="es-MX"/>
        </w:rPr>
        <w:t>Comprende los componentes de la</w:t>
      </w:r>
      <w:r w:rsidR="00E54B18">
        <w:rPr>
          <w:rFonts w:ascii="TimesNewRomanPSMT" w:eastAsia="Times New Roman" w:hAnsi="TimesNewRomanPSMT" w:cs="Times New Roman"/>
          <w:sz w:val="24"/>
          <w:szCs w:val="24"/>
          <w:lang w:val="es-MX" w:eastAsia="es-MX"/>
        </w:rPr>
        <w:t xml:space="preserve"> </w:t>
      </w:r>
      <w:r w:rsidR="00E54B18" w:rsidRPr="00E54B18">
        <w:rPr>
          <w:rFonts w:ascii="TimesNewRomanPSMT" w:eastAsia="Times New Roman" w:hAnsi="TimesNewRomanPSMT" w:cs="Times New Roman"/>
          <w:sz w:val="24"/>
          <w:szCs w:val="24"/>
          <w:lang w:val="es-MX" w:eastAsia="es-MX"/>
        </w:rPr>
        <w:t>Arquitectura del Manejador de Base de Datos</w:t>
      </w:r>
      <w:r w:rsidR="00E54B18">
        <w:rPr>
          <w:rFonts w:ascii="TimesNewRomanPSMT" w:eastAsia="Times New Roman" w:hAnsi="TimesNewRomanPSMT" w:cs="Times New Roman"/>
          <w:sz w:val="24"/>
          <w:szCs w:val="24"/>
          <w:lang w:val="es-MX" w:eastAsia="es-MX"/>
        </w:rPr>
        <w:t xml:space="preserve"> </w:t>
      </w:r>
      <w:r w:rsidR="00E54B18" w:rsidRPr="00E54B18">
        <w:rPr>
          <w:rFonts w:ascii="TimesNewRomanPSMT" w:eastAsia="Times New Roman" w:hAnsi="TimesNewRomanPSMT" w:cs="Times New Roman"/>
          <w:sz w:val="24"/>
          <w:szCs w:val="24"/>
          <w:lang w:val="es-MX" w:eastAsia="es-MX"/>
        </w:rPr>
        <w:t>con el fin de identificar las funciones de cada</w:t>
      </w:r>
      <w:r w:rsidR="00E54B18">
        <w:rPr>
          <w:rFonts w:ascii="TimesNewRomanPSMT" w:eastAsia="Times New Roman" w:hAnsi="TimesNewRomanPSMT" w:cs="Times New Roman"/>
          <w:sz w:val="24"/>
          <w:szCs w:val="24"/>
          <w:lang w:val="es-MX" w:eastAsia="es-MX"/>
        </w:rPr>
        <w:t xml:space="preserve"> </w:t>
      </w:r>
      <w:r w:rsidR="00E54B18" w:rsidRPr="00E54B18">
        <w:rPr>
          <w:rFonts w:ascii="TimesNewRomanPSMT" w:eastAsia="Times New Roman" w:hAnsi="TimesNewRomanPSMT" w:cs="Times New Roman"/>
          <w:sz w:val="24"/>
          <w:szCs w:val="24"/>
          <w:lang w:val="es-MX" w:eastAsia="es-MX"/>
        </w:rPr>
        <w:t>uno.</w:t>
      </w:r>
      <w:r w:rsidR="00E54B18">
        <w:rPr>
          <w:rFonts w:ascii="TimesNewRomanPSMT" w:eastAsia="Times New Roman" w:hAnsi="TimesNewRomanPSMT" w:cs="Times New Roman"/>
          <w:sz w:val="24"/>
          <w:szCs w:val="24"/>
          <w:lang w:val="es-MX" w:eastAsia="es-MX"/>
        </w:rPr>
        <w:t xml:space="preserve"> </w:t>
      </w:r>
      <w:r w:rsidR="00E54B18" w:rsidRPr="00E54B18">
        <w:rPr>
          <w:rFonts w:ascii="TimesNewRomanPSMT" w:eastAsia="Times New Roman" w:hAnsi="TimesNewRomanPSMT" w:cs="Times New Roman"/>
          <w:sz w:val="24"/>
          <w:szCs w:val="24"/>
          <w:lang w:val="es-MX" w:eastAsia="es-MX"/>
        </w:rPr>
        <w:t>Instala y configura un SGBD cumpliendo con</w:t>
      </w:r>
      <w:r w:rsidR="00E54B18">
        <w:rPr>
          <w:rFonts w:ascii="TimesNewRomanPSMT" w:eastAsia="Times New Roman" w:hAnsi="TimesNewRomanPSMT" w:cs="Times New Roman"/>
          <w:sz w:val="24"/>
          <w:szCs w:val="24"/>
          <w:lang w:val="es-MX" w:eastAsia="es-MX"/>
        </w:rPr>
        <w:t xml:space="preserve"> </w:t>
      </w:r>
      <w:r w:rsidR="00E54B18" w:rsidRPr="00E54B18">
        <w:rPr>
          <w:rFonts w:ascii="TimesNewRomanPSMT" w:eastAsia="Times New Roman" w:hAnsi="TimesNewRomanPSMT" w:cs="Times New Roman"/>
          <w:sz w:val="24"/>
          <w:szCs w:val="24"/>
          <w:lang w:val="es-MX" w:eastAsia="es-MX"/>
        </w:rPr>
        <w:t>los requisitos recomendados para su</w:t>
      </w:r>
      <w:r w:rsidR="00E54B18">
        <w:rPr>
          <w:rFonts w:ascii="TimesNewRomanPSMT" w:eastAsia="Times New Roman" w:hAnsi="TimesNewRomanPSMT" w:cs="Times New Roman"/>
          <w:sz w:val="24"/>
          <w:szCs w:val="24"/>
          <w:lang w:val="es-MX" w:eastAsia="es-MX"/>
        </w:rPr>
        <w:t xml:space="preserve"> </w:t>
      </w:r>
      <w:r w:rsidR="00E54B18" w:rsidRPr="00E54B18">
        <w:rPr>
          <w:rFonts w:ascii="TimesNewRomanPSMT" w:eastAsia="Times New Roman" w:hAnsi="TimesNewRomanPSMT" w:cs="Times New Roman"/>
          <w:sz w:val="24"/>
          <w:szCs w:val="24"/>
          <w:lang w:val="es-MX" w:eastAsia="es-MX"/>
        </w:rPr>
        <w:t>funcionamiento.</w:t>
      </w:r>
    </w:p>
    <w:p w14:paraId="56E191FF" w14:textId="77777777" w:rsidR="00210B9C" w:rsidRPr="009F6C2E" w:rsidRDefault="00210B9C" w:rsidP="00210B9C">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10B9C" w:rsidRPr="009F6C2E" w14:paraId="5132BDDB" w14:textId="77777777" w:rsidTr="00005C8B">
        <w:tc>
          <w:tcPr>
            <w:tcW w:w="3225" w:type="dxa"/>
            <w:vAlign w:val="center"/>
          </w:tcPr>
          <w:p w14:paraId="26AAC4E5"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0505631"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50756D7"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59B430F"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0686D37"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10B9C" w:rsidRPr="009F6C2E" w14:paraId="2B9D8D9E" w14:textId="77777777" w:rsidTr="00005C8B">
        <w:tc>
          <w:tcPr>
            <w:tcW w:w="3225" w:type="dxa"/>
          </w:tcPr>
          <w:p w14:paraId="22AA6376" w14:textId="77777777" w:rsidR="00210B9C" w:rsidRPr="009F6C2E" w:rsidRDefault="00210B9C" w:rsidP="00005C8B">
            <w:pPr>
              <w:autoSpaceDE w:val="0"/>
              <w:autoSpaceDN w:val="0"/>
              <w:adjustRightInd w:val="0"/>
              <w:ind w:left="0" w:firstLine="0"/>
              <w:rPr>
                <w:szCs w:val="20"/>
                <w:lang w:val="es-MX" w:eastAsia="es-MX"/>
              </w:rPr>
            </w:pPr>
          </w:p>
          <w:p w14:paraId="220CC30E" w14:textId="77777777" w:rsidR="00EB7227" w:rsidRDefault="00EB7227" w:rsidP="00EB7227">
            <w:pPr>
              <w:spacing w:after="0" w:line="240" w:lineRule="auto"/>
              <w:ind w:left="0" w:firstLine="0"/>
              <w:jc w:val="left"/>
              <w:rPr>
                <w:rStyle w:val="fontstyle01"/>
              </w:rPr>
            </w:pPr>
            <w:r>
              <w:rPr>
                <w:rStyle w:val="fontstyle01"/>
              </w:rPr>
              <w:t>2.1 Estructura de memoria y procesosde la instancia</w:t>
            </w:r>
          </w:p>
          <w:p w14:paraId="49A95BBF" w14:textId="77777777" w:rsidR="00EB7227" w:rsidRDefault="00EB7227" w:rsidP="00EB7227">
            <w:pPr>
              <w:spacing w:after="0" w:line="240" w:lineRule="auto"/>
              <w:ind w:left="0" w:firstLine="0"/>
              <w:jc w:val="left"/>
              <w:rPr>
                <w:rStyle w:val="fontstyle01"/>
              </w:rPr>
            </w:pPr>
            <w:r>
              <w:rPr>
                <w:rStyle w:val="fontstyle01"/>
              </w:rPr>
              <w:t>2.2 Estructura física de la base de datos</w:t>
            </w:r>
          </w:p>
          <w:p w14:paraId="66747186" w14:textId="77777777" w:rsidR="00EB7227" w:rsidRDefault="00EB7227" w:rsidP="00EB7227">
            <w:pPr>
              <w:spacing w:after="0" w:line="240" w:lineRule="auto"/>
              <w:ind w:left="0" w:firstLine="0"/>
              <w:jc w:val="left"/>
              <w:rPr>
                <w:rStyle w:val="fontstyle01"/>
              </w:rPr>
            </w:pPr>
            <w:r>
              <w:rPr>
                <w:rStyle w:val="fontstyle01"/>
              </w:rPr>
              <w:t>2.3 Requerimientos para instalación.</w:t>
            </w:r>
          </w:p>
          <w:p w14:paraId="118157BD" w14:textId="77777777" w:rsidR="00EB7227" w:rsidRDefault="00EB7227" w:rsidP="00EB7227">
            <w:pPr>
              <w:spacing w:after="0" w:line="240" w:lineRule="auto"/>
              <w:ind w:left="0" w:firstLine="0"/>
              <w:jc w:val="left"/>
              <w:rPr>
                <w:rStyle w:val="fontstyle01"/>
              </w:rPr>
            </w:pPr>
            <w:r>
              <w:rPr>
                <w:rStyle w:val="fontstyle01"/>
              </w:rPr>
              <w:t>2.4 Instalación del SGBD en modo transaccional</w:t>
            </w:r>
          </w:p>
          <w:p w14:paraId="37A7EABA" w14:textId="77777777" w:rsidR="00EB7227" w:rsidRDefault="00EB7227" w:rsidP="00EB7227">
            <w:pPr>
              <w:spacing w:after="0" w:line="240" w:lineRule="auto"/>
              <w:ind w:left="0" w:firstLine="0"/>
              <w:jc w:val="left"/>
              <w:rPr>
                <w:rStyle w:val="fontstyle01"/>
              </w:rPr>
            </w:pPr>
            <w:r>
              <w:rPr>
                <w:rStyle w:val="fontstyle01"/>
              </w:rPr>
              <w:t>2.5 Variables de Ambiente y archivos importantespara instalación.</w:t>
            </w:r>
          </w:p>
          <w:p w14:paraId="461BAFA0" w14:textId="77777777" w:rsidR="00EB7227" w:rsidRDefault="00EB7227" w:rsidP="00EB7227">
            <w:pPr>
              <w:spacing w:after="0" w:line="240" w:lineRule="auto"/>
              <w:ind w:left="0" w:firstLine="0"/>
              <w:jc w:val="left"/>
              <w:rPr>
                <w:rStyle w:val="fontstyle01"/>
              </w:rPr>
            </w:pPr>
            <w:r>
              <w:rPr>
                <w:rStyle w:val="fontstyle01"/>
              </w:rPr>
              <w:t>2.6 Procedimiento general de instalación</w:t>
            </w:r>
          </w:p>
          <w:p w14:paraId="7C01E154" w14:textId="77777777" w:rsidR="00EB7227" w:rsidRDefault="00EB7227" w:rsidP="00EB7227">
            <w:pPr>
              <w:spacing w:after="0" w:line="240" w:lineRule="auto"/>
              <w:ind w:left="0" w:firstLine="0"/>
              <w:jc w:val="left"/>
              <w:rPr>
                <w:rStyle w:val="fontstyle01"/>
              </w:rPr>
            </w:pPr>
            <w:r>
              <w:rPr>
                <w:rStyle w:val="fontstyle01"/>
              </w:rPr>
              <w:t>2.7 Procedimiento para configuración de unSGBD.</w:t>
            </w:r>
          </w:p>
          <w:p w14:paraId="0123B383" w14:textId="2F2D682A" w:rsidR="00EB7227" w:rsidRDefault="00EB7227" w:rsidP="00EB7227">
            <w:pPr>
              <w:spacing w:after="0" w:line="240" w:lineRule="auto"/>
              <w:ind w:left="0" w:firstLine="0"/>
              <w:jc w:val="left"/>
              <w:rPr>
                <w:rFonts w:ascii="Times New Roman" w:eastAsia="Times New Roman" w:hAnsi="Times New Roman" w:cs="Times New Roman"/>
                <w:color w:val="auto"/>
              </w:rPr>
            </w:pPr>
            <w:r>
              <w:rPr>
                <w:rStyle w:val="fontstyle01"/>
              </w:rPr>
              <w:t>2.8 Comandos generales de alta y baja del SGBD</w:t>
            </w:r>
          </w:p>
          <w:p w14:paraId="7DB664BB" w14:textId="259459B4" w:rsidR="00210B9C" w:rsidRPr="00EB7227" w:rsidRDefault="00210B9C" w:rsidP="00005C8B">
            <w:pPr>
              <w:autoSpaceDE w:val="0"/>
              <w:autoSpaceDN w:val="0"/>
              <w:adjustRightInd w:val="0"/>
              <w:rPr>
                <w:szCs w:val="20"/>
                <w:lang w:eastAsia="es-MX"/>
              </w:rPr>
            </w:pPr>
          </w:p>
          <w:p w14:paraId="594342FB" w14:textId="77777777" w:rsidR="00210B9C" w:rsidRPr="009F6C2E" w:rsidRDefault="00210B9C" w:rsidP="00005C8B">
            <w:pPr>
              <w:autoSpaceDE w:val="0"/>
              <w:autoSpaceDN w:val="0"/>
              <w:adjustRightInd w:val="0"/>
              <w:ind w:left="0" w:firstLine="0"/>
              <w:rPr>
                <w:szCs w:val="20"/>
                <w:lang w:val="es-MX" w:eastAsia="es-MX"/>
              </w:rPr>
            </w:pPr>
          </w:p>
        </w:tc>
        <w:tc>
          <w:tcPr>
            <w:tcW w:w="3256" w:type="dxa"/>
          </w:tcPr>
          <w:p w14:paraId="046D8A81" w14:textId="77777777" w:rsidR="00210B9C" w:rsidRPr="009F6C2E" w:rsidRDefault="00210B9C" w:rsidP="00005C8B">
            <w:pPr>
              <w:autoSpaceDE w:val="0"/>
              <w:autoSpaceDN w:val="0"/>
              <w:adjustRightInd w:val="0"/>
              <w:spacing w:after="0" w:line="240" w:lineRule="auto"/>
              <w:ind w:left="0" w:firstLine="0"/>
              <w:rPr>
                <w:rFonts w:eastAsiaTheme="minorEastAsia"/>
                <w:color w:val="auto"/>
                <w:szCs w:val="20"/>
                <w:lang w:val="es-MX"/>
              </w:rPr>
            </w:pPr>
          </w:p>
          <w:p w14:paraId="43F76310" w14:textId="77777777" w:rsidR="00174D6D" w:rsidRDefault="00174D6D" w:rsidP="00005C8B">
            <w:pPr>
              <w:autoSpaceDE w:val="0"/>
              <w:autoSpaceDN w:val="0"/>
              <w:adjustRightInd w:val="0"/>
              <w:spacing w:after="0" w:line="240" w:lineRule="auto"/>
              <w:ind w:left="0" w:firstLine="0"/>
              <w:rPr>
                <w:rFonts w:eastAsiaTheme="minorEastAsia"/>
                <w:color w:val="auto"/>
                <w:szCs w:val="20"/>
              </w:rPr>
            </w:pPr>
            <w:r w:rsidRPr="00174D6D">
              <w:rPr>
                <w:rFonts w:eastAsiaTheme="minorEastAsia"/>
                <w:color w:val="auto"/>
                <w:szCs w:val="20"/>
              </w:rPr>
              <w:t xml:space="preserve">Investiga los componentes de la Arquitectura del Manejador de Base de Datos y su importancia. Entrega una evidencia de aprendizaje. </w:t>
            </w:r>
          </w:p>
          <w:p w14:paraId="1168F5D3" w14:textId="7BEC543A" w:rsidR="00174D6D" w:rsidRDefault="00174D6D" w:rsidP="00005C8B">
            <w:pPr>
              <w:autoSpaceDE w:val="0"/>
              <w:autoSpaceDN w:val="0"/>
              <w:adjustRightInd w:val="0"/>
              <w:spacing w:after="0" w:line="240" w:lineRule="auto"/>
              <w:ind w:left="0" w:firstLine="0"/>
              <w:rPr>
                <w:rFonts w:eastAsiaTheme="minorEastAsia"/>
                <w:color w:val="auto"/>
                <w:szCs w:val="20"/>
              </w:rPr>
            </w:pPr>
            <w:r w:rsidRPr="00174D6D">
              <w:rPr>
                <w:rFonts w:eastAsiaTheme="minorEastAsia"/>
                <w:color w:val="auto"/>
                <w:szCs w:val="20"/>
              </w:rPr>
              <w:t xml:space="preserve">Investiga los requerimientos para la instalación de un SGBD. Entrega una evidencia de aprendizaje. </w:t>
            </w:r>
          </w:p>
          <w:p w14:paraId="04D705AD" w14:textId="1B58010C" w:rsidR="00174D6D" w:rsidRDefault="00174D6D" w:rsidP="00005C8B">
            <w:pPr>
              <w:autoSpaceDE w:val="0"/>
              <w:autoSpaceDN w:val="0"/>
              <w:adjustRightInd w:val="0"/>
              <w:spacing w:after="0" w:line="240" w:lineRule="auto"/>
              <w:ind w:left="0" w:firstLine="0"/>
              <w:rPr>
                <w:rFonts w:eastAsiaTheme="minorEastAsia"/>
                <w:color w:val="auto"/>
                <w:szCs w:val="20"/>
              </w:rPr>
            </w:pPr>
            <w:r w:rsidRPr="00174D6D">
              <w:rPr>
                <w:rFonts w:eastAsiaTheme="minorEastAsia"/>
                <w:color w:val="auto"/>
                <w:szCs w:val="20"/>
              </w:rPr>
              <w:t xml:space="preserve">El docente Instala y configura un SGBD para que el estudiante comprenda el proceso. </w:t>
            </w:r>
          </w:p>
          <w:p w14:paraId="796718E1" w14:textId="4679EB68" w:rsidR="00210B9C" w:rsidRPr="009F6C2E" w:rsidRDefault="00174D6D" w:rsidP="00005C8B">
            <w:pPr>
              <w:autoSpaceDE w:val="0"/>
              <w:autoSpaceDN w:val="0"/>
              <w:adjustRightInd w:val="0"/>
              <w:spacing w:after="0" w:line="240" w:lineRule="auto"/>
              <w:ind w:left="0" w:firstLine="0"/>
              <w:rPr>
                <w:rFonts w:eastAsiaTheme="minorEastAsia"/>
                <w:color w:val="auto"/>
                <w:szCs w:val="20"/>
                <w:lang w:val="es-MX"/>
              </w:rPr>
            </w:pPr>
            <w:r w:rsidRPr="00174D6D">
              <w:rPr>
                <w:rFonts w:eastAsiaTheme="minorEastAsia"/>
                <w:color w:val="auto"/>
                <w:szCs w:val="20"/>
              </w:rPr>
              <w:t>El estudiante instala y configura un SGBD entrega el reporte.</w:t>
            </w:r>
          </w:p>
        </w:tc>
        <w:tc>
          <w:tcPr>
            <w:tcW w:w="2974" w:type="dxa"/>
          </w:tcPr>
          <w:p w14:paraId="03325B6A" w14:textId="77777777" w:rsidR="00210B9C" w:rsidRPr="009F6C2E" w:rsidRDefault="00210B9C" w:rsidP="00005C8B">
            <w:pPr>
              <w:autoSpaceDE w:val="0"/>
              <w:autoSpaceDN w:val="0"/>
              <w:adjustRightInd w:val="0"/>
              <w:ind w:left="0" w:firstLine="0"/>
              <w:rPr>
                <w:szCs w:val="20"/>
                <w:lang w:val="es-MX" w:eastAsia="es-MX"/>
              </w:rPr>
            </w:pPr>
            <w:r w:rsidRPr="009F6C2E">
              <w:rPr>
                <w:szCs w:val="20"/>
                <w:lang w:val="es-MX" w:eastAsia="es-MX"/>
              </w:rPr>
              <w:t xml:space="preserve"> </w:t>
            </w:r>
          </w:p>
          <w:p w14:paraId="7DE38BF7" w14:textId="77777777" w:rsidR="00EB7227" w:rsidRDefault="00AC1466" w:rsidP="00005C8B">
            <w:pPr>
              <w:autoSpaceDE w:val="0"/>
              <w:autoSpaceDN w:val="0"/>
              <w:adjustRightInd w:val="0"/>
              <w:ind w:left="0" w:firstLine="0"/>
              <w:rPr>
                <w:szCs w:val="20"/>
                <w:lang w:val="es-MX" w:eastAsia="es-MX"/>
              </w:rPr>
            </w:pPr>
            <w:r>
              <w:rPr>
                <w:szCs w:val="20"/>
                <w:lang w:val="es-MX" w:eastAsia="es-MX"/>
              </w:rPr>
              <w:t>Explicación sobre la estructura de la base de datos y sus archivos involucrados.</w:t>
            </w:r>
          </w:p>
          <w:p w14:paraId="71B06C9B" w14:textId="77777777" w:rsidR="00AC1466" w:rsidRDefault="00AC1466" w:rsidP="00005C8B">
            <w:pPr>
              <w:autoSpaceDE w:val="0"/>
              <w:autoSpaceDN w:val="0"/>
              <w:adjustRightInd w:val="0"/>
              <w:ind w:left="0" w:firstLine="0"/>
              <w:rPr>
                <w:szCs w:val="20"/>
                <w:lang w:val="es-MX" w:eastAsia="es-MX"/>
              </w:rPr>
            </w:pPr>
          </w:p>
          <w:p w14:paraId="3DE9A5BC" w14:textId="62A45C1A" w:rsidR="00AC1466" w:rsidRPr="009F6C2E" w:rsidRDefault="00AC1466" w:rsidP="00005C8B">
            <w:pPr>
              <w:autoSpaceDE w:val="0"/>
              <w:autoSpaceDN w:val="0"/>
              <w:adjustRightInd w:val="0"/>
              <w:ind w:left="0" w:firstLine="0"/>
              <w:rPr>
                <w:szCs w:val="20"/>
                <w:lang w:val="es-MX" w:eastAsia="es-MX"/>
              </w:rPr>
            </w:pPr>
            <w:r>
              <w:rPr>
                <w:szCs w:val="20"/>
                <w:lang w:val="es-MX" w:eastAsia="es-MX"/>
              </w:rPr>
              <w:t>Practica sobre la instalación de un servidor Linux en WSL</w:t>
            </w:r>
          </w:p>
        </w:tc>
        <w:tc>
          <w:tcPr>
            <w:tcW w:w="2408" w:type="dxa"/>
          </w:tcPr>
          <w:p w14:paraId="4787E7ED" w14:textId="77777777" w:rsidR="00210B9C" w:rsidRPr="009F6C2E" w:rsidRDefault="00210B9C" w:rsidP="00005C8B">
            <w:pPr>
              <w:autoSpaceDE w:val="0"/>
              <w:autoSpaceDN w:val="0"/>
              <w:adjustRightInd w:val="0"/>
              <w:rPr>
                <w:szCs w:val="20"/>
                <w:lang w:val="es-MX" w:eastAsia="es-MX"/>
              </w:rPr>
            </w:pPr>
          </w:p>
          <w:p w14:paraId="2F107005" w14:textId="77777777" w:rsidR="00174D6D" w:rsidRDefault="00174D6D" w:rsidP="00AC1466">
            <w:pPr>
              <w:autoSpaceDE w:val="0"/>
              <w:autoSpaceDN w:val="0"/>
              <w:adjustRightInd w:val="0"/>
              <w:rPr>
                <w:szCs w:val="20"/>
                <w:lang w:eastAsia="es-MX"/>
              </w:rPr>
            </w:pPr>
            <w:r w:rsidRPr="00174D6D">
              <w:rPr>
                <w:szCs w:val="20"/>
                <w:lang w:eastAsia="es-MX"/>
              </w:rPr>
              <w:t xml:space="preserve">Capacidad de abstracción, análisis y síntesis </w:t>
            </w:r>
          </w:p>
          <w:p w14:paraId="19DA89EA" w14:textId="70009C33" w:rsidR="00174D6D" w:rsidRDefault="00174D6D" w:rsidP="00AC1466">
            <w:pPr>
              <w:autoSpaceDE w:val="0"/>
              <w:autoSpaceDN w:val="0"/>
              <w:adjustRightInd w:val="0"/>
              <w:rPr>
                <w:szCs w:val="20"/>
                <w:lang w:eastAsia="es-MX"/>
              </w:rPr>
            </w:pPr>
            <w:r w:rsidRPr="00174D6D">
              <w:rPr>
                <w:szCs w:val="20"/>
                <w:lang w:eastAsia="es-MX"/>
              </w:rPr>
              <w:t xml:space="preserve">Capacidad de aplicar los conocimientos en la práctica </w:t>
            </w:r>
          </w:p>
          <w:p w14:paraId="6E20E225" w14:textId="43A7EDA4" w:rsidR="00174D6D" w:rsidRDefault="00174D6D" w:rsidP="00AC1466">
            <w:pPr>
              <w:autoSpaceDE w:val="0"/>
              <w:autoSpaceDN w:val="0"/>
              <w:adjustRightInd w:val="0"/>
              <w:rPr>
                <w:szCs w:val="20"/>
                <w:lang w:eastAsia="es-MX"/>
              </w:rPr>
            </w:pPr>
            <w:r w:rsidRPr="00174D6D">
              <w:rPr>
                <w:szCs w:val="20"/>
                <w:lang w:eastAsia="es-MX"/>
              </w:rPr>
              <w:t xml:space="preserve">Capacidad de comunicación oral y escrita </w:t>
            </w:r>
          </w:p>
          <w:p w14:paraId="239BAA2D" w14:textId="77777777" w:rsidR="00174D6D" w:rsidRDefault="00174D6D" w:rsidP="00174D6D">
            <w:pPr>
              <w:autoSpaceDE w:val="0"/>
              <w:autoSpaceDN w:val="0"/>
              <w:adjustRightInd w:val="0"/>
              <w:rPr>
                <w:szCs w:val="20"/>
                <w:lang w:eastAsia="es-MX"/>
              </w:rPr>
            </w:pPr>
            <w:r w:rsidRPr="00174D6D">
              <w:rPr>
                <w:szCs w:val="20"/>
                <w:lang w:eastAsia="es-MX"/>
              </w:rPr>
              <w:t>Habilidades para buscar, procesar y analizar información procedente de fuentes diversas</w:t>
            </w:r>
            <w:r>
              <w:rPr>
                <w:szCs w:val="20"/>
                <w:lang w:eastAsia="es-MX"/>
              </w:rPr>
              <w:t xml:space="preserve"> </w:t>
            </w:r>
            <w:r w:rsidRPr="00174D6D">
              <w:rPr>
                <w:szCs w:val="20"/>
                <w:lang w:eastAsia="es-MX"/>
              </w:rPr>
              <w:t xml:space="preserve">Capacidad para identificar, plantear y resolver problemas </w:t>
            </w:r>
          </w:p>
          <w:p w14:paraId="43D95CA5" w14:textId="4D9FD6D0" w:rsidR="00174D6D" w:rsidRPr="009F6C2E" w:rsidRDefault="00174D6D" w:rsidP="00174D6D">
            <w:pPr>
              <w:autoSpaceDE w:val="0"/>
              <w:autoSpaceDN w:val="0"/>
              <w:adjustRightInd w:val="0"/>
              <w:ind w:left="0" w:firstLine="0"/>
              <w:rPr>
                <w:szCs w:val="20"/>
                <w:lang w:val="es-MX" w:eastAsia="es-MX"/>
              </w:rPr>
            </w:pPr>
            <w:r w:rsidRPr="00174D6D">
              <w:rPr>
                <w:szCs w:val="20"/>
                <w:lang w:eastAsia="es-MX"/>
              </w:rPr>
              <w:t xml:space="preserve">Capacidad para tomar decisiones </w:t>
            </w:r>
            <w:r w:rsidRPr="00174D6D">
              <w:rPr>
                <w:szCs w:val="20"/>
                <w:lang w:eastAsia="es-MX"/>
              </w:rPr>
              <w:sym w:font="Symbol" w:char="F0B7"/>
            </w:r>
            <w:r w:rsidRPr="00174D6D">
              <w:rPr>
                <w:szCs w:val="20"/>
                <w:lang w:eastAsia="es-MX"/>
              </w:rPr>
              <w:t xml:space="preserve"> Capacidad de trabajo en equipo </w:t>
            </w:r>
            <w:r w:rsidRPr="00174D6D">
              <w:rPr>
                <w:szCs w:val="20"/>
                <w:lang w:eastAsia="es-MX"/>
              </w:rPr>
              <w:sym w:font="Symbol" w:char="F0B7"/>
            </w:r>
            <w:r w:rsidRPr="00174D6D">
              <w:rPr>
                <w:szCs w:val="20"/>
                <w:lang w:eastAsia="es-MX"/>
              </w:rPr>
              <w:t xml:space="preserve"> Habilidad para trabajar en forma autónoma</w:t>
            </w:r>
          </w:p>
        </w:tc>
        <w:tc>
          <w:tcPr>
            <w:tcW w:w="1416" w:type="dxa"/>
          </w:tcPr>
          <w:p w14:paraId="04C3EEDA" w14:textId="77777777" w:rsidR="00210B9C" w:rsidRPr="009F6C2E" w:rsidRDefault="00210B9C" w:rsidP="00005C8B">
            <w:pPr>
              <w:autoSpaceDE w:val="0"/>
              <w:autoSpaceDN w:val="0"/>
              <w:adjustRightInd w:val="0"/>
              <w:rPr>
                <w:szCs w:val="20"/>
                <w:lang w:val="es-MX" w:eastAsia="es-MX"/>
              </w:rPr>
            </w:pPr>
          </w:p>
          <w:p w14:paraId="38834AF1" w14:textId="32FF0482" w:rsidR="005D648E" w:rsidRDefault="005D648E" w:rsidP="005D648E">
            <w:pPr>
              <w:autoSpaceDE w:val="0"/>
              <w:autoSpaceDN w:val="0"/>
              <w:adjustRightInd w:val="0"/>
              <w:rPr>
                <w:szCs w:val="20"/>
                <w:lang w:val="es-MX" w:eastAsia="es-MX"/>
              </w:rPr>
            </w:pPr>
            <w:r>
              <w:rPr>
                <w:szCs w:val="20"/>
                <w:lang w:val="es-MX" w:eastAsia="es-MX"/>
              </w:rPr>
              <w:t>HT: 2</w:t>
            </w:r>
          </w:p>
          <w:p w14:paraId="6BAECA8E" w14:textId="0D8F0EE1" w:rsidR="00210B9C" w:rsidRPr="009F6C2E" w:rsidRDefault="005D648E" w:rsidP="005D648E">
            <w:pPr>
              <w:autoSpaceDE w:val="0"/>
              <w:autoSpaceDN w:val="0"/>
              <w:adjustRightInd w:val="0"/>
              <w:rPr>
                <w:szCs w:val="20"/>
                <w:lang w:val="es-MX" w:eastAsia="es-MX"/>
              </w:rPr>
            </w:pPr>
            <w:r>
              <w:rPr>
                <w:szCs w:val="20"/>
                <w:lang w:val="es-MX" w:eastAsia="es-MX"/>
              </w:rPr>
              <w:t>HP: 8</w:t>
            </w:r>
          </w:p>
        </w:tc>
      </w:tr>
    </w:tbl>
    <w:p w14:paraId="564EACC1" w14:textId="77777777" w:rsidR="00210B9C" w:rsidRPr="009F6C2E" w:rsidRDefault="00210B9C" w:rsidP="00210B9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10B9C" w:rsidRPr="009F6C2E" w14:paraId="00AC3014" w14:textId="77777777" w:rsidTr="00005C8B">
        <w:trPr>
          <w:tblHeader/>
        </w:trPr>
        <w:tc>
          <w:tcPr>
            <w:tcW w:w="10632" w:type="dxa"/>
            <w:vAlign w:val="center"/>
          </w:tcPr>
          <w:p w14:paraId="23465775"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 (18)</w:t>
            </w:r>
          </w:p>
        </w:tc>
        <w:tc>
          <w:tcPr>
            <w:tcW w:w="2551" w:type="dxa"/>
            <w:vAlign w:val="center"/>
          </w:tcPr>
          <w:p w14:paraId="5C95FA32" w14:textId="77777777" w:rsidR="00210B9C" w:rsidRPr="009F6C2E" w:rsidRDefault="00210B9C" w:rsidP="00005C8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2B40FA" w:rsidRPr="009F6C2E" w14:paraId="10534183" w14:textId="77777777" w:rsidTr="00005C8B">
        <w:tc>
          <w:tcPr>
            <w:tcW w:w="10632" w:type="dxa"/>
          </w:tcPr>
          <w:p w14:paraId="68BD0F8F"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80AC5CE" w14:textId="36CBF7DC"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2775ADE1" w14:textId="77777777" w:rsidTr="00005C8B">
        <w:tc>
          <w:tcPr>
            <w:tcW w:w="10632" w:type="dxa"/>
          </w:tcPr>
          <w:p w14:paraId="6504F19D"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9B608A1" w14:textId="2C12C97D" w:rsidR="002B40FA" w:rsidRPr="009F6C2E" w:rsidRDefault="002B40FA" w:rsidP="002B40FA">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2B40FA" w:rsidRPr="009F6C2E" w14:paraId="2ADCF94E" w14:textId="77777777" w:rsidTr="00005C8B">
        <w:tc>
          <w:tcPr>
            <w:tcW w:w="10632" w:type="dxa"/>
          </w:tcPr>
          <w:p w14:paraId="689C5CB7"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19DB95D" w14:textId="12B61EC0"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4720F67A" w14:textId="77777777" w:rsidTr="00005C8B">
        <w:tc>
          <w:tcPr>
            <w:tcW w:w="10632" w:type="dxa"/>
          </w:tcPr>
          <w:p w14:paraId="7A54FAFA"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92D3A43" w14:textId="26C776B0"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17413B50" w14:textId="77777777" w:rsidTr="00005C8B">
        <w:tc>
          <w:tcPr>
            <w:tcW w:w="10632" w:type="dxa"/>
          </w:tcPr>
          <w:p w14:paraId="569C93DD"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FE1748E" w14:textId="04363D0C"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6049735B" w14:textId="77777777" w:rsidTr="00005C8B">
        <w:tc>
          <w:tcPr>
            <w:tcW w:w="10632" w:type="dxa"/>
          </w:tcPr>
          <w:p w14:paraId="3C8D29BB"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E86B138" w14:textId="7054C928"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CDB44DE" w14:textId="77777777" w:rsidR="00210B9C" w:rsidRPr="009F6C2E" w:rsidRDefault="00210B9C" w:rsidP="00210B9C">
      <w:pPr>
        <w:autoSpaceDE w:val="0"/>
        <w:autoSpaceDN w:val="0"/>
        <w:adjustRightInd w:val="0"/>
        <w:spacing w:after="80"/>
        <w:ind w:left="0" w:firstLine="0"/>
        <w:rPr>
          <w:b/>
          <w:szCs w:val="20"/>
          <w:lang w:val="es-MX" w:eastAsia="es-MX"/>
        </w:rPr>
      </w:pPr>
    </w:p>
    <w:p w14:paraId="02EDFE8D"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10B9C" w:rsidRPr="009F6C2E" w14:paraId="064E6948" w14:textId="77777777" w:rsidTr="00005C8B">
        <w:tc>
          <w:tcPr>
            <w:tcW w:w="3508" w:type="dxa"/>
            <w:vAlign w:val="center"/>
          </w:tcPr>
          <w:p w14:paraId="7F4B0B1C"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CF63199"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BD9B83E"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A7DC72A"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10B9C" w:rsidRPr="009F6C2E" w14:paraId="71E49E74" w14:textId="77777777" w:rsidTr="00005C8B">
        <w:tc>
          <w:tcPr>
            <w:tcW w:w="3508" w:type="dxa"/>
            <w:vMerge w:val="restart"/>
          </w:tcPr>
          <w:p w14:paraId="0929AC87" w14:textId="77777777" w:rsidR="00210B9C" w:rsidRPr="009F6C2E" w:rsidRDefault="00210B9C" w:rsidP="00005C8B">
            <w:pPr>
              <w:autoSpaceDE w:val="0"/>
              <w:autoSpaceDN w:val="0"/>
              <w:adjustRightInd w:val="0"/>
              <w:rPr>
                <w:szCs w:val="20"/>
                <w:lang w:val="es-MX" w:eastAsia="es-MX"/>
              </w:rPr>
            </w:pPr>
          </w:p>
          <w:p w14:paraId="1ECC6174" w14:textId="77777777" w:rsidR="00210B9C" w:rsidRPr="009F6C2E" w:rsidRDefault="00210B9C" w:rsidP="00005C8B">
            <w:pPr>
              <w:autoSpaceDE w:val="0"/>
              <w:autoSpaceDN w:val="0"/>
              <w:adjustRightInd w:val="0"/>
              <w:rPr>
                <w:szCs w:val="20"/>
                <w:lang w:val="es-MX" w:eastAsia="es-MX"/>
              </w:rPr>
            </w:pPr>
          </w:p>
          <w:p w14:paraId="21C371A4"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61EB5387"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1BF04FAA" w14:textId="77777777" w:rsidR="00210B9C" w:rsidRPr="009F6C2E" w:rsidRDefault="00210B9C" w:rsidP="00005C8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D2CFCA1" w14:textId="77777777" w:rsidR="00210B9C" w:rsidRPr="009F6C2E" w:rsidRDefault="00210B9C" w:rsidP="00005C8B">
            <w:pPr>
              <w:rPr>
                <w:szCs w:val="20"/>
              </w:rPr>
            </w:pPr>
            <w:r w:rsidRPr="009F6C2E">
              <w:rPr>
                <w:szCs w:val="20"/>
              </w:rPr>
              <w:t>100-95</w:t>
            </w:r>
          </w:p>
        </w:tc>
      </w:tr>
      <w:tr w:rsidR="00210B9C" w:rsidRPr="009F6C2E" w14:paraId="5C375037" w14:textId="77777777" w:rsidTr="00005C8B">
        <w:tc>
          <w:tcPr>
            <w:tcW w:w="3508" w:type="dxa"/>
            <w:vMerge/>
          </w:tcPr>
          <w:p w14:paraId="6A9FAC9E" w14:textId="77777777" w:rsidR="00210B9C" w:rsidRPr="009F6C2E" w:rsidRDefault="00210B9C" w:rsidP="00005C8B">
            <w:pPr>
              <w:autoSpaceDE w:val="0"/>
              <w:autoSpaceDN w:val="0"/>
              <w:adjustRightInd w:val="0"/>
              <w:rPr>
                <w:szCs w:val="20"/>
                <w:lang w:val="es-MX" w:eastAsia="es-MX"/>
              </w:rPr>
            </w:pPr>
          </w:p>
        </w:tc>
        <w:tc>
          <w:tcPr>
            <w:tcW w:w="2979" w:type="dxa"/>
          </w:tcPr>
          <w:p w14:paraId="0AAE1992"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417A64B" w14:textId="77777777" w:rsidR="00210B9C" w:rsidRPr="009F6C2E" w:rsidRDefault="00210B9C" w:rsidP="00005C8B">
            <w:pPr>
              <w:rPr>
                <w:szCs w:val="20"/>
              </w:rPr>
            </w:pPr>
            <w:r w:rsidRPr="009F6C2E">
              <w:rPr>
                <w:szCs w:val="20"/>
              </w:rPr>
              <w:t>Cumple al menos con un 90% de A, B, con un 95% en C y D, y con un mínimo del 70% E.</w:t>
            </w:r>
          </w:p>
        </w:tc>
        <w:tc>
          <w:tcPr>
            <w:tcW w:w="2268" w:type="dxa"/>
          </w:tcPr>
          <w:p w14:paraId="2A536430" w14:textId="77777777" w:rsidR="00210B9C" w:rsidRPr="009F6C2E" w:rsidRDefault="00210B9C" w:rsidP="00005C8B">
            <w:pPr>
              <w:rPr>
                <w:szCs w:val="20"/>
              </w:rPr>
            </w:pPr>
            <w:r w:rsidRPr="009F6C2E">
              <w:rPr>
                <w:szCs w:val="20"/>
              </w:rPr>
              <w:t>94-85</w:t>
            </w:r>
          </w:p>
        </w:tc>
      </w:tr>
      <w:tr w:rsidR="00210B9C" w:rsidRPr="009F6C2E" w14:paraId="578EDC8B" w14:textId="77777777" w:rsidTr="00005C8B">
        <w:tc>
          <w:tcPr>
            <w:tcW w:w="3508" w:type="dxa"/>
            <w:vMerge/>
          </w:tcPr>
          <w:p w14:paraId="510D3275" w14:textId="77777777" w:rsidR="00210B9C" w:rsidRPr="009F6C2E" w:rsidRDefault="00210B9C" w:rsidP="00005C8B">
            <w:pPr>
              <w:autoSpaceDE w:val="0"/>
              <w:autoSpaceDN w:val="0"/>
              <w:adjustRightInd w:val="0"/>
              <w:rPr>
                <w:szCs w:val="20"/>
                <w:lang w:val="es-MX" w:eastAsia="es-MX"/>
              </w:rPr>
            </w:pPr>
          </w:p>
        </w:tc>
        <w:tc>
          <w:tcPr>
            <w:tcW w:w="2979" w:type="dxa"/>
          </w:tcPr>
          <w:p w14:paraId="0255A29A"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A4B973C" w14:textId="77777777" w:rsidR="00210B9C" w:rsidRPr="009F6C2E" w:rsidRDefault="00210B9C" w:rsidP="00005C8B">
            <w:pPr>
              <w:rPr>
                <w:szCs w:val="20"/>
              </w:rPr>
            </w:pPr>
            <w:r w:rsidRPr="009F6C2E">
              <w:rPr>
                <w:szCs w:val="20"/>
              </w:rPr>
              <w:t>Cumple al menos con 80% de A y B, por lo menos un 60% de C y D y por lo menos un 50% de E.</w:t>
            </w:r>
          </w:p>
        </w:tc>
        <w:tc>
          <w:tcPr>
            <w:tcW w:w="2268" w:type="dxa"/>
          </w:tcPr>
          <w:p w14:paraId="30F58F80" w14:textId="77777777" w:rsidR="00210B9C" w:rsidRPr="009F6C2E" w:rsidRDefault="00210B9C" w:rsidP="00005C8B">
            <w:pPr>
              <w:rPr>
                <w:szCs w:val="20"/>
              </w:rPr>
            </w:pPr>
            <w:r w:rsidRPr="009F6C2E">
              <w:rPr>
                <w:szCs w:val="20"/>
              </w:rPr>
              <w:t>84-75</w:t>
            </w:r>
          </w:p>
        </w:tc>
      </w:tr>
      <w:tr w:rsidR="00210B9C" w:rsidRPr="009F6C2E" w14:paraId="1D431E01" w14:textId="77777777" w:rsidTr="00005C8B">
        <w:tc>
          <w:tcPr>
            <w:tcW w:w="3508" w:type="dxa"/>
            <w:vMerge/>
          </w:tcPr>
          <w:p w14:paraId="1EAF9F6F" w14:textId="77777777" w:rsidR="00210B9C" w:rsidRPr="009F6C2E" w:rsidRDefault="00210B9C" w:rsidP="00005C8B">
            <w:pPr>
              <w:autoSpaceDE w:val="0"/>
              <w:autoSpaceDN w:val="0"/>
              <w:adjustRightInd w:val="0"/>
              <w:rPr>
                <w:szCs w:val="20"/>
                <w:lang w:val="es-MX" w:eastAsia="es-MX"/>
              </w:rPr>
            </w:pPr>
          </w:p>
        </w:tc>
        <w:tc>
          <w:tcPr>
            <w:tcW w:w="2979" w:type="dxa"/>
          </w:tcPr>
          <w:p w14:paraId="52841E1E"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318458F7" w14:textId="77777777" w:rsidR="00210B9C" w:rsidRPr="009F6C2E" w:rsidRDefault="00210B9C" w:rsidP="00005C8B">
            <w:pPr>
              <w:rPr>
                <w:szCs w:val="20"/>
              </w:rPr>
            </w:pPr>
            <w:r w:rsidRPr="009F6C2E">
              <w:rPr>
                <w:szCs w:val="20"/>
              </w:rPr>
              <w:t>Cumple al menos con el 70% de A, B, C, D y E.</w:t>
            </w:r>
          </w:p>
        </w:tc>
        <w:tc>
          <w:tcPr>
            <w:tcW w:w="2268" w:type="dxa"/>
          </w:tcPr>
          <w:p w14:paraId="3D55BD12" w14:textId="77777777" w:rsidR="00210B9C" w:rsidRPr="009F6C2E" w:rsidRDefault="00210B9C" w:rsidP="00005C8B">
            <w:pPr>
              <w:rPr>
                <w:szCs w:val="20"/>
              </w:rPr>
            </w:pPr>
            <w:r w:rsidRPr="009F6C2E">
              <w:rPr>
                <w:szCs w:val="20"/>
              </w:rPr>
              <w:t>74-70</w:t>
            </w:r>
          </w:p>
        </w:tc>
      </w:tr>
      <w:tr w:rsidR="00210B9C" w:rsidRPr="009F6C2E" w14:paraId="7C141111" w14:textId="77777777" w:rsidTr="00005C8B">
        <w:tc>
          <w:tcPr>
            <w:tcW w:w="3508" w:type="dxa"/>
          </w:tcPr>
          <w:p w14:paraId="32E2C443"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40900526"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70224F3B" w14:textId="77777777" w:rsidR="00210B9C" w:rsidRPr="009F6C2E" w:rsidRDefault="00210B9C" w:rsidP="00005C8B">
            <w:pPr>
              <w:rPr>
                <w:szCs w:val="20"/>
              </w:rPr>
            </w:pPr>
            <w:r w:rsidRPr="009F6C2E">
              <w:rPr>
                <w:szCs w:val="20"/>
              </w:rPr>
              <w:t>Cumple con menos del 70% de A, B, C, D y E</w:t>
            </w:r>
          </w:p>
        </w:tc>
        <w:tc>
          <w:tcPr>
            <w:tcW w:w="2268" w:type="dxa"/>
          </w:tcPr>
          <w:p w14:paraId="6F466EC3" w14:textId="77777777" w:rsidR="00210B9C" w:rsidRPr="009F6C2E" w:rsidRDefault="00210B9C" w:rsidP="00005C8B">
            <w:pPr>
              <w:rPr>
                <w:szCs w:val="20"/>
              </w:rPr>
            </w:pPr>
            <w:r w:rsidRPr="009F6C2E">
              <w:rPr>
                <w:szCs w:val="20"/>
              </w:rPr>
              <w:t>NA (No Alcanzada)</w:t>
            </w:r>
          </w:p>
        </w:tc>
      </w:tr>
    </w:tbl>
    <w:p w14:paraId="28DFBE7A" w14:textId="77777777" w:rsidR="00210B9C" w:rsidRPr="009F6C2E" w:rsidRDefault="00210B9C" w:rsidP="00210B9C">
      <w:pPr>
        <w:autoSpaceDE w:val="0"/>
        <w:autoSpaceDN w:val="0"/>
        <w:adjustRightInd w:val="0"/>
        <w:spacing w:after="80"/>
        <w:rPr>
          <w:b/>
          <w:szCs w:val="20"/>
          <w:lang w:val="es-MX" w:eastAsia="es-MX"/>
        </w:rPr>
      </w:pPr>
    </w:p>
    <w:p w14:paraId="2A9B0731"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lastRenderedPageBreak/>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10B9C" w:rsidRPr="009F6C2E" w14:paraId="05994022" w14:textId="77777777" w:rsidTr="00005C8B">
        <w:tc>
          <w:tcPr>
            <w:tcW w:w="3729" w:type="dxa"/>
            <w:vMerge w:val="restart"/>
            <w:vAlign w:val="center"/>
          </w:tcPr>
          <w:p w14:paraId="186FB779"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0DE5A2D"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D36332F"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3566CD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10B9C" w:rsidRPr="009F6C2E" w14:paraId="03F3D15A" w14:textId="77777777" w:rsidTr="00005C8B">
        <w:tc>
          <w:tcPr>
            <w:tcW w:w="3729" w:type="dxa"/>
            <w:vMerge/>
          </w:tcPr>
          <w:p w14:paraId="633E0049" w14:textId="77777777" w:rsidR="00210B9C" w:rsidRPr="009F6C2E" w:rsidRDefault="00210B9C" w:rsidP="00005C8B">
            <w:pPr>
              <w:autoSpaceDE w:val="0"/>
              <w:autoSpaceDN w:val="0"/>
              <w:adjustRightInd w:val="0"/>
              <w:rPr>
                <w:szCs w:val="20"/>
                <w:lang w:val="es-MX" w:eastAsia="es-MX"/>
              </w:rPr>
            </w:pPr>
          </w:p>
        </w:tc>
        <w:tc>
          <w:tcPr>
            <w:tcW w:w="1308" w:type="dxa"/>
            <w:vMerge/>
          </w:tcPr>
          <w:p w14:paraId="5C9DE99A" w14:textId="77777777" w:rsidR="00210B9C" w:rsidRPr="009F6C2E" w:rsidRDefault="00210B9C" w:rsidP="00005C8B">
            <w:pPr>
              <w:autoSpaceDE w:val="0"/>
              <w:autoSpaceDN w:val="0"/>
              <w:adjustRightInd w:val="0"/>
              <w:rPr>
                <w:szCs w:val="20"/>
                <w:lang w:val="es-MX" w:eastAsia="es-MX"/>
              </w:rPr>
            </w:pPr>
          </w:p>
        </w:tc>
        <w:tc>
          <w:tcPr>
            <w:tcW w:w="540" w:type="dxa"/>
          </w:tcPr>
          <w:p w14:paraId="3117A72B"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A</w:t>
            </w:r>
          </w:p>
        </w:tc>
        <w:tc>
          <w:tcPr>
            <w:tcW w:w="540" w:type="dxa"/>
          </w:tcPr>
          <w:p w14:paraId="7374D783"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w:t>
            </w:r>
          </w:p>
        </w:tc>
        <w:tc>
          <w:tcPr>
            <w:tcW w:w="541" w:type="dxa"/>
          </w:tcPr>
          <w:p w14:paraId="647CB3F3"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C</w:t>
            </w:r>
          </w:p>
        </w:tc>
        <w:tc>
          <w:tcPr>
            <w:tcW w:w="541" w:type="dxa"/>
          </w:tcPr>
          <w:p w14:paraId="1F1058C1"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D</w:t>
            </w:r>
          </w:p>
        </w:tc>
        <w:tc>
          <w:tcPr>
            <w:tcW w:w="540" w:type="dxa"/>
          </w:tcPr>
          <w:p w14:paraId="5129B808"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w:t>
            </w:r>
          </w:p>
        </w:tc>
        <w:tc>
          <w:tcPr>
            <w:tcW w:w="591" w:type="dxa"/>
          </w:tcPr>
          <w:p w14:paraId="4885F587"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56292817" w14:textId="77777777" w:rsidR="00210B9C" w:rsidRPr="009F6C2E" w:rsidRDefault="00210B9C" w:rsidP="00005C8B">
            <w:pPr>
              <w:autoSpaceDE w:val="0"/>
              <w:autoSpaceDN w:val="0"/>
              <w:adjustRightInd w:val="0"/>
              <w:rPr>
                <w:szCs w:val="20"/>
                <w:lang w:val="es-MX" w:eastAsia="es-MX"/>
              </w:rPr>
            </w:pPr>
          </w:p>
        </w:tc>
      </w:tr>
      <w:tr w:rsidR="00210B9C" w:rsidRPr="009F6C2E" w14:paraId="00CBBFE6" w14:textId="77777777" w:rsidTr="00005C8B">
        <w:tc>
          <w:tcPr>
            <w:tcW w:w="3729" w:type="dxa"/>
          </w:tcPr>
          <w:p w14:paraId="7BF0DB41" w14:textId="0570F847" w:rsidR="00210B9C" w:rsidRPr="009F6C2E" w:rsidRDefault="00AD3093" w:rsidP="00005C8B">
            <w:pPr>
              <w:autoSpaceDE w:val="0"/>
              <w:autoSpaceDN w:val="0"/>
              <w:adjustRightInd w:val="0"/>
              <w:rPr>
                <w:szCs w:val="20"/>
                <w:lang w:val="es-MX" w:eastAsia="es-MX"/>
              </w:rPr>
            </w:pPr>
            <w:r>
              <w:rPr>
                <w:szCs w:val="20"/>
                <w:lang w:eastAsia="es-MX"/>
              </w:rPr>
              <w:t>EF</w:t>
            </w:r>
            <w:r w:rsidR="006F1FE4">
              <w:rPr>
                <w:szCs w:val="20"/>
                <w:lang w:eastAsia="es-MX"/>
              </w:rPr>
              <w:t>2.1</w:t>
            </w:r>
            <w:r>
              <w:rPr>
                <w:szCs w:val="20"/>
                <w:lang w:eastAsia="es-MX"/>
              </w:rPr>
              <w:t xml:space="preserve"> </w:t>
            </w:r>
            <w:r w:rsidR="00F67BFE" w:rsidRPr="00F67BFE">
              <w:rPr>
                <w:szCs w:val="20"/>
                <w:lang w:eastAsia="es-MX"/>
              </w:rPr>
              <w:t>Instalación y configuración de un servidor MySQL en Ubuntu, habilitando y ajustando parámetros clave como logs, tamaño de buffer y opciones de rendimiento</w:t>
            </w:r>
          </w:p>
        </w:tc>
        <w:tc>
          <w:tcPr>
            <w:tcW w:w="1308" w:type="dxa"/>
          </w:tcPr>
          <w:p w14:paraId="6218586D" w14:textId="7DC4B367" w:rsidR="00210B9C" w:rsidRPr="009F6C2E" w:rsidRDefault="00F67BFE" w:rsidP="00005C8B">
            <w:pPr>
              <w:autoSpaceDE w:val="0"/>
              <w:autoSpaceDN w:val="0"/>
              <w:adjustRightInd w:val="0"/>
              <w:jc w:val="center"/>
              <w:rPr>
                <w:szCs w:val="20"/>
                <w:lang w:val="es-MX" w:eastAsia="es-MX"/>
              </w:rPr>
            </w:pPr>
            <w:r>
              <w:rPr>
                <w:szCs w:val="20"/>
                <w:lang w:val="es-MX" w:eastAsia="es-MX"/>
              </w:rPr>
              <w:t>60%</w:t>
            </w:r>
          </w:p>
        </w:tc>
        <w:tc>
          <w:tcPr>
            <w:tcW w:w="540" w:type="dxa"/>
          </w:tcPr>
          <w:p w14:paraId="5B054BB3" w14:textId="5D4D5CC4" w:rsidR="00210B9C" w:rsidRPr="009F6C2E" w:rsidRDefault="00F67BFE" w:rsidP="00005C8B">
            <w:pPr>
              <w:autoSpaceDE w:val="0"/>
              <w:autoSpaceDN w:val="0"/>
              <w:adjustRightInd w:val="0"/>
              <w:jc w:val="center"/>
              <w:rPr>
                <w:szCs w:val="20"/>
                <w:lang w:val="es-MX" w:eastAsia="es-MX"/>
              </w:rPr>
            </w:pPr>
            <w:r>
              <w:rPr>
                <w:szCs w:val="20"/>
                <w:lang w:val="es-MX" w:eastAsia="es-MX"/>
              </w:rPr>
              <w:t>9</w:t>
            </w:r>
          </w:p>
        </w:tc>
        <w:tc>
          <w:tcPr>
            <w:tcW w:w="540" w:type="dxa"/>
          </w:tcPr>
          <w:p w14:paraId="753606C3" w14:textId="7BECBFF0" w:rsidR="00210B9C" w:rsidRPr="009F6C2E" w:rsidRDefault="00F67BFE" w:rsidP="00005C8B">
            <w:pPr>
              <w:autoSpaceDE w:val="0"/>
              <w:autoSpaceDN w:val="0"/>
              <w:adjustRightInd w:val="0"/>
              <w:jc w:val="center"/>
              <w:rPr>
                <w:szCs w:val="20"/>
                <w:lang w:val="es-MX" w:eastAsia="es-MX"/>
              </w:rPr>
            </w:pPr>
            <w:r>
              <w:rPr>
                <w:szCs w:val="20"/>
                <w:lang w:val="es-MX" w:eastAsia="es-MX"/>
              </w:rPr>
              <w:t>9</w:t>
            </w:r>
          </w:p>
        </w:tc>
        <w:tc>
          <w:tcPr>
            <w:tcW w:w="541" w:type="dxa"/>
          </w:tcPr>
          <w:p w14:paraId="34AE66E5" w14:textId="576EC055" w:rsidR="00210B9C" w:rsidRPr="009F6C2E" w:rsidRDefault="00F67BFE" w:rsidP="00005C8B">
            <w:pPr>
              <w:autoSpaceDE w:val="0"/>
              <w:autoSpaceDN w:val="0"/>
              <w:adjustRightInd w:val="0"/>
              <w:jc w:val="center"/>
              <w:rPr>
                <w:szCs w:val="20"/>
                <w:lang w:val="es-MX" w:eastAsia="es-MX"/>
              </w:rPr>
            </w:pPr>
            <w:r>
              <w:rPr>
                <w:szCs w:val="20"/>
                <w:lang w:val="es-MX" w:eastAsia="es-MX"/>
              </w:rPr>
              <w:t>12</w:t>
            </w:r>
          </w:p>
        </w:tc>
        <w:tc>
          <w:tcPr>
            <w:tcW w:w="541" w:type="dxa"/>
          </w:tcPr>
          <w:p w14:paraId="21AE2301" w14:textId="6BA2E909" w:rsidR="00210B9C" w:rsidRPr="009F6C2E" w:rsidRDefault="00F67BFE" w:rsidP="00005C8B">
            <w:pPr>
              <w:autoSpaceDE w:val="0"/>
              <w:autoSpaceDN w:val="0"/>
              <w:adjustRightInd w:val="0"/>
              <w:jc w:val="center"/>
              <w:rPr>
                <w:szCs w:val="20"/>
                <w:lang w:val="es-MX" w:eastAsia="es-MX"/>
              </w:rPr>
            </w:pPr>
            <w:r>
              <w:rPr>
                <w:szCs w:val="20"/>
                <w:lang w:val="es-MX" w:eastAsia="es-MX"/>
              </w:rPr>
              <w:t>12</w:t>
            </w:r>
          </w:p>
        </w:tc>
        <w:tc>
          <w:tcPr>
            <w:tcW w:w="540" w:type="dxa"/>
          </w:tcPr>
          <w:p w14:paraId="30819F9A" w14:textId="40DAADB3" w:rsidR="00210B9C" w:rsidRPr="009F6C2E" w:rsidRDefault="00F67BFE" w:rsidP="00005C8B">
            <w:pPr>
              <w:autoSpaceDE w:val="0"/>
              <w:autoSpaceDN w:val="0"/>
              <w:adjustRightInd w:val="0"/>
              <w:jc w:val="center"/>
              <w:rPr>
                <w:szCs w:val="20"/>
                <w:lang w:val="es-MX" w:eastAsia="es-MX"/>
              </w:rPr>
            </w:pPr>
            <w:r>
              <w:rPr>
                <w:szCs w:val="20"/>
                <w:lang w:val="es-MX" w:eastAsia="es-MX"/>
              </w:rPr>
              <w:t>9</w:t>
            </w:r>
          </w:p>
        </w:tc>
        <w:tc>
          <w:tcPr>
            <w:tcW w:w="591" w:type="dxa"/>
          </w:tcPr>
          <w:p w14:paraId="77D4A04C" w14:textId="20467F0D" w:rsidR="00210B9C" w:rsidRPr="009F6C2E" w:rsidRDefault="00F67BFE" w:rsidP="00005C8B">
            <w:pPr>
              <w:autoSpaceDE w:val="0"/>
              <w:autoSpaceDN w:val="0"/>
              <w:adjustRightInd w:val="0"/>
              <w:jc w:val="center"/>
              <w:rPr>
                <w:szCs w:val="20"/>
                <w:lang w:val="es-MX" w:eastAsia="es-MX"/>
              </w:rPr>
            </w:pPr>
            <w:r>
              <w:rPr>
                <w:szCs w:val="20"/>
                <w:lang w:val="es-MX" w:eastAsia="es-MX"/>
              </w:rPr>
              <w:t>9</w:t>
            </w:r>
          </w:p>
        </w:tc>
        <w:tc>
          <w:tcPr>
            <w:tcW w:w="4961" w:type="dxa"/>
          </w:tcPr>
          <w:p w14:paraId="33167D25" w14:textId="1E96F73E" w:rsidR="00210B9C" w:rsidRPr="009F6C2E" w:rsidRDefault="00F67BFE" w:rsidP="00005C8B">
            <w:pPr>
              <w:autoSpaceDE w:val="0"/>
              <w:autoSpaceDN w:val="0"/>
              <w:adjustRightInd w:val="0"/>
              <w:rPr>
                <w:szCs w:val="20"/>
                <w:lang w:val="es-MX" w:eastAsia="es-MX"/>
              </w:rPr>
            </w:pPr>
            <w:r>
              <w:rPr>
                <w:szCs w:val="20"/>
                <w:lang w:val="es-MX" w:eastAsia="es-MX"/>
              </w:rPr>
              <w:t>De acuerdo con rubrica</w:t>
            </w:r>
          </w:p>
        </w:tc>
      </w:tr>
      <w:tr w:rsidR="00F67BFE" w:rsidRPr="009F6C2E" w14:paraId="6666E89D" w14:textId="77777777" w:rsidTr="00005C8B">
        <w:tc>
          <w:tcPr>
            <w:tcW w:w="3729" w:type="dxa"/>
          </w:tcPr>
          <w:p w14:paraId="238D8AA9" w14:textId="2AC172C4" w:rsidR="00F67BFE" w:rsidRPr="009F6C2E" w:rsidRDefault="00AD3093" w:rsidP="00F67BFE">
            <w:pPr>
              <w:autoSpaceDE w:val="0"/>
              <w:autoSpaceDN w:val="0"/>
              <w:adjustRightInd w:val="0"/>
              <w:rPr>
                <w:szCs w:val="20"/>
                <w:lang w:val="es-MX" w:eastAsia="es-MX"/>
              </w:rPr>
            </w:pPr>
            <w:r>
              <w:rPr>
                <w:szCs w:val="20"/>
                <w:lang w:eastAsia="es-MX"/>
              </w:rPr>
              <w:t>EF</w:t>
            </w:r>
            <w:r w:rsidR="006F1FE4">
              <w:rPr>
                <w:szCs w:val="20"/>
                <w:lang w:eastAsia="es-MX"/>
              </w:rPr>
              <w:t>2.2</w:t>
            </w:r>
            <w:r>
              <w:rPr>
                <w:szCs w:val="20"/>
                <w:lang w:eastAsia="es-MX"/>
              </w:rPr>
              <w:t xml:space="preserve"> </w:t>
            </w:r>
            <w:r w:rsidR="00F67BFE" w:rsidRPr="00F67BFE">
              <w:rPr>
                <w:szCs w:val="20"/>
                <w:lang w:eastAsia="es-MX"/>
              </w:rPr>
              <w:t>documentando todo el procedimiento con capturas de pantalla, comandos utilizados y justificación de configuraciones aplicadas.</w:t>
            </w:r>
          </w:p>
        </w:tc>
        <w:tc>
          <w:tcPr>
            <w:tcW w:w="1308" w:type="dxa"/>
          </w:tcPr>
          <w:p w14:paraId="080D4067" w14:textId="498956C0" w:rsidR="00F67BFE" w:rsidRPr="009F6C2E" w:rsidRDefault="00F67BFE" w:rsidP="00F67BFE">
            <w:pPr>
              <w:autoSpaceDE w:val="0"/>
              <w:autoSpaceDN w:val="0"/>
              <w:adjustRightInd w:val="0"/>
              <w:jc w:val="center"/>
              <w:rPr>
                <w:szCs w:val="20"/>
                <w:lang w:val="es-MX" w:eastAsia="es-MX"/>
              </w:rPr>
            </w:pPr>
            <w:r>
              <w:rPr>
                <w:szCs w:val="20"/>
                <w:lang w:val="es-MX" w:eastAsia="es-MX"/>
              </w:rPr>
              <w:t>40%</w:t>
            </w:r>
          </w:p>
        </w:tc>
        <w:tc>
          <w:tcPr>
            <w:tcW w:w="540" w:type="dxa"/>
          </w:tcPr>
          <w:p w14:paraId="7F6C6793" w14:textId="0CD12EC2" w:rsidR="00F67BFE" w:rsidRPr="009F6C2E" w:rsidRDefault="00F67BFE" w:rsidP="00F67BFE">
            <w:pPr>
              <w:autoSpaceDE w:val="0"/>
              <w:autoSpaceDN w:val="0"/>
              <w:adjustRightInd w:val="0"/>
              <w:jc w:val="center"/>
              <w:rPr>
                <w:szCs w:val="20"/>
                <w:lang w:val="es-MX" w:eastAsia="es-MX"/>
              </w:rPr>
            </w:pPr>
            <w:r>
              <w:rPr>
                <w:szCs w:val="20"/>
                <w:lang w:val="es-MX" w:eastAsia="es-MX"/>
              </w:rPr>
              <w:t>5</w:t>
            </w:r>
          </w:p>
        </w:tc>
        <w:tc>
          <w:tcPr>
            <w:tcW w:w="540" w:type="dxa"/>
          </w:tcPr>
          <w:p w14:paraId="7CCE64C7" w14:textId="4FFB8D1C" w:rsidR="00F67BFE" w:rsidRPr="009F6C2E" w:rsidRDefault="00F67BFE" w:rsidP="00F67BFE">
            <w:pPr>
              <w:autoSpaceDE w:val="0"/>
              <w:autoSpaceDN w:val="0"/>
              <w:adjustRightInd w:val="0"/>
              <w:jc w:val="center"/>
              <w:rPr>
                <w:szCs w:val="20"/>
                <w:lang w:val="es-MX" w:eastAsia="es-MX"/>
              </w:rPr>
            </w:pPr>
            <w:r>
              <w:rPr>
                <w:szCs w:val="20"/>
                <w:lang w:val="es-MX" w:eastAsia="es-MX"/>
              </w:rPr>
              <w:t>5</w:t>
            </w:r>
          </w:p>
        </w:tc>
        <w:tc>
          <w:tcPr>
            <w:tcW w:w="541" w:type="dxa"/>
          </w:tcPr>
          <w:p w14:paraId="14FD1DF5" w14:textId="30D4BC6A" w:rsidR="00F67BFE" w:rsidRPr="009F6C2E" w:rsidRDefault="00F67BFE" w:rsidP="00F67BFE">
            <w:pPr>
              <w:autoSpaceDE w:val="0"/>
              <w:autoSpaceDN w:val="0"/>
              <w:adjustRightInd w:val="0"/>
              <w:jc w:val="center"/>
              <w:rPr>
                <w:szCs w:val="20"/>
                <w:lang w:val="es-MX" w:eastAsia="es-MX"/>
              </w:rPr>
            </w:pPr>
            <w:r>
              <w:rPr>
                <w:szCs w:val="20"/>
                <w:lang w:val="es-MX" w:eastAsia="es-MX"/>
              </w:rPr>
              <w:t>10</w:t>
            </w:r>
          </w:p>
        </w:tc>
        <w:tc>
          <w:tcPr>
            <w:tcW w:w="541" w:type="dxa"/>
          </w:tcPr>
          <w:p w14:paraId="4D72F6A0" w14:textId="6C4D05CC" w:rsidR="00F67BFE" w:rsidRPr="009F6C2E" w:rsidRDefault="00F67BFE" w:rsidP="00F67BFE">
            <w:pPr>
              <w:autoSpaceDE w:val="0"/>
              <w:autoSpaceDN w:val="0"/>
              <w:adjustRightInd w:val="0"/>
              <w:jc w:val="center"/>
              <w:rPr>
                <w:szCs w:val="20"/>
                <w:lang w:val="es-MX" w:eastAsia="es-MX"/>
              </w:rPr>
            </w:pPr>
            <w:r>
              <w:rPr>
                <w:szCs w:val="20"/>
                <w:lang w:val="es-MX" w:eastAsia="es-MX"/>
              </w:rPr>
              <w:t>8</w:t>
            </w:r>
          </w:p>
        </w:tc>
        <w:tc>
          <w:tcPr>
            <w:tcW w:w="540" w:type="dxa"/>
          </w:tcPr>
          <w:p w14:paraId="4E6C41EC" w14:textId="61E462C9" w:rsidR="00F67BFE" w:rsidRPr="009F6C2E" w:rsidRDefault="00F67BFE" w:rsidP="00F67BFE">
            <w:pPr>
              <w:autoSpaceDE w:val="0"/>
              <w:autoSpaceDN w:val="0"/>
              <w:adjustRightInd w:val="0"/>
              <w:jc w:val="center"/>
              <w:rPr>
                <w:szCs w:val="20"/>
                <w:lang w:val="es-MX" w:eastAsia="es-MX"/>
              </w:rPr>
            </w:pPr>
            <w:r>
              <w:rPr>
                <w:szCs w:val="20"/>
                <w:lang w:val="es-MX" w:eastAsia="es-MX"/>
              </w:rPr>
              <w:t>6</w:t>
            </w:r>
          </w:p>
        </w:tc>
        <w:tc>
          <w:tcPr>
            <w:tcW w:w="591" w:type="dxa"/>
          </w:tcPr>
          <w:p w14:paraId="2A29E6DC" w14:textId="11AEA6A5" w:rsidR="00F67BFE" w:rsidRPr="009F6C2E" w:rsidRDefault="00F67BFE" w:rsidP="00F67BFE">
            <w:pPr>
              <w:autoSpaceDE w:val="0"/>
              <w:autoSpaceDN w:val="0"/>
              <w:adjustRightInd w:val="0"/>
              <w:jc w:val="center"/>
              <w:rPr>
                <w:szCs w:val="20"/>
                <w:lang w:val="es-MX" w:eastAsia="es-MX"/>
              </w:rPr>
            </w:pPr>
            <w:r>
              <w:rPr>
                <w:szCs w:val="20"/>
                <w:lang w:val="es-MX" w:eastAsia="es-MX"/>
              </w:rPr>
              <w:t>6</w:t>
            </w:r>
          </w:p>
        </w:tc>
        <w:tc>
          <w:tcPr>
            <w:tcW w:w="4961" w:type="dxa"/>
          </w:tcPr>
          <w:p w14:paraId="248A3D85" w14:textId="4199F280" w:rsidR="00F67BFE" w:rsidRPr="009F6C2E" w:rsidRDefault="00F67BFE" w:rsidP="00F67BFE">
            <w:pPr>
              <w:autoSpaceDE w:val="0"/>
              <w:autoSpaceDN w:val="0"/>
              <w:adjustRightInd w:val="0"/>
              <w:rPr>
                <w:szCs w:val="20"/>
                <w:lang w:val="es-MX" w:eastAsia="es-MX"/>
              </w:rPr>
            </w:pPr>
            <w:r>
              <w:rPr>
                <w:szCs w:val="20"/>
                <w:lang w:val="es-MX" w:eastAsia="es-MX"/>
              </w:rPr>
              <w:t>De acuerdo con rubrica</w:t>
            </w:r>
          </w:p>
        </w:tc>
      </w:tr>
      <w:tr w:rsidR="00210B9C" w:rsidRPr="009F6C2E" w14:paraId="723AE27D" w14:textId="77777777" w:rsidTr="00005C8B">
        <w:tc>
          <w:tcPr>
            <w:tcW w:w="3729" w:type="dxa"/>
          </w:tcPr>
          <w:p w14:paraId="42DB4C7A"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Total</w:t>
            </w:r>
          </w:p>
        </w:tc>
        <w:tc>
          <w:tcPr>
            <w:tcW w:w="1308" w:type="dxa"/>
          </w:tcPr>
          <w:p w14:paraId="7211C9C5"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100 %</w:t>
            </w:r>
          </w:p>
        </w:tc>
        <w:tc>
          <w:tcPr>
            <w:tcW w:w="540" w:type="dxa"/>
          </w:tcPr>
          <w:p w14:paraId="2F768886" w14:textId="77777777" w:rsidR="00210B9C" w:rsidRPr="009F6C2E" w:rsidRDefault="00210B9C" w:rsidP="00005C8B">
            <w:pPr>
              <w:autoSpaceDE w:val="0"/>
              <w:autoSpaceDN w:val="0"/>
              <w:adjustRightInd w:val="0"/>
              <w:rPr>
                <w:szCs w:val="20"/>
                <w:lang w:val="es-MX" w:eastAsia="es-MX"/>
              </w:rPr>
            </w:pPr>
          </w:p>
        </w:tc>
        <w:tc>
          <w:tcPr>
            <w:tcW w:w="540" w:type="dxa"/>
          </w:tcPr>
          <w:p w14:paraId="71603D31" w14:textId="77777777" w:rsidR="00210B9C" w:rsidRPr="009F6C2E" w:rsidRDefault="00210B9C" w:rsidP="00005C8B">
            <w:pPr>
              <w:autoSpaceDE w:val="0"/>
              <w:autoSpaceDN w:val="0"/>
              <w:adjustRightInd w:val="0"/>
              <w:rPr>
                <w:szCs w:val="20"/>
                <w:lang w:val="es-MX" w:eastAsia="es-MX"/>
              </w:rPr>
            </w:pPr>
          </w:p>
        </w:tc>
        <w:tc>
          <w:tcPr>
            <w:tcW w:w="541" w:type="dxa"/>
          </w:tcPr>
          <w:p w14:paraId="141869B4" w14:textId="77777777" w:rsidR="00210B9C" w:rsidRPr="009F6C2E" w:rsidRDefault="00210B9C" w:rsidP="00005C8B">
            <w:pPr>
              <w:autoSpaceDE w:val="0"/>
              <w:autoSpaceDN w:val="0"/>
              <w:adjustRightInd w:val="0"/>
              <w:rPr>
                <w:szCs w:val="20"/>
                <w:lang w:val="es-MX" w:eastAsia="es-MX"/>
              </w:rPr>
            </w:pPr>
          </w:p>
        </w:tc>
        <w:tc>
          <w:tcPr>
            <w:tcW w:w="541" w:type="dxa"/>
          </w:tcPr>
          <w:p w14:paraId="079BDD42" w14:textId="77777777" w:rsidR="00210B9C" w:rsidRPr="009F6C2E" w:rsidRDefault="00210B9C" w:rsidP="00005C8B">
            <w:pPr>
              <w:autoSpaceDE w:val="0"/>
              <w:autoSpaceDN w:val="0"/>
              <w:adjustRightInd w:val="0"/>
              <w:rPr>
                <w:szCs w:val="20"/>
                <w:lang w:val="es-MX" w:eastAsia="es-MX"/>
              </w:rPr>
            </w:pPr>
          </w:p>
        </w:tc>
        <w:tc>
          <w:tcPr>
            <w:tcW w:w="540" w:type="dxa"/>
          </w:tcPr>
          <w:p w14:paraId="0183EFAB" w14:textId="77777777" w:rsidR="00210B9C" w:rsidRPr="009F6C2E" w:rsidRDefault="00210B9C" w:rsidP="00005C8B">
            <w:pPr>
              <w:autoSpaceDE w:val="0"/>
              <w:autoSpaceDN w:val="0"/>
              <w:adjustRightInd w:val="0"/>
              <w:rPr>
                <w:szCs w:val="20"/>
                <w:lang w:val="es-MX" w:eastAsia="es-MX"/>
              </w:rPr>
            </w:pPr>
          </w:p>
        </w:tc>
        <w:tc>
          <w:tcPr>
            <w:tcW w:w="591" w:type="dxa"/>
          </w:tcPr>
          <w:p w14:paraId="3D8E198F" w14:textId="77777777" w:rsidR="00210B9C" w:rsidRPr="009F6C2E" w:rsidRDefault="00210B9C" w:rsidP="00005C8B">
            <w:pPr>
              <w:autoSpaceDE w:val="0"/>
              <w:autoSpaceDN w:val="0"/>
              <w:adjustRightInd w:val="0"/>
              <w:rPr>
                <w:szCs w:val="20"/>
                <w:lang w:val="es-MX" w:eastAsia="es-MX"/>
              </w:rPr>
            </w:pPr>
          </w:p>
        </w:tc>
        <w:tc>
          <w:tcPr>
            <w:tcW w:w="4961" w:type="dxa"/>
          </w:tcPr>
          <w:p w14:paraId="0F7763C3" w14:textId="77777777" w:rsidR="00210B9C" w:rsidRPr="009F6C2E" w:rsidRDefault="00210B9C" w:rsidP="00005C8B">
            <w:pPr>
              <w:autoSpaceDE w:val="0"/>
              <w:autoSpaceDN w:val="0"/>
              <w:adjustRightInd w:val="0"/>
              <w:rPr>
                <w:szCs w:val="20"/>
                <w:lang w:val="es-MX" w:eastAsia="es-MX"/>
              </w:rPr>
            </w:pPr>
          </w:p>
        </w:tc>
      </w:tr>
    </w:tbl>
    <w:p w14:paraId="580FCD85" w14:textId="77777777" w:rsidR="00210B9C" w:rsidRPr="009F6C2E" w:rsidRDefault="00210B9C" w:rsidP="00210B9C">
      <w:pPr>
        <w:autoSpaceDE w:val="0"/>
        <w:autoSpaceDN w:val="0"/>
        <w:adjustRightInd w:val="0"/>
        <w:ind w:left="0" w:firstLine="0"/>
        <w:rPr>
          <w:b/>
          <w:szCs w:val="20"/>
          <w:lang w:val="es-MX" w:eastAsia="es-MX"/>
        </w:rPr>
      </w:pPr>
    </w:p>
    <w:p w14:paraId="3500C054" w14:textId="77777777" w:rsidR="00210B9C" w:rsidRDefault="00210B9C">
      <w:pPr>
        <w:spacing w:after="160" w:line="259" w:lineRule="auto"/>
        <w:ind w:left="0" w:firstLine="0"/>
        <w:jc w:val="left"/>
        <w:rPr>
          <w:b/>
          <w:szCs w:val="20"/>
          <w:lang w:val="es-MX" w:eastAsia="es-MX"/>
        </w:rPr>
      </w:pPr>
      <w:r>
        <w:rPr>
          <w:b/>
          <w:szCs w:val="20"/>
          <w:lang w:val="es-MX" w:eastAsia="es-MX"/>
        </w:rPr>
        <w:br w:type="page"/>
      </w:r>
    </w:p>
    <w:p w14:paraId="78DF15FA" w14:textId="566254F6" w:rsidR="00210B9C" w:rsidRPr="009F6C2E" w:rsidRDefault="00210B9C" w:rsidP="00210B9C">
      <w:pPr>
        <w:tabs>
          <w:tab w:val="left" w:pos="11655"/>
        </w:tabs>
        <w:autoSpaceDE w:val="0"/>
        <w:autoSpaceDN w:val="0"/>
        <w:adjustRightInd w:val="0"/>
        <w:rPr>
          <w:b/>
          <w:bCs/>
          <w:szCs w:val="20"/>
          <w:lang w:val="es-MX" w:eastAsia="es-MX"/>
        </w:rPr>
      </w:pPr>
      <w:r w:rsidRPr="009F6C2E">
        <w:rPr>
          <w:b/>
          <w:bCs/>
          <w:szCs w:val="20"/>
          <w:lang w:val="es-MX" w:eastAsia="es-MX"/>
        </w:rPr>
        <w:lastRenderedPageBreak/>
        <w:t xml:space="preserve">4. Análisis por competencias específicas </w:t>
      </w:r>
      <w:r w:rsidR="00802FAA" w:rsidRPr="00802FAA">
        <w:rPr>
          <w:bCs/>
          <w:szCs w:val="20"/>
          <w:lang w:val="es-MX" w:eastAsia="es-MX"/>
        </w:rPr>
        <w:t>- Configuración y administración del espacio en disco</w:t>
      </w:r>
    </w:p>
    <w:p w14:paraId="215B1241" w14:textId="237836D8" w:rsidR="00210B9C" w:rsidRDefault="00210B9C" w:rsidP="00210B9C">
      <w:pPr>
        <w:autoSpaceDE w:val="0"/>
        <w:autoSpaceDN w:val="0"/>
        <w:adjustRightInd w:val="0"/>
        <w:rPr>
          <w:b/>
          <w:szCs w:val="20"/>
          <w:lang w:val="es-MX" w:eastAsia="es-MX"/>
        </w:rPr>
      </w:pPr>
      <w:r w:rsidRPr="009F6C2E">
        <w:rPr>
          <w:b/>
          <w:szCs w:val="20"/>
          <w:lang w:val="es-MX" w:eastAsia="es-MX"/>
        </w:rPr>
        <w:t xml:space="preserve">Competencia No.: </w:t>
      </w:r>
      <w:r w:rsidR="00C74CC1">
        <w:rPr>
          <w:b/>
          <w:szCs w:val="20"/>
          <w:lang w:val="es-MX" w:eastAsia="es-MX"/>
        </w:rPr>
        <w:t>3</w:t>
      </w:r>
      <w:r w:rsidR="00C74CC1">
        <w:rPr>
          <w:b/>
          <w:szCs w:val="20"/>
          <w:lang w:val="es-MX" w:eastAsia="es-MX"/>
        </w:rPr>
        <w:tab/>
      </w:r>
    </w:p>
    <w:p w14:paraId="3DD819F6" w14:textId="3D450767" w:rsidR="00210B9C" w:rsidRPr="00C74CC1" w:rsidRDefault="00210B9C" w:rsidP="00C74CC1">
      <w:pPr>
        <w:spacing w:after="0" w:line="240" w:lineRule="auto"/>
        <w:ind w:left="0" w:firstLine="0"/>
        <w:rPr>
          <w:rFonts w:ascii="Times New Roman" w:eastAsia="Times New Roman" w:hAnsi="Times New Roman" w:cs="Times New Roman"/>
          <w:color w:val="auto"/>
          <w:sz w:val="24"/>
          <w:szCs w:val="24"/>
          <w:lang w:val="es-MX" w:eastAsia="es-MX"/>
        </w:rPr>
      </w:pPr>
      <w:r w:rsidRPr="009F6C2E">
        <w:rPr>
          <w:b/>
          <w:szCs w:val="20"/>
          <w:lang w:val="es-MX" w:eastAsia="es-MX"/>
        </w:rPr>
        <w:t xml:space="preserve">Descripción: </w:t>
      </w:r>
      <w:r w:rsidR="00802FAA" w:rsidRPr="00802FAA">
        <w:rPr>
          <w:rFonts w:ascii="TimesNewRomanPSMT" w:eastAsia="Times New Roman" w:hAnsi="TimesNewRomanPSMT" w:cs="Times New Roman"/>
          <w:sz w:val="24"/>
          <w:szCs w:val="24"/>
          <w:lang w:eastAsia="es-MX"/>
        </w:rPr>
        <w:t>Configura y administra el espacio en disco y memoria del servidor para que el funcionamiento del SGBD sea congruente con la infraestructura existente</w:t>
      </w:r>
    </w:p>
    <w:p w14:paraId="2668BDBF" w14:textId="77777777" w:rsidR="00210B9C" w:rsidRPr="009F6C2E" w:rsidRDefault="00210B9C" w:rsidP="00210B9C">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10B9C" w:rsidRPr="009F6C2E" w14:paraId="1ADE2B9D" w14:textId="77777777" w:rsidTr="00005C8B">
        <w:tc>
          <w:tcPr>
            <w:tcW w:w="3225" w:type="dxa"/>
            <w:vAlign w:val="center"/>
          </w:tcPr>
          <w:p w14:paraId="1B4417E3"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E552E97"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4E9298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FE9FAC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0E457D22"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10B9C" w:rsidRPr="009F6C2E" w14:paraId="181938A0" w14:textId="77777777" w:rsidTr="00005C8B">
        <w:tc>
          <w:tcPr>
            <w:tcW w:w="3225" w:type="dxa"/>
          </w:tcPr>
          <w:p w14:paraId="583BEA98" w14:textId="77777777" w:rsidR="00210B9C" w:rsidRPr="009F6C2E" w:rsidRDefault="00210B9C" w:rsidP="00005C8B">
            <w:pPr>
              <w:autoSpaceDE w:val="0"/>
              <w:autoSpaceDN w:val="0"/>
              <w:adjustRightInd w:val="0"/>
              <w:ind w:left="0" w:firstLine="0"/>
              <w:rPr>
                <w:szCs w:val="20"/>
                <w:lang w:val="es-MX" w:eastAsia="es-MX"/>
              </w:rPr>
            </w:pPr>
          </w:p>
          <w:p w14:paraId="5248CEFE" w14:textId="77777777" w:rsidR="00C74CC1" w:rsidRDefault="00C74CC1" w:rsidP="00C74CC1">
            <w:pPr>
              <w:spacing w:after="0" w:line="240" w:lineRule="auto"/>
              <w:ind w:left="0" w:firstLine="0"/>
              <w:rPr>
                <w:rStyle w:val="fontstyle01"/>
              </w:rPr>
            </w:pPr>
            <w:r>
              <w:rPr>
                <w:rStyle w:val="fontstyle01"/>
              </w:rPr>
              <w:t>3.1. Definición de espacio de almacenamiento</w:t>
            </w:r>
          </w:p>
          <w:p w14:paraId="187AAAFC" w14:textId="77777777" w:rsidR="00C74CC1" w:rsidRDefault="00C74CC1" w:rsidP="00C74CC1">
            <w:pPr>
              <w:spacing w:after="0" w:line="240" w:lineRule="auto"/>
              <w:ind w:left="0" w:firstLine="0"/>
              <w:rPr>
                <w:rStyle w:val="fontstyle01"/>
              </w:rPr>
            </w:pPr>
            <w:r>
              <w:rPr>
                <w:rStyle w:val="fontstyle01"/>
              </w:rPr>
              <w:t>3.2. Definición y creación del espacio asignado para cada base de datos</w:t>
            </w:r>
          </w:p>
          <w:p w14:paraId="1B81C2F4" w14:textId="77777777" w:rsidR="00C74CC1" w:rsidRDefault="00C74CC1" w:rsidP="00C74CC1">
            <w:pPr>
              <w:spacing w:after="0" w:line="240" w:lineRule="auto"/>
              <w:ind w:left="0" w:firstLine="0"/>
              <w:rPr>
                <w:rStyle w:val="fontstyle01"/>
              </w:rPr>
            </w:pPr>
            <w:r>
              <w:rPr>
                <w:rStyle w:val="fontstyle01"/>
              </w:rPr>
              <w:t>3.3 Asignación de cuotas de espacio para usuarios</w:t>
            </w:r>
          </w:p>
          <w:p w14:paraId="14F0773D" w14:textId="34FE514D" w:rsidR="00C74CC1" w:rsidRDefault="00C74CC1" w:rsidP="00C74CC1">
            <w:pPr>
              <w:spacing w:after="0" w:line="240" w:lineRule="auto"/>
              <w:ind w:left="0" w:firstLine="0"/>
              <w:rPr>
                <w:rFonts w:ascii="Times New Roman" w:eastAsia="Times New Roman" w:hAnsi="Times New Roman" w:cs="Times New Roman"/>
                <w:color w:val="auto"/>
              </w:rPr>
            </w:pPr>
            <w:r>
              <w:rPr>
                <w:rStyle w:val="fontstyle01"/>
              </w:rPr>
              <w:t>3.4. Espacios para objetos de la base de datos3.4 Roles</w:t>
            </w:r>
          </w:p>
          <w:p w14:paraId="0DA3AAC7" w14:textId="130687BD" w:rsidR="00210B9C" w:rsidRPr="009F6C2E" w:rsidRDefault="00210B9C" w:rsidP="00005C8B">
            <w:pPr>
              <w:autoSpaceDE w:val="0"/>
              <w:autoSpaceDN w:val="0"/>
              <w:adjustRightInd w:val="0"/>
              <w:rPr>
                <w:szCs w:val="20"/>
                <w:lang w:val="es-MX" w:eastAsia="es-MX"/>
              </w:rPr>
            </w:pPr>
          </w:p>
          <w:p w14:paraId="5ADB5ACD" w14:textId="77777777" w:rsidR="00210B9C" w:rsidRPr="009F6C2E" w:rsidRDefault="00210B9C" w:rsidP="00005C8B">
            <w:pPr>
              <w:autoSpaceDE w:val="0"/>
              <w:autoSpaceDN w:val="0"/>
              <w:adjustRightInd w:val="0"/>
              <w:ind w:left="0" w:firstLine="0"/>
              <w:rPr>
                <w:szCs w:val="20"/>
                <w:lang w:val="es-MX" w:eastAsia="es-MX"/>
              </w:rPr>
            </w:pPr>
          </w:p>
        </w:tc>
        <w:tc>
          <w:tcPr>
            <w:tcW w:w="3256" w:type="dxa"/>
          </w:tcPr>
          <w:p w14:paraId="2C374164" w14:textId="77777777" w:rsidR="00210B9C" w:rsidRPr="009F6C2E" w:rsidRDefault="00210B9C" w:rsidP="00C74CC1">
            <w:pPr>
              <w:autoSpaceDE w:val="0"/>
              <w:autoSpaceDN w:val="0"/>
              <w:adjustRightInd w:val="0"/>
              <w:spacing w:after="0" w:line="240" w:lineRule="auto"/>
              <w:ind w:left="0" w:firstLine="0"/>
              <w:jc w:val="left"/>
              <w:rPr>
                <w:rFonts w:eastAsiaTheme="minorEastAsia"/>
                <w:color w:val="auto"/>
                <w:szCs w:val="20"/>
                <w:lang w:val="es-MX"/>
              </w:rPr>
            </w:pPr>
          </w:p>
          <w:p w14:paraId="2E71E8DF" w14:textId="77777777" w:rsidR="00210B9C" w:rsidRDefault="00C74CC1" w:rsidP="00C74CC1">
            <w:pPr>
              <w:autoSpaceDE w:val="0"/>
              <w:autoSpaceDN w:val="0"/>
              <w:adjustRightInd w:val="0"/>
              <w:spacing w:after="0" w:line="240" w:lineRule="auto"/>
              <w:ind w:left="0" w:firstLine="0"/>
              <w:jc w:val="left"/>
              <w:rPr>
                <w:rFonts w:eastAsiaTheme="minorEastAsia"/>
                <w:color w:val="auto"/>
                <w:szCs w:val="20"/>
              </w:rPr>
            </w:pPr>
            <w:r w:rsidRPr="00C74CC1">
              <w:rPr>
                <w:rFonts w:eastAsiaTheme="minorEastAsia"/>
                <w:color w:val="auto"/>
                <w:szCs w:val="20"/>
              </w:rPr>
              <w:t>Investigar los conceptos de espacio de almacenamiento en SGBD y cómo se gestionan los archivos de datos y logs.</w:t>
            </w:r>
          </w:p>
          <w:p w14:paraId="74310182" w14:textId="77777777" w:rsidR="00C74CC1" w:rsidRDefault="00C74CC1" w:rsidP="00C74CC1">
            <w:pPr>
              <w:autoSpaceDE w:val="0"/>
              <w:autoSpaceDN w:val="0"/>
              <w:adjustRightInd w:val="0"/>
              <w:spacing w:after="0" w:line="240" w:lineRule="auto"/>
              <w:ind w:left="0" w:firstLine="0"/>
              <w:jc w:val="left"/>
              <w:rPr>
                <w:rFonts w:eastAsiaTheme="minorEastAsia"/>
                <w:color w:val="auto"/>
                <w:szCs w:val="20"/>
              </w:rPr>
            </w:pPr>
            <w:r w:rsidRPr="00C74CC1">
              <w:rPr>
                <w:rFonts w:eastAsiaTheme="minorEastAsia"/>
                <w:color w:val="auto"/>
                <w:szCs w:val="20"/>
              </w:rPr>
              <w:t>Configurar espacios dedicados para objetos de la base de datos.</w:t>
            </w:r>
          </w:p>
          <w:p w14:paraId="5ED467C7" w14:textId="0CBE5BCA" w:rsidR="00C74CC1" w:rsidRPr="009F6C2E" w:rsidRDefault="00C74CC1" w:rsidP="00C74CC1">
            <w:pPr>
              <w:autoSpaceDE w:val="0"/>
              <w:autoSpaceDN w:val="0"/>
              <w:adjustRightInd w:val="0"/>
              <w:spacing w:after="0" w:line="240" w:lineRule="auto"/>
              <w:ind w:left="0" w:firstLine="0"/>
              <w:jc w:val="left"/>
              <w:rPr>
                <w:rFonts w:eastAsiaTheme="minorEastAsia"/>
                <w:color w:val="auto"/>
                <w:szCs w:val="20"/>
                <w:lang w:val="es-MX"/>
              </w:rPr>
            </w:pPr>
            <w:r w:rsidRPr="00C74CC1">
              <w:rPr>
                <w:rFonts w:eastAsiaTheme="minorEastAsia"/>
                <w:color w:val="auto"/>
                <w:szCs w:val="20"/>
              </w:rPr>
              <w:t>Instalar discos duros adicionales y montarlos en el sistema.</w:t>
            </w:r>
          </w:p>
        </w:tc>
        <w:tc>
          <w:tcPr>
            <w:tcW w:w="2974" w:type="dxa"/>
          </w:tcPr>
          <w:p w14:paraId="159E1DF4" w14:textId="77777777" w:rsidR="00210B9C" w:rsidRPr="009F6C2E" w:rsidRDefault="00210B9C" w:rsidP="00C74CC1">
            <w:pPr>
              <w:autoSpaceDE w:val="0"/>
              <w:autoSpaceDN w:val="0"/>
              <w:adjustRightInd w:val="0"/>
              <w:ind w:left="0" w:firstLine="0"/>
              <w:jc w:val="left"/>
              <w:rPr>
                <w:szCs w:val="20"/>
                <w:lang w:val="es-MX" w:eastAsia="es-MX"/>
              </w:rPr>
            </w:pPr>
            <w:r w:rsidRPr="009F6C2E">
              <w:rPr>
                <w:szCs w:val="20"/>
                <w:lang w:val="es-MX" w:eastAsia="es-MX"/>
              </w:rPr>
              <w:t xml:space="preserve"> </w:t>
            </w:r>
          </w:p>
          <w:p w14:paraId="1E90B0AF" w14:textId="2FD6F4CE" w:rsidR="00C74CC1" w:rsidRDefault="00C74CC1" w:rsidP="00C74CC1">
            <w:pPr>
              <w:autoSpaceDE w:val="0"/>
              <w:autoSpaceDN w:val="0"/>
              <w:adjustRightInd w:val="0"/>
              <w:ind w:left="0" w:firstLine="0"/>
              <w:jc w:val="left"/>
              <w:rPr>
                <w:szCs w:val="20"/>
                <w:lang w:eastAsia="es-MX"/>
              </w:rPr>
            </w:pPr>
            <w:r w:rsidRPr="00C74CC1">
              <w:rPr>
                <w:szCs w:val="20"/>
                <w:lang w:eastAsia="es-MX"/>
              </w:rPr>
              <w:t>Exposición del docente sobre administración de almacenamiento en SGBD.</w:t>
            </w:r>
          </w:p>
          <w:p w14:paraId="0E644BA8" w14:textId="6B3DB56E" w:rsidR="00C74CC1" w:rsidRDefault="00C74CC1" w:rsidP="00C74CC1">
            <w:pPr>
              <w:autoSpaceDE w:val="0"/>
              <w:autoSpaceDN w:val="0"/>
              <w:adjustRightInd w:val="0"/>
              <w:ind w:left="0" w:firstLine="0"/>
              <w:jc w:val="left"/>
              <w:rPr>
                <w:szCs w:val="20"/>
                <w:lang w:eastAsia="es-MX"/>
              </w:rPr>
            </w:pPr>
            <w:r w:rsidRPr="00C74CC1">
              <w:rPr>
                <w:szCs w:val="20"/>
                <w:lang w:eastAsia="es-MX"/>
              </w:rPr>
              <w:t>Demostración en vivo de la reasignación de directorios de logs y data files.</w:t>
            </w:r>
          </w:p>
          <w:p w14:paraId="6DEFD941" w14:textId="3EA92FFB" w:rsidR="00C74CC1" w:rsidRPr="009F6C2E" w:rsidRDefault="00C74CC1" w:rsidP="00C74CC1">
            <w:pPr>
              <w:autoSpaceDE w:val="0"/>
              <w:autoSpaceDN w:val="0"/>
              <w:adjustRightInd w:val="0"/>
              <w:ind w:left="0" w:firstLine="0"/>
              <w:jc w:val="left"/>
              <w:rPr>
                <w:szCs w:val="20"/>
                <w:lang w:val="es-MX" w:eastAsia="es-MX"/>
              </w:rPr>
            </w:pPr>
            <w:r w:rsidRPr="00C74CC1">
              <w:rPr>
                <w:szCs w:val="20"/>
                <w:lang w:eastAsia="es-MX"/>
              </w:rPr>
              <w:t>Supervisión directa durante la práctica de instalación y configuración de discos.</w:t>
            </w:r>
          </w:p>
        </w:tc>
        <w:tc>
          <w:tcPr>
            <w:tcW w:w="2408" w:type="dxa"/>
          </w:tcPr>
          <w:p w14:paraId="256E749F" w14:textId="77777777" w:rsidR="00210B9C" w:rsidRPr="009F6C2E" w:rsidRDefault="00210B9C" w:rsidP="00005C8B">
            <w:pPr>
              <w:autoSpaceDE w:val="0"/>
              <w:autoSpaceDN w:val="0"/>
              <w:adjustRightInd w:val="0"/>
              <w:rPr>
                <w:szCs w:val="20"/>
                <w:lang w:val="es-MX" w:eastAsia="es-MX"/>
              </w:rPr>
            </w:pPr>
          </w:p>
          <w:p w14:paraId="59C7AD44" w14:textId="77777777" w:rsidR="00210B9C" w:rsidRDefault="00C74CC1" w:rsidP="00005C8B">
            <w:pPr>
              <w:autoSpaceDE w:val="0"/>
              <w:autoSpaceDN w:val="0"/>
              <w:adjustRightInd w:val="0"/>
              <w:rPr>
                <w:szCs w:val="20"/>
                <w:lang w:eastAsia="es-MX"/>
              </w:rPr>
            </w:pPr>
            <w:r w:rsidRPr="00C74CC1">
              <w:rPr>
                <w:b/>
                <w:bCs/>
                <w:szCs w:val="20"/>
                <w:lang w:eastAsia="es-MX"/>
              </w:rPr>
              <w:t>AE4 / CD4-2 y CD4-3:</w:t>
            </w:r>
            <w:r w:rsidRPr="00C74CC1">
              <w:rPr>
                <w:szCs w:val="20"/>
                <w:lang w:eastAsia="es-MX"/>
              </w:rPr>
              <w:t xml:space="preserve"> Implementa y administra sistemas de bases de datos considerando la optimización de recursos de almacenamiento.</w:t>
            </w:r>
          </w:p>
          <w:p w14:paraId="2F08A8E7" w14:textId="77777777" w:rsidR="00C74CC1" w:rsidRDefault="00C74CC1" w:rsidP="00005C8B">
            <w:pPr>
              <w:autoSpaceDE w:val="0"/>
              <w:autoSpaceDN w:val="0"/>
              <w:adjustRightInd w:val="0"/>
              <w:rPr>
                <w:szCs w:val="20"/>
                <w:lang w:eastAsia="es-MX"/>
              </w:rPr>
            </w:pPr>
            <w:r w:rsidRPr="00C74CC1">
              <w:rPr>
                <w:b/>
                <w:bCs/>
                <w:szCs w:val="20"/>
                <w:lang w:eastAsia="es-MX"/>
              </w:rPr>
              <w:t>AE1 / CD1-2:</w:t>
            </w:r>
            <w:r w:rsidRPr="00C74CC1">
              <w:rPr>
                <w:szCs w:val="20"/>
                <w:lang w:eastAsia="es-MX"/>
              </w:rPr>
              <w:t xml:space="preserve"> Desarrolla soluciones técnicas aplicando principios de ingeniería para la gestión de almacenamiento.</w:t>
            </w:r>
          </w:p>
          <w:p w14:paraId="197CC1B8" w14:textId="52D79A5B" w:rsidR="00C74CC1" w:rsidRPr="009F6C2E" w:rsidRDefault="00C74CC1" w:rsidP="00005C8B">
            <w:pPr>
              <w:autoSpaceDE w:val="0"/>
              <w:autoSpaceDN w:val="0"/>
              <w:adjustRightInd w:val="0"/>
              <w:rPr>
                <w:szCs w:val="20"/>
                <w:lang w:val="es-MX" w:eastAsia="es-MX"/>
              </w:rPr>
            </w:pPr>
            <w:r w:rsidRPr="00C74CC1">
              <w:rPr>
                <w:b/>
                <w:bCs/>
                <w:szCs w:val="20"/>
                <w:lang w:eastAsia="es-MX"/>
              </w:rPr>
              <w:t>AE8 / CD8-1:</w:t>
            </w:r>
            <w:r w:rsidRPr="00C74CC1">
              <w:rPr>
                <w:szCs w:val="20"/>
                <w:lang w:eastAsia="es-MX"/>
              </w:rPr>
              <w:t xml:space="preserve"> Documenta procedimientos técnicos aplicando investigación documental para sustentar decisiones.</w:t>
            </w:r>
          </w:p>
        </w:tc>
        <w:tc>
          <w:tcPr>
            <w:tcW w:w="1416" w:type="dxa"/>
          </w:tcPr>
          <w:p w14:paraId="62206E08" w14:textId="77777777" w:rsidR="00210B9C" w:rsidRPr="009F6C2E" w:rsidRDefault="00210B9C" w:rsidP="00005C8B">
            <w:pPr>
              <w:autoSpaceDE w:val="0"/>
              <w:autoSpaceDN w:val="0"/>
              <w:adjustRightInd w:val="0"/>
              <w:rPr>
                <w:szCs w:val="20"/>
                <w:lang w:val="es-MX" w:eastAsia="es-MX"/>
              </w:rPr>
            </w:pPr>
          </w:p>
          <w:p w14:paraId="443A8077" w14:textId="562899BC" w:rsidR="005D648E" w:rsidRDefault="005D648E" w:rsidP="005D648E">
            <w:pPr>
              <w:autoSpaceDE w:val="0"/>
              <w:autoSpaceDN w:val="0"/>
              <w:adjustRightInd w:val="0"/>
              <w:rPr>
                <w:szCs w:val="20"/>
                <w:lang w:val="es-MX" w:eastAsia="es-MX"/>
              </w:rPr>
            </w:pPr>
            <w:r>
              <w:rPr>
                <w:szCs w:val="20"/>
                <w:lang w:val="es-MX" w:eastAsia="es-MX"/>
              </w:rPr>
              <w:t>HT: 4</w:t>
            </w:r>
          </w:p>
          <w:p w14:paraId="112A1FF8" w14:textId="22C626A6" w:rsidR="00210B9C" w:rsidRPr="009F6C2E" w:rsidRDefault="005D648E" w:rsidP="005D648E">
            <w:pPr>
              <w:autoSpaceDE w:val="0"/>
              <w:autoSpaceDN w:val="0"/>
              <w:adjustRightInd w:val="0"/>
              <w:rPr>
                <w:szCs w:val="20"/>
                <w:lang w:val="es-MX" w:eastAsia="es-MX"/>
              </w:rPr>
            </w:pPr>
            <w:r>
              <w:rPr>
                <w:szCs w:val="20"/>
                <w:lang w:val="es-MX" w:eastAsia="es-MX"/>
              </w:rPr>
              <w:t>HP: 16</w:t>
            </w:r>
          </w:p>
        </w:tc>
      </w:tr>
    </w:tbl>
    <w:p w14:paraId="1A9E0933" w14:textId="77777777" w:rsidR="00210B9C" w:rsidRPr="009F6C2E" w:rsidRDefault="00210B9C" w:rsidP="00210B9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10B9C" w:rsidRPr="009F6C2E" w14:paraId="43E0B157" w14:textId="77777777" w:rsidTr="00005C8B">
        <w:trPr>
          <w:tblHeader/>
        </w:trPr>
        <w:tc>
          <w:tcPr>
            <w:tcW w:w="10632" w:type="dxa"/>
            <w:vAlign w:val="center"/>
          </w:tcPr>
          <w:p w14:paraId="3BD3B069"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43237F8A" w14:textId="77777777" w:rsidR="00210B9C" w:rsidRPr="009F6C2E" w:rsidRDefault="00210B9C" w:rsidP="00005C8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2B40FA" w:rsidRPr="009F6C2E" w14:paraId="5EB4BBB2" w14:textId="77777777" w:rsidTr="00005C8B">
        <w:tc>
          <w:tcPr>
            <w:tcW w:w="10632" w:type="dxa"/>
          </w:tcPr>
          <w:p w14:paraId="1E003923"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99CC816" w14:textId="2EEB7162"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74EED7B0" w14:textId="77777777" w:rsidTr="00005C8B">
        <w:tc>
          <w:tcPr>
            <w:tcW w:w="10632" w:type="dxa"/>
          </w:tcPr>
          <w:p w14:paraId="56919559"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A1B5093" w14:textId="7F6A6500" w:rsidR="002B40FA" w:rsidRPr="009F6C2E" w:rsidRDefault="002B40FA" w:rsidP="002B40FA">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2B40FA" w:rsidRPr="009F6C2E" w14:paraId="24C66C8A" w14:textId="77777777" w:rsidTr="00005C8B">
        <w:tc>
          <w:tcPr>
            <w:tcW w:w="10632" w:type="dxa"/>
          </w:tcPr>
          <w:p w14:paraId="09D5754D"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D01AFE9" w14:textId="4DABB7DD"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0C5DDA27" w14:textId="77777777" w:rsidTr="00005C8B">
        <w:tc>
          <w:tcPr>
            <w:tcW w:w="10632" w:type="dxa"/>
          </w:tcPr>
          <w:p w14:paraId="6B3EBD60"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0F40482" w14:textId="186E4534"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4E11DF2A" w14:textId="77777777" w:rsidTr="00005C8B">
        <w:tc>
          <w:tcPr>
            <w:tcW w:w="10632" w:type="dxa"/>
          </w:tcPr>
          <w:p w14:paraId="0786C55D"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84E474B" w14:textId="130749CF"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34A99E1F" w14:textId="77777777" w:rsidTr="00005C8B">
        <w:tc>
          <w:tcPr>
            <w:tcW w:w="10632" w:type="dxa"/>
          </w:tcPr>
          <w:p w14:paraId="1EAB1CB6"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5792C6A" w14:textId="418B3549"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6A23ED44" w14:textId="77777777" w:rsidR="00210B9C" w:rsidRPr="009F6C2E" w:rsidRDefault="00210B9C" w:rsidP="00210B9C">
      <w:pPr>
        <w:autoSpaceDE w:val="0"/>
        <w:autoSpaceDN w:val="0"/>
        <w:adjustRightInd w:val="0"/>
        <w:spacing w:after="80"/>
        <w:ind w:left="0" w:firstLine="0"/>
        <w:rPr>
          <w:b/>
          <w:szCs w:val="20"/>
          <w:lang w:val="es-MX" w:eastAsia="es-MX"/>
        </w:rPr>
      </w:pPr>
    </w:p>
    <w:p w14:paraId="7F523A04"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10B9C" w:rsidRPr="009F6C2E" w14:paraId="6069F906" w14:textId="77777777" w:rsidTr="00005C8B">
        <w:tc>
          <w:tcPr>
            <w:tcW w:w="3508" w:type="dxa"/>
            <w:vAlign w:val="center"/>
          </w:tcPr>
          <w:p w14:paraId="1088B66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7C92B5B"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B9141E3"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E9976A8"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10B9C" w:rsidRPr="009F6C2E" w14:paraId="79ABF14F" w14:textId="77777777" w:rsidTr="00005C8B">
        <w:tc>
          <w:tcPr>
            <w:tcW w:w="3508" w:type="dxa"/>
            <w:vMerge w:val="restart"/>
          </w:tcPr>
          <w:p w14:paraId="5C834DE5" w14:textId="77777777" w:rsidR="00210B9C" w:rsidRPr="009F6C2E" w:rsidRDefault="00210B9C" w:rsidP="00005C8B">
            <w:pPr>
              <w:autoSpaceDE w:val="0"/>
              <w:autoSpaceDN w:val="0"/>
              <w:adjustRightInd w:val="0"/>
              <w:rPr>
                <w:szCs w:val="20"/>
                <w:lang w:val="es-MX" w:eastAsia="es-MX"/>
              </w:rPr>
            </w:pPr>
          </w:p>
          <w:p w14:paraId="3450278E" w14:textId="77777777" w:rsidR="00210B9C" w:rsidRPr="009F6C2E" w:rsidRDefault="00210B9C" w:rsidP="00005C8B">
            <w:pPr>
              <w:autoSpaceDE w:val="0"/>
              <w:autoSpaceDN w:val="0"/>
              <w:adjustRightInd w:val="0"/>
              <w:rPr>
                <w:szCs w:val="20"/>
                <w:lang w:val="es-MX" w:eastAsia="es-MX"/>
              </w:rPr>
            </w:pPr>
          </w:p>
          <w:p w14:paraId="020A3281"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C403004"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257EE94A" w14:textId="77777777" w:rsidR="00210B9C" w:rsidRPr="009F6C2E" w:rsidRDefault="00210B9C" w:rsidP="00005C8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10C89294" w14:textId="77777777" w:rsidR="00210B9C" w:rsidRPr="009F6C2E" w:rsidRDefault="00210B9C" w:rsidP="00005C8B">
            <w:pPr>
              <w:rPr>
                <w:szCs w:val="20"/>
              </w:rPr>
            </w:pPr>
            <w:r w:rsidRPr="009F6C2E">
              <w:rPr>
                <w:szCs w:val="20"/>
              </w:rPr>
              <w:t>100-95</w:t>
            </w:r>
          </w:p>
        </w:tc>
      </w:tr>
      <w:tr w:rsidR="00210B9C" w:rsidRPr="009F6C2E" w14:paraId="5011C107" w14:textId="77777777" w:rsidTr="00005C8B">
        <w:tc>
          <w:tcPr>
            <w:tcW w:w="3508" w:type="dxa"/>
            <w:vMerge/>
          </w:tcPr>
          <w:p w14:paraId="545550B8" w14:textId="77777777" w:rsidR="00210B9C" w:rsidRPr="009F6C2E" w:rsidRDefault="00210B9C" w:rsidP="00005C8B">
            <w:pPr>
              <w:autoSpaceDE w:val="0"/>
              <w:autoSpaceDN w:val="0"/>
              <w:adjustRightInd w:val="0"/>
              <w:rPr>
                <w:szCs w:val="20"/>
                <w:lang w:val="es-MX" w:eastAsia="es-MX"/>
              </w:rPr>
            </w:pPr>
          </w:p>
        </w:tc>
        <w:tc>
          <w:tcPr>
            <w:tcW w:w="2979" w:type="dxa"/>
          </w:tcPr>
          <w:p w14:paraId="680687C5"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D93841B" w14:textId="77777777" w:rsidR="00210B9C" w:rsidRPr="009F6C2E" w:rsidRDefault="00210B9C" w:rsidP="00005C8B">
            <w:pPr>
              <w:rPr>
                <w:szCs w:val="20"/>
              </w:rPr>
            </w:pPr>
            <w:r w:rsidRPr="009F6C2E">
              <w:rPr>
                <w:szCs w:val="20"/>
              </w:rPr>
              <w:t>Cumple al menos con un 90% de A, B, con un 95% en C y D, y con un mínimo del 70% E.</w:t>
            </w:r>
          </w:p>
        </w:tc>
        <w:tc>
          <w:tcPr>
            <w:tcW w:w="2268" w:type="dxa"/>
          </w:tcPr>
          <w:p w14:paraId="7F3FDD17" w14:textId="77777777" w:rsidR="00210B9C" w:rsidRPr="009F6C2E" w:rsidRDefault="00210B9C" w:rsidP="00005C8B">
            <w:pPr>
              <w:rPr>
                <w:szCs w:val="20"/>
              </w:rPr>
            </w:pPr>
            <w:r w:rsidRPr="009F6C2E">
              <w:rPr>
                <w:szCs w:val="20"/>
              </w:rPr>
              <w:t>94-85</w:t>
            </w:r>
          </w:p>
        </w:tc>
      </w:tr>
      <w:tr w:rsidR="00210B9C" w:rsidRPr="009F6C2E" w14:paraId="72E19081" w14:textId="77777777" w:rsidTr="00005C8B">
        <w:tc>
          <w:tcPr>
            <w:tcW w:w="3508" w:type="dxa"/>
            <w:vMerge/>
          </w:tcPr>
          <w:p w14:paraId="5427052E" w14:textId="77777777" w:rsidR="00210B9C" w:rsidRPr="009F6C2E" w:rsidRDefault="00210B9C" w:rsidP="00005C8B">
            <w:pPr>
              <w:autoSpaceDE w:val="0"/>
              <w:autoSpaceDN w:val="0"/>
              <w:adjustRightInd w:val="0"/>
              <w:rPr>
                <w:szCs w:val="20"/>
                <w:lang w:val="es-MX" w:eastAsia="es-MX"/>
              </w:rPr>
            </w:pPr>
          </w:p>
        </w:tc>
        <w:tc>
          <w:tcPr>
            <w:tcW w:w="2979" w:type="dxa"/>
          </w:tcPr>
          <w:p w14:paraId="77FE952B"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CAD7C31" w14:textId="77777777" w:rsidR="00210B9C" w:rsidRPr="009F6C2E" w:rsidRDefault="00210B9C" w:rsidP="00005C8B">
            <w:pPr>
              <w:rPr>
                <w:szCs w:val="20"/>
              </w:rPr>
            </w:pPr>
            <w:r w:rsidRPr="009F6C2E">
              <w:rPr>
                <w:szCs w:val="20"/>
              </w:rPr>
              <w:t>Cumple al menos con 80% de A y B, por lo menos un 60% de C y D y por lo menos un 50% de E.</w:t>
            </w:r>
          </w:p>
        </w:tc>
        <w:tc>
          <w:tcPr>
            <w:tcW w:w="2268" w:type="dxa"/>
          </w:tcPr>
          <w:p w14:paraId="26826175" w14:textId="77777777" w:rsidR="00210B9C" w:rsidRPr="009F6C2E" w:rsidRDefault="00210B9C" w:rsidP="00005C8B">
            <w:pPr>
              <w:rPr>
                <w:szCs w:val="20"/>
              </w:rPr>
            </w:pPr>
            <w:r w:rsidRPr="009F6C2E">
              <w:rPr>
                <w:szCs w:val="20"/>
              </w:rPr>
              <w:t>84-75</w:t>
            </w:r>
          </w:p>
        </w:tc>
      </w:tr>
      <w:tr w:rsidR="00210B9C" w:rsidRPr="009F6C2E" w14:paraId="0FFF19BE" w14:textId="77777777" w:rsidTr="00005C8B">
        <w:tc>
          <w:tcPr>
            <w:tcW w:w="3508" w:type="dxa"/>
            <w:vMerge/>
          </w:tcPr>
          <w:p w14:paraId="52719E3F" w14:textId="77777777" w:rsidR="00210B9C" w:rsidRPr="009F6C2E" w:rsidRDefault="00210B9C" w:rsidP="00005C8B">
            <w:pPr>
              <w:autoSpaceDE w:val="0"/>
              <w:autoSpaceDN w:val="0"/>
              <w:adjustRightInd w:val="0"/>
              <w:rPr>
                <w:szCs w:val="20"/>
                <w:lang w:val="es-MX" w:eastAsia="es-MX"/>
              </w:rPr>
            </w:pPr>
          </w:p>
        </w:tc>
        <w:tc>
          <w:tcPr>
            <w:tcW w:w="2979" w:type="dxa"/>
          </w:tcPr>
          <w:p w14:paraId="6BD0BA9D"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194102C" w14:textId="77777777" w:rsidR="00210B9C" w:rsidRPr="009F6C2E" w:rsidRDefault="00210B9C" w:rsidP="00005C8B">
            <w:pPr>
              <w:rPr>
                <w:szCs w:val="20"/>
              </w:rPr>
            </w:pPr>
            <w:r w:rsidRPr="009F6C2E">
              <w:rPr>
                <w:szCs w:val="20"/>
              </w:rPr>
              <w:t>Cumple al menos con el 70% de A, B, C, D y E.</w:t>
            </w:r>
          </w:p>
        </w:tc>
        <w:tc>
          <w:tcPr>
            <w:tcW w:w="2268" w:type="dxa"/>
          </w:tcPr>
          <w:p w14:paraId="683D3AA1" w14:textId="77777777" w:rsidR="00210B9C" w:rsidRPr="009F6C2E" w:rsidRDefault="00210B9C" w:rsidP="00005C8B">
            <w:pPr>
              <w:rPr>
                <w:szCs w:val="20"/>
              </w:rPr>
            </w:pPr>
            <w:r w:rsidRPr="009F6C2E">
              <w:rPr>
                <w:szCs w:val="20"/>
              </w:rPr>
              <w:t>74-70</w:t>
            </w:r>
          </w:p>
        </w:tc>
      </w:tr>
      <w:tr w:rsidR="00210B9C" w:rsidRPr="009F6C2E" w14:paraId="4E20D706" w14:textId="77777777" w:rsidTr="00005C8B">
        <w:tc>
          <w:tcPr>
            <w:tcW w:w="3508" w:type="dxa"/>
          </w:tcPr>
          <w:p w14:paraId="488B4D0A"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3174942"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F622D89" w14:textId="77777777" w:rsidR="00210B9C" w:rsidRPr="009F6C2E" w:rsidRDefault="00210B9C" w:rsidP="00005C8B">
            <w:pPr>
              <w:rPr>
                <w:szCs w:val="20"/>
              </w:rPr>
            </w:pPr>
            <w:r w:rsidRPr="009F6C2E">
              <w:rPr>
                <w:szCs w:val="20"/>
              </w:rPr>
              <w:t>Cumple con menos del 70% de A, B, C, D y E</w:t>
            </w:r>
          </w:p>
        </w:tc>
        <w:tc>
          <w:tcPr>
            <w:tcW w:w="2268" w:type="dxa"/>
          </w:tcPr>
          <w:p w14:paraId="0479C255" w14:textId="77777777" w:rsidR="00210B9C" w:rsidRPr="009F6C2E" w:rsidRDefault="00210B9C" w:rsidP="00005C8B">
            <w:pPr>
              <w:rPr>
                <w:szCs w:val="20"/>
              </w:rPr>
            </w:pPr>
            <w:r w:rsidRPr="009F6C2E">
              <w:rPr>
                <w:szCs w:val="20"/>
              </w:rPr>
              <w:t>NA (No Alcanzada)</w:t>
            </w:r>
          </w:p>
        </w:tc>
      </w:tr>
    </w:tbl>
    <w:p w14:paraId="5CE5D818" w14:textId="77777777" w:rsidR="00210B9C" w:rsidRPr="009F6C2E" w:rsidRDefault="00210B9C" w:rsidP="00210B9C">
      <w:pPr>
        <w:autoSpaceDE w:val="0"/>
        <w:autoSpaceDN w:val="0"/>
        <w:adjustRightInd w:val="0"/>
        <w:spacing w:after="80"/>
        <w:rPr>
          <w:b/>
          <w:szCs w:val="20"/>
          <w:lang w:val="es-MX" w:eastAsia="es-MX"/>
        </w:rPr>
      </w:pPr>
    </w:p>
    <w:p w14:paraId="78A00587"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10B9C" w:rsidRPr="009F6C2E" w14:paraId="0C4795DC" w14:textId="77777777" w:rsidTr="00005C8B">
        <w:tc>
          <w:tcPr>
            <w:tcW w:w="3729" w:type="dxa"/>
            <w:vMerge w:val="restart"/>
            <w:vAlign w:val="center"/>
          </w:tcPr>
          <w:p w14:paraId="2E011311"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A4532F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4BC01121"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225E0737"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10B9C" w:rsidRPr="009F6C2E" w14:paraId="3AE5B1CD" w14:textId="77777777" w:rsidTr="00005C8B">
        <w:tc>
          <w:tcPr>
            <w:tcW w:w="3729" w:type="dxa"/>
            <w:vMerge/>
          </w:tcPr>
          <w:p w14:paraId="314CDA56" w14:textId="77777777" w:rsidR="00210B9C" w:rsidRPr="009F6C2E" w:rsidRDefault="00210B9C" w:rsidP="00005C8B">
            <w:pPr>
              <w:autoSpaceDE w:val="0"/>
              <w:autoSpaceDN w:val="0"/>
              <w:adjustRightInd w:val="0"/>
              <w:rPr>
                <w:szCs w:val="20"/>
                <w:lang w:val="es-MX" w:eastAsia="es-MX"/>
              </w:rPr>
            </w:pPr>
          </w:p>
        </w:tc>
        <w:tc>
          <w:tcPr>
            <w:tcW w:w="1308" w:type="dxa"/>
            <w:vMerge/>
          </w:tcPr>
          <w:p w14:paraId="6C60DEAB" w14:textId="77777777" w:rsidR="00210B9C" w:rsidRPr="009F6C2E" w:rsidRDefault="00210B9C" w:rsidP="00005C8B">
            <w:pPr>
              <w:autoSpaceDE w:val="0"/>
              <w:autoSpaceDN w:val="0"/>
              <w:adjustRightInd w:val="0"/>
              <w:rPr>
                <w:szCs w:val="20"/>
                <w:lang w:val="es-MX" w:eastAsia="es-MX"/>
              </w:rPr>
            </w:pPr>
          </w:p>
        </w:tc>
        <w:tc>
          <w:tcPr>
            <w:tcW w:w="540" w:type="dxa"/>
          </w:tcPr>
          <w:p w14:paraId="5B4B469F"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A</w:t>
            </w:r>
          </w:p>
        </w:tc>
        <w:tc>
          <w:tcPr>
            <w:tcW w:w="540" w:type="dxa"/>
          </w:tcPr>
          <w:p w14:paraId="71E12F61"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w:t>
            </w:r>
          </w:p>
        </w:tc>
        <w:tc>
          <w:tcPr>
            <w:tcW w:w="541" w:type="dxa"/>
          </w:tcPr>
          <w:p w14:paraId="66E39279"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C</w:t>
            </w:r>
          </w:p>
        </w:tc>
        <w:tc>
          <w:tcPr>
            <w:tcW w:w="541" w:type="dxa"/>
          </w:tcPr>
          <w:p w14:paraId="43771E13"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D</w:t>
            </w:r>
          </w:p>
        </w:tc>
        <w:tc>
          <w:tcPr>
            <w:tcW w:w="540" w:type="dxa"/>
          </w:tcPr>
          <w:p w14:paraId="4BC98AE1"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w:t>
            </w:r>
          </w:p>
        </w:tc>
        <w:tc>
          <w:tcPr>
            <w:tcW w:w="591" w:type="dxa"/>
          </w:tcPr>
          <w:p w14:paraId="0DE1BAA0"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27C13A48" w14:textId="77777777" w:rsidR="00210B9C" w:rsidRPr="009F6C2E" w:rsidRDefault="00210B9C" w:rsidP="00005C8B">
            <w:pPr>
              <w:autoSpaceDE w:val="0"/>
              <w:autoSpaceDN w:val="0"/>
              <w:adjustRightInd w:val="0"/>
              <w:rPr>
                <w:szCs w:val="20"/>
                <w:lang w:val="es-MX" w:eastAsia="es-MX"/>
              </w:rPr>
            </w:pPr>
          </w:p>
        </w:tc>
      </w:tr>
      <w:tr w:rsidR="00537721" w:rsidRPr="009F6C2E" w14:paraId="7FE07F3F" w14:textId="77777777" w:rsidTr="00005C8B">
        <w:tc>
          <w:tcPr>
            <w:tcW w:w="3729" w:type="dxa"/>
          </w:tcPr>
          <w:p w14:paraId="6511F57F" w14:textId="1924430B" w:rsidR="00537721" w:rsidRPr="009F6C2E" w:rsidRDefault="00537721" w:rsidP="00537721">
            <w:pPr>
              <w:autoSpaceDE w:val="0"/>
              <w:autoSpaceDN w:val="0"/>
              <w:adjustRightInd w:val="0"/>
              <w:rPr>
                <w:szCs w:val="20"/>
                <w:lang w:val="es-MX" w:eastAsia="es-MX"/>
              </w:rPr>
            </w:pPr>
            <w:r>
              <w:rPr>
                <w:szCs w:val="20"/>
                <w:lang w:eastAsia="es-MX"/>
              </w:rPr>
              <w:lastRenderedPageBreak/>
              <w:t xml:space="preserve">EF3.1 </w:t>
            </w:r>
            <w:r w:rsidRPr="00A02FD2">
              <w:rPr>
                <w:szCs w:val="20"/>
                <w:lang w:eastAsia="es-MX"/>
              </w:rPr>
              <w:t>Práctica: Cambio de directorio de archivos log y asignación de un disco exclusivo a una base de datos</w:t>
            </w:r>
          </w:p>
        </w:tc>
        <w:tc>
          <w:tcPr>
            <w:tcW w:w="1308" w:type="dxa"/>
          </w:tcPr>
          <w:p w14:paraId="7D03F8A0" w14:textId="2BE543D2" w:rsidR="00537721" w:rsidRPr="009F6C2E" w:rsidRDefault="00537721" w:rsidP="00537721">
            <w:pPr>
              <w:autoSpaceDE w:val="0"/>
              <w:autoSpaceDN w:val="0"/>
              <w:adjustRightInd w:val="0"/>
              <w:jc w:val="center"/>
              <w:rPr>
                <w:szCs w:val="20"/>
                <w:lang w:val="es-MX" w:eastAsia="es-MX"/>
              </w:rPr>
            </w:pPr>
            <w:r>
              <w:rPr>
                <w:szCs w:val="20"/>
                <w:lang w:val="es-MX" w:eastAsia="es-MX"/>
              </w:rPr>
              <w:t>60%</w:t>
            </w:r>
          </w:p>
        </w:tc>
        <w:tc>
          <w:tcPr>
            <w:tcW w:w="540" w:type="dxa"/>
          </w:tcPr>
          <w:p w14:paraId="1C661D1F" w14:textId="10E5EAB5"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540" w:type="dxa"/>
          </w:tcPr>
          <w:p w14:paraId="1477DFA4" w14:textId="7ABE633F"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541" w:type="dxa"/>
          </w:tcPr>
          <w:p w14:paraId="55CB64F4" w14:textId="144218A7" w:rsidR="00537721" w:rsidRPr="009F6C2E" w:rsidRDefault="00537721" w:rsidP="00537721">
            <w:pPr>
              <w:autoSpaceDE w:val="0"/>
              <w:autoSpaceDN w:val="0"/>
              <w:adjustRightInd w:val="0"/>
              <w:jc w:val="center"/>
              <w:rPr>
                <w:szCs w:val="20"/>
                <w:lang w:val="es-MX" w:eastAsia="es-MX"/>
              </w:rPr>
            </w:pPr>
            <w:r>
              <w:rPr>
                <w:szCs w:val="20"/>
                <w:lang w:val="es-MX" w:eastAsia="es-MX"/>
              </w:rPr>
              <w:t>20</w:t>
            </w:r>
          </w:p>
        </w:tc>
        <w:tc>
          <w:tcPr>
            <w:tcW w:w="541" w:type="dxa"/>
          </w:tcPr>
          <w:p w14:paraId="76ECBE54" w14:textId="2DC33E52" w:rsidR="00537721" w:rsidRPr="009F6C2E" w:rsidRDefault="00537721" w:rsidP="00537721">
            <w:pPr>
              <w:autoSpaceDE w:val="0"/>
              <w:autoSpaceDN w:val="0"/>
              <w:adjustRightInd w:val="0"/>
              <w:jc w:val="center"/>
              <w:rPr>
                <w:szCs w:val="20"/>
                <w:lang w:val="es-MX" w:eastAsia="es-MX"/>
              </w:rPr>
            </w:pPr>
            <w:r>
              <w:rPr>
                <w:szCs w:val="20"/>
                <w:lang w:val="es-MX" w:eastAsia="es-MX"/>
              </w:rPr>
              <w:t>20</w:t>
            </w:r>
          </w:p>
        </w:tc>
        <w:tc>
          <w:tcPr>
            <w:tcW w:w="540" w:type="dxa"/>
          </w:tcPr>
          <w:p w14:paraId="734E869C" w14:textId="01B8AC1D"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591" w:type="dxa"/>
          </w:tcPr>
          <w:p w14:paraId="268F16AB" w14:textId="7F4092E5"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4961" w:type="dxa"/>
          </w:tcPr>
          <w:p w14:paraId="5A656BAC" w14:textId="7A86AF9C" w:rsidR="00537721" w:rsidRPr="009F6C2E" w:rsidRDefault="00537721" w:rsidP="00537721">
            <w:pPr>
              <w:autoSpaceDE w:val="0"/>
              <w:autoSpaceDN w:val="0"/>
              <w:adjustRightInd w:val="0"/>
              <w:rPr>
                <w:szCs w:val="20"/>
                <w:lang w:val="es-MX" w:eastAsia="es-MX"/>
              </w:rPr>
            </w:pPr>
            <w:r>
              <w:rPr>
                <w:szCs w:val="20"/>
                <w:lang w:val="es-MX" w:eastAsia="es-MX"/>
              </w:rPr>
              <w:t>De acuerdo con rubrica</w:t>
            </w:r>
          </w:p>
        </w:tc>
      </w:tr>
      <w:tr w:rsidR="00537721" w:rsidRPr="009F6C2E" w14:paraId="4B5129F3" w14:textId="77777777" w:rsidTr="00005C8B">
        <w:tc>
          <w:tcPr>
            <w:tcW w:w="3729" w:type="dxa"/>
          </w:tcPr>
          <w:p w14:paraId="627E84F4" w14:textId="561E53EB" w:rsidR="00537721" w:rsidRPr="009F6C2E" w:rsidRDefault="00537721" w:rsidP="00537721">
            <w:pPr>
              <w:autoSpaceDE w:val="0"/>
              <w:autoSpaceDN w:val="0"/>
              <w:adjustRightInd w:val="0"/>
              <w:rPr>
                <w:szCs w:val="20"/>
                <w:lang w:val="es-MX" w:eastAsia="es-MX"/>
              </w:rPr>
            </w:pPr>
            <w:r>
              <w:rPr>
                <w:szCs w:val="20"/>
                <w:lang w:eastAsia="es-MX"/>
              </w:rPr>
              <w:t xml:space="preserve">EF3.2 </w:t>
            </w:r>
            <w:r w:rsidRPr="00A02FD2">
              <w:rPr>
                <w:szCs w:val="20"/>
                <w:lang w:eastAsia="es-MX"/>
              </w:rPr>
              <w:t>Documento técnico con evidencias y comandos utilizados</w:t>
            </w:r>
          </w:p>
        </w:tc>
        <w:tc>
          <w:tcPr>
            <w:tcW w:w="1308" w:type="dxa"/>
          </w:tcPr>
          <w:p w14:paraId="2ABF623A" w14:textId="2D8D96F7" w:rsidR="00537721" w:rsidRPr="009F6C2E" w:rsidRDefault="00537721" w:rsidP="00537721">
            <w:pPr>
              <w:autoSpaceDE w:val="0"/>
              <w:autoSpaceDN w:val="0"/>
              <w:adjustRightInd w:val="0"/>
              <w:jc w:val="center"/>
              <w:rPr>
                <w:szCs w:val="20"/>
                <w:lang w:val="es-MX" w:eastAsia="es-MX"/>
              </w:rPr>
            </w:pPr>
            <w:r>
              <w:rPr>
                <w:szCs w:val="20"/>
                <w:lang w:val="es-MX" w:eastAsia="es-MX"/>
              </w:rPr>
              <w:t>40%</w:t>
            </w:r>
          </w:p>
        </w:tc>
        <w:tc>
          <w:tcPr>
            <w:tcW w:w="540" w:type="dxa"/>
          </w:tcPr>
          <w:p w14:paraId="0B281FE5" w14:textId="520368EF"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540" w:type="dxa"/>
          </w:tcPr>
          <w:p w14:paraId="1D5C38FC" w14:textId="67DD7429"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541" w:type="dxa"/>
          </w:tcPr>
          <w:p w14:paraId="7602D623" w14:textId="35BE32D8" w:rsidR="00537721" w:rsidRPr="009F6C2E" w:rsidRDefault="00537721" w:rsidP="00537721">
            <w:pPr>
              <w:autoSpaceDE w:val="0"/>
              <w:autoSpaceDN w:val="0"/>
              <w:adjustRightInd w:val="0"/>
              <w:jc w:val="center"/>
              <w:rPr>
                <w:szCs w:val="20"/>
                <w:lang w:val="es-MX" w:eastAsia="es-MX"/>
              </w:rPr>
            </w:pPr>
            <w:r>
              <w:rPr>
                <w:szCs w:val="20"/>
                <w:lang w:val="es-MX" w:eastAsia="es-MX"/>
              </w:rPr>
              <w:t>20</w:t>
            </w:r>
          </w:p>
        </w:tc>
        <w:tc>
          <w:tcPr>
            <w:tcW w:w="541" w:type="dxa"/>
          </w:tcPr>
          <w:p w14:paraId="65DDFE90" w14:textId="5CB15C2A" w:rsidR="00537721" w:rsidRPr="009F6C2E" w:rsidRDefault="00537721" w:rsidP="00537721">
            <w:pPr>
              <w:autoSpaceDE w:val="0"/>
              <w:autoSpaceDN w:val="0"/>
              <w:adjustRightInd w:val="0"/>
              <w:jc w:val="center"/>
              <w:rPr>
                <w:szCs w:val="20"/>
                <w:lang w:val="es-MX" w:eastAsia="es-MX"/>
              </w:rPr>
            </w:pPr>
            <w:r>
              <w:rPr>
                <w:szCs w:val="20"/>
                <w:lang w:val="es-MX" w:eastAsia="es-MX"/>
              </w:rPr>
              <w:t>20</w:t>
            </w:r>
          </w:p>
        </w:tc>
        <w:tc>
          <w:tcPr>
            <w:tcW w:w="540" w:type="dxa"/>
          </w:tcPr>
          <w:p w14:paraId="107BD247" w14:textId="1B298CFA"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591" w:type="dxa"/>
          </w:tcPr>
          <w:p w14:paraId="793E99D9" w14:textId="241224DE" w:rsidR="00537721" w:rsidRPr="009F6C2E" w:rsidRDefault="00537721" w:rsidP="00537721">
            <w:pPr>
              <w:autoSpaceDE w:val="0"/>
              <w:autoSpaceDN w:val="0"/>
              <w:adjustRightInd w:val="0"/>
              <w:jc w:val="center"/>
              <w:rPr>
                <w:szCs w:val="20"/>
                <w:lang w:val="es-MX" w:eastAsia="es-MX"/>
              </w:rPr>
            </w:pPr>
            <w:r>
              <w:rPr>
                <w:szCs w:val="20"/>
                <w:lang w:val="es-MX" w:eastAsia="es-MX"/>
              </w:rPr>
              <w:t>15</w:t>
            </w:r>
          </w:p>
        </w:tc>
        <w:tc>
          <w:tcPr>
            <w:tcW w:w="4961" w:type="dxa"/>
          </w:tcPr>
          <w:p w14:paraId="71A1128A" w14:textId="5571FA96" w:rsidR="00537721" w:rsidRPr="009F6C2E" w:rsidRDefault="00537721" w:rsidP="00537721">
            <w:pPr>
              <w:autoSpaceDE w:val="0"/>
              <w:autoSpaceDN w:val="0"/>
              <w:adjustRightInd w:val="0"/>
              <w:rPr>
                <w:szCs w:val="20"/>
                <w:lang w:val="es-MX" w:eastAsia="es-MX"/>
              </w:rPr>
            </w:pPr>
            <w:r>
              <w:rPr>
                <w:szCs w:val="20"/>
                <w:lang w:val="es-MX" w:eastAsia="es-MX"/>
              </w:rPr>
              <w:t>De acuerdo con rubrica</w:t>
            </w:r>
          </w:p>
        </w:tc>
      </w:tr>
      <w:tr w:rsidR="00210B9C" w:rsidRPr="009F6C2E" w14:paraId="53D7CF33" w14:textId="77777777" w:rsidTr="00005C8B">
        <w:tc>
          <w:tcPr>
            <w:tcW w:w="3729" w:type="dxa"/>
          </w:tcPr>
          <w:p w14:paraId="11C302DF"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Total</w:t>
            </w:r>
          </w:p>
        </w:tc>
        <w:tc>
          <w:tcPr>
            <w:tcW w:w="1308" w:type="dxa"/>
          </w:tcPr>
          <w:p w14:paraId="0151EA79"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100 %</w:t>
            </w:r>
          </w:p>
        </w:tc>
        <w:tc>
          <w:tcPr>
            <w:tcW w:w="540" w:type="dxa"/>
          </w:tcPr>
          <w:p w14:paraId="3E9CE60B" w14:textId="77777777" w:rsidR="00210B9C" w:rsidRPr="009F6C2E" w:rsidRDefault="00210B9C" w:rsidP="00005C8B">
            <w:pPr>
              <w:autoSpaceDE w:val="0"/>
              <w:autoSpaceDN w:val="0"/>
              <w:adjustRightInd w:val="0"/>
              <w:rPr>
                <w:szCs w:val="20"/>
                <w:lang w:val="es-MX" w:eastAsia="es-MX"/>
              </w:rPr>
            </w:pPr>
          </w:p>
        </w:tc>
        <w:tc>
          <w:tcPr>
            <w:tcW w:w="540" w:type="dxa"/>
          </w:tcPr>
          <w:p w14:paraId="243215C8" w14:textId="77777777" w:rsidR="00210B9C" w:rsidRPr="009F6C2E" w:rsidRDefault="00210B9C" w:rsidP="00005C8B">
            <w:pPr>
              <w:autoSpaceDE w:val="0"/>
              <w:autoSpaceDN w:val="0"/>
              <w:adjustRightInd w:val="0"/>
              <w:rPr>
                <w:szCs w:val="20"/>
                <w:lang w:val="es-MX" w:eastAsia="es-MX"/>
              </w:rPr>
            </w:pPr>
          </w:p>
        </w:tc>
        <w:tc>
          <w:tcPr>
            <w:tcW w:w="541" w:type="dxa"/>
          </w:tcPr>
          <w:p w14:paraId="307A5A2C" w14:textId="77777777" w:rsidR="00210B9C" w:rsidRPr="009F6C2E" w:rsidRDefault="00210B9C" w:rsidP="00005C8B">
            <w:pPr>
              <w:autoSpaceDE w:val="0"/>
              <w:autoSpaceDN w:val="0"/>
              <w:adjustRightInd w:val="0"/>
              <w:rPr>
                <w:szCs w:val="20"/>
                <w:lang w:val="es-MX" w:eastAsia="es-MX"/>
              </w:rPr>
            </w:pPr>
          </w:p>
        </w:tc>
        <w:tc>
          <w:tcPr>
            <w:tcW w:w="541" w:type="dxa"/>
          </w:tcPr>
          <w:p w14:paraId="60E20C85" w14:textId="77777777" w:rsidR="00210B9C" w:rsidRPr="009F6C2E" w:rsidRDefault="00210B9C" w:rsidP="00005C8B">
            <w:pPr>
              <w:autoSpaceDE w:val="0"/>
              <w:autoSpaceDN w:val="0"/>
              <w:adjustRightInd w:val="0"/>
              <w:rPr>
                <w:szCs w:val="20"/>
                <w:lang w:val="es-MX" w:eastAsia="es-MX"/>
              </w:rPr>
            </w:pPr>
          </w:p>
        </w:tc>
        <w:tc>
          <w:tcPr>
            <w:tcW w:w="540" w:type="dxa"/>
          </w:tcPr>
          <w:p w14:paraId="5B072F8B" w14:textId="77777777" w:rsidR="00210B9C" w:rsidRPr="009F6C2E" w:rsidRDefault="00210B9C" w:rsidP="00005C8B">
            <w:pPr>
              <w:autoSpaceDE w:val="0"/>
              <w:autoSpaceDN w:val="0"/>
              <w:adjustRightInd w:val="0"/>
              <w:rPr>
                <w:szCs w:val="20"/>
                <w:lang w:val="es-MX" w:eastAsia="es-MX"/>
              </w:rPr>
            </w:pPr>
          </w:p>
        </w:tc>
        <w:tc>
          <w:tcPr>
            <w:tcW w:w="591" w:type="dxa"/>
          </w:tcPr>
          <w:p w14:paraId="3DB7D08C" w14:textId="77777777" w:rsidR="00210B9C" w:rsidRPr="009F6C2E" w:rsidRDefault="00210B9C" w:rsidP="00005C8B">
            <w:pPr>
              <w:autoSpaceDE w:val="0"/>
              <w:autoSpaceDN w:val="0"/>
              <w:adjustRightInd w:val="0"/>
              <w:rPr>
                <w:szCs w:val="20"/>
                <w:lang w:val="es-MX" w:eastAsia="es-MX"/>
              </w:rPr>
            </w:pPr>
          </w:p>
        </w:tc>
        <w:tc>
          <w:tcPr>
            <w:tcW w:w="4961" w:type="dxa"/>
          </w:tcPr>
          <w:p w14:paraId="4FC857A9" w14:textId="77777777" w:rsidR="00210B9C" w:rsidRPr="009F6C2E" w:rsidRDefault="00210B9C" w:rsidP="00005C8B">
            <w:pPr>
              <w:autoSpaceDE w:val="0"/>
              <w:autoSpaceDN w:val="0"/>
              <w:adjustRightInd w:val="0"/>
              <w:rPr>
                <w:szCs w:val="20"/>
                <w:lang w:val="es-MX" w:eastAsia="es-MX"/>
              </w:rPr>
            </w:pPr>
          </w:p>
        </w:tc>
      </w:tr>
    </w:tbl>
    <w:p w14:paraId="1934CB72" w14:textId="77777777" w:rsidR="00210B9C" w:rsidRPr="009F6C2E" w:rsidRDefault="00210B9C" w:rsidP="00210B9C">
      <w:pPr>
        <w:autoSpaceDE w:val="0"/>
        <w:autoSpaceDN w:val="0"/>
        <w:adjustRightInd w:val="0"/>
        <w:ind w:left="0" w:firstLine="0"/>
        <w:rPr>
          <w:b/>
          <w:szCs w:val="20"/>
          <w:lang w:val="es-MX" w:eastAsia="es-MX"/>
        </w:rPr>
      </w:pPr>
    </w:p>
    <w:p w14:paraId="3315B41A" w14:textId="77777777" w:rsidR="00210B9C" w:rsidRDefault="00210B9C">
      <w:pPr>
        <w:spacing w:after="160" w:line="259" w:lineRule="auto"/>
        <w:ind w:left="0" w:firstLine="0"/>
        <w:jc w:val="left"/>
        <w:rPr>
          <w:b/>
          <w:szCs w:val="20"/>
          <w:lang w:val="es-MX" w:eastAsia="es-MX"/>
        </w:rPr>
      </w:pPr>
      <w:r>
        <w:rPr>
          <w:b/>
          <w:szCs w:val="20"/>
          <w:lang w:val="es-MX" w:eastAsia="es-MX"/>
        </w:rPr>
        <w:br w:type="page"/>
      </w:r>
    </w:p>
    <w:p w14:paraId="62AB1D97" w14:textId="64B7C440" w:rsidR="00210B9C" w:rsidRPr="009F6C2E" w:rsidRDefault="00210B9C" w:rsidP="00210B9C">
      <w:pPr>
        <w:tabs>
          <w:tab w:val="left" w:pos="11655"/>
        </w:tabs>
        <w:autoSpaceDE w:val="0"/>
        <w:autoSpaceDN w:val="0"/>
        <w:adjustRightInd w:val="0"/>
        <w:rPr>
          <w:b/>
          <w:bCs/>
          <w:szCs w:val="20"/>
          <w:lang w:val="es-MX" w:eastAsia="es-MX"/>
        </w:rPr>
      </w:pPr>
      <w:r w:rsidRPr="009F6C2E">
        <w:rPr>
          <w:b/>
          <w:bCs/>
          <w:szCs w:val="20"/>
          <w:lang w:val="es-MX" w:eastAsia="es-MX"/>
        </w:rPr>
        <w:lastRenderedPageBreak/>
        <w:t xml:space="preserve">4. Análisis por competencias específicas </w:t>
      </w:r>
      <w:r w:rsidR="004056DB" w:rsidRPr="004056DB">
        <w:rPr>
          <w:bCs/>
          <w:szCs w:val="20"/>
          <w:lang w:eastAsia="es-MX"/>
        </w:rPr>
        <w:t>Operación y Mantenimiento</w:t>
      </w:r>
    </w:p>
    <w:p w14:paraId="599B0305" w14:textId="0CA283F1" w:rsidR="00210B9C" w:rsidRPr="00DF48EF" w:rsidRDefault="00210B9C" w:rsidP="00210B9C">
      <w:pPr>
        <w:autoSpaceDE w:val="0"/>
        <w:autoSpaceDN w:val="0"/>
        <w:adjustRightInd w:val="0"/>
        <w:rPr>
          <w:b/>
          <w:szCs w:val="20"/>
          <w:lang w:val="es-MX" w:eastAsia="es-MX"/>
        </w:rPr>
      </w:pPr>
      <w:r w:rsidRPr="009F6C2E">
        <w:rPr>
          <w:b/>
          <w:szCs w:val="20"/>
          <w:lang w:val="es-MX" w:eastAsia="es-MX"/>
        </w:rPr>
        <w:t xml:space="preserve">Competencia No.: </w:t>
      </w:r>
      <w:r w:rsidR="00DF48EF">
        <w:rPr>
          <w:b/>
          <w:szCs w:val="20"/>
          <w:lang w:val="es-MX" w:eastAsia="es-MX"/>
        </w:rPr>
        <w:t>4</w:t>
      </w:r>
    </w:p>
    <w:p w14:paraId="2ACFB680" w14:textId="5BCFF848" w:rsidR="00210B9C" w:rsidRPr="004056DB" w:rsidRDefault="00210B9C" w:rsidP="00CE3B75">
      <w:pPr>
        <w:spacing w:after="0" w:line="240" w:lineRule="auto"/>
        <w:ind w:left="0" w:firstLine="0"/>
        <w:rPr>
          <w:bCs/>
          <w:szCs w:val="20"/>
          <w:lang w:eastAsia="es-MX"/>
        </w:rPr>
      </w:pPr>
      <w:r w:rsidRPr="009F6C2E">
        <w:rPr>
          <w:b/>
          <w:szCs w:val="20"/>
          <w:lang w:val="es-MX" w:eastAsia="es-MX"/>
        </w:rPr>
        <w:t xml:space="preserve">Descripción: </w:t>
      </w:r>
      <w:r w:rsidR="004056DB" w:rsidRPr="004056DB">
        <w:rPr>
          <w:bCs/>
          <w:szCs w:val="20"/>
          <w:lang w:eastAsia="es-MX"/>
        </w:rPr>
        <w:t>Identifica en los archivos log el funcionamiento de SGBD para prevenir cualquier problema del mismo.</w:t>
      </w:r>
    </w:p>
    <w:p w14:paraId="7D99249D" w14:textId="77777777" w:rsidR="00210B9C" w:rsidRPr="009F6C2E" w:rsidRDefault="00210B9C" w:rsidP="00210B9C">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10B9C" w:rsidRPr="009F6C2E" w14:paraId="19315AC3" w14:textId="77777777" w:rsidTr="00005C8B">
        <w:tc>
          <w:tcPr>
            <w:tcW w:w="3225" w:type="dxa"/>
            <w:vAlign w:val="center"/>
          </w:tcPr>
          <w:p w14:paraId="771E8C4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9F75EC5"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1FB9E95"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CFF8D0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2D10ECB"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10B9C" w:rsidRPr="009F6C2E" w14:paraId="5C06FC4F" w14:textId="77777777" w:rsidTr="00005C8B">
        <w:tc>
          <w:tcPr>
            <w:tcW w:w="3225" w:type="dxa"/>
          </w:tcPr>
          <w:p w14:paraId="1573BC97" w14:textId="77777777" w:rsidR="00210B9C" w:rsidRPr="009F6C2E" w:rsidRDefault="00210B9C" w:rsidP="00005C8B">
            <w:pPr>
              <w:autoSpaceDE w:val="0"/>
              <w:autoSpaceDN w:val="0"/>
              <w:adjustRightInd w:val="0"/>
              <w:ind w:left="0" w:firstLine="0"/>
              <w:rPr>
                <w:szCs w:val="20"/>
                <w:lang w:val="es-MX" w:eastAsia="es-MX"/>
              </w:rPr>
            </w:pPr>
          </w:p>
          <w:p w14:paraId="1C1EBF39" w14:textId="77777777" w:rsidR="00CE3B75" w:rsidRDefault="00CE3B75" w:rsidP="00CE3B75">
            <w:pPr>
              <w:spacing w:after="0" w:line="240" w:lineRule="auto"/>
              <w:ind w:left="0" w:firstLine="0"/>
              <w:rPr>
                <w:rStyle w:val="fontstyle01"/>
              </w:rPr>
            </w:pPr>
            <w:r>
              <w:rPr>
                <w:rStyle w:val="fontstyle01"/>
              </w:rPr>
              <w:t>4.1 Archivos log del SGBD</w:t>
            </w:r>
          </w:p>
          <w:p w14:paraId="3A3EED0C" w14:textId="53086586" w:rsidR="00CE3B75" w:rsidRDefault="00CE3B75" w:rsidP="00CE3B75">
            <w:pPr>
              <w:spacing w:after="0" w:line="240" w:lineRule="auto"/>
              <w:ind w:left="0" w:firstLine="0"/>
              <w:rPr>
                <w:rStyle w:val="fontstyle01"/>
              </w:rPr>
            </w:pPr>
            <w:r>
              <w:rPr>
                <w:rStyle w:val="fontstyle01"/>
              </w:rPr>
              <w:t>4.2 Definición de los modos de operación de un</w:t>
            </w:r>
            <w:r w:rsidR="00ED0C19">
              <w:rPr>
                <w:rStyle w:val="fontstyle01"/>
              </w:rPr>
              <w:t xml:space="preserve"> </w:t>
            </w:r>
            <w:r>
              <w:rPr>
                <w:rStyle w:val="fontstyle01"/>
              </w:rPr>
              <w:t>SGBD. (alta, baja, recovery) y comandos de</w:t>
            </w:r>
            <w:r w:rsidR="00F84543">
              <w:rPr>
                <w:rStyle w:val="fontstyle01"/>
              </w:rPr>
              <w:t xml:space="preserve"> </w:t>
            </w:r>
            <w:r>
              <w:rPr>
                <w:rStyle w:val="fontstyle01"/>
              </w:rPr>
              <w:t>activación</w:t>
            </w:r>
          </w:p>
          <w:p w14:paraId="3B2E3B01" w14:textId="3CC70606" w:rsidR="00CE3B75" w:rsidRDefault="00CE3B75" w:rsidP="00CE3B75">
            <w:pPr>
              <w:spacing w:after="0" w:line="240" w:lineRule="auto"/>
              <w:ind w:left="0" w:firstLine="0"/>
              <w:rPr>
                <w:rFonts w:ascii="Times New Roman" w:eastAsia="Times New Roman" w:hAnsi="Times New Roman" w:cs="Times New Roman"/>
                <w:color w:val="auto"/>
              </w:rPr>
            </w:pPr>
            <w:r>
              <w:rPr>
                <w:rStyle w:val="fontstyle01"/>
              </w:rPr>
              <w:t>4.3 Índices, reorganización y reconstrucción</w:t>
            </w:r>
          </w:p>
          <w:p w14:paraId="440BC34D" w14:textId="32541CB9" w:rsidR="00210B9C" w:rsidRPr="009F6C2E" w:rsidRDefault="00210B9C" w:rsidP="00CE3B75">
            <w:pPr>
              <w:autoSpaceDE w:val="0"/>
              <w:autoSpaceDN w:val="0"/>
              <w:adjustRightInd w:val="0"/>
              <w:rPr>
                <w:szCs w:val="20"/>
                <w:lang w:val="es-MX" w:eastAsia="es-MX"/>
              </w:rPr>
            </w:pPr>
          </w:p>
        </w:tc>
        <w:tc>
          <w:tcPr>
            <w:tcW w:w="3256" w:type="dxa"/>
          </w:tcPr>
          <w:p w14:paraId="12502D1A" w14:textId="77777777" w:rsidR="00210B9C" w:rsidRPr="009F6C2E" w:rsidRDefault="00210B9C" w:rsidP="00005C8B">
            <w:pPr>
              <w:autoSpaceDE w:val="0"/>
              <w:autoSpaceDN w:val="0"/>
              <w:adjustRightInd w:val="0"/>
              <w:spacing w:after="0" w:line="240" w:lineRule="auto"/>
              <w:ind w:left="0" w:firstLine="0"/>
              <w:rPr>
                <w:rFonts w:eastAsiaTheme="minorEastAsia"/>
                <w:color w:val="auto"/>
                <w:szCs w:val="20"/>
                <w:lang w:val="es-MX"/>
              </w:rPr>
            </w:pPr>
          </w:p>
          <w:p w14:paraId="784C3CA2" w14:textId="77777777" w:rsidR="00210B9C" w:rsidRDefault="00ED0C19" w:rsidP="00005C8B">
            <w:pPr>
              <w:autoSpaceDE w:val="0"/>
              <w:autoSpaceDN w:val="0"/>
              <w:adjustRightInd w:val="0"/>
              <w:spacing w:after="0" w:line="240" w:lineRule="auto"/>
              <w:ind w:left="0" w:firstLine="0"/>
              <w:rPr>
                <w:rFonts w:eastAsiaTheme="minorEastAsia"/>
                <w:color w:val="auto"/>
                <w:szCs w:val="20"/>
              </w:rPr>
            </w:pPr>
            <w:r w:rsidRPr="00ED0C19">
              <w:rPr>
                <w:rFonts w:eastAsiaTheme="minorEastAsia"/>
                <w:color w:val="auto"/>
                <w:szCs w:val="20"/>
              </w:rPr>
              <w:t>Aplicación de índices a tablas en MySQL y medición de rendimiento durante operaciones de actualización e inserción, complementado con el respaldo de archivos log del SGBD</w:t>
            </w:r>
          </w:p>
          <w:p w14:paraId="0030F313" w14:textId="77777777" w:rsidR="004056DB" w:rsidRDefault="004056DB" w:rsidP="00005C8B">
            <w:pPr>
              <w:autoSpaceDE w:val="0"/>
              <w:autoSpaceDN w:val="0"/>
              <w:adjustRightInd w:val="0"/>
              <w:spacing w:after="0" w:line="240" w:lineRule="auto"/>
              <w:ind w:left="0" w:firstLine="0"/>
              <w:rPr>
                <w:rFonts w:eastAsiaTheme="minorEastAsia"/>
                <w:color w:val="auto"/>
                <w:szCs w:val="20"/>
              </w:rPr>
            </w:pPr>
          </w:p>
          <w:p w14:paraId="28DF06E7" w14:textId="70E9DF97" w:rsidR="004056DB" w:rsidRPr="009F6C2E" w:rsidRDefault="004056DB" w:rsidP="00005C8B">
            <w:pPr>
              <w:autoSpaceDE w:val="0"/>
              <w:autoSpaceDN w:val="0"/>
              <w:adjustRightInd w:val="0"/>
              <w:spacing w:after="0" w:line="240" w:lineRule="auto"/>
              <w:ind w:left="0" w:firstLine="0"/>
              <w:rPr>
                <w:rFonts w:eastAsiaTheme="minorEastAsia"/>
                <w:color w:val="auto"/>
                <w:szCs w:val="20"/>
                <w:lang w:val="es-MX"/>
              </w:rPr>
            </w:pPr>
            <w:r>
              <w:rPr>
                <w:szCs w:val="20"/>
                <w:lang w:val="es-MX" w:eastAsia="es-MX"/>
              </w:rPr>
              <w:t>Mostrar la configuración para realizar el cambio de la ubicación de los archivos log.</w:t>
            </w:r>
          </w:p>
        </w:tc>
        <w:tc>
          <w:tcPr>
            <w:tcW w:w="2974" w:type="dxa"/>
          </w:tcPr>
          <w:p w14:paraId="0F189833" w14:textId="77777777" w:rsidR="00210B9C" w:rsidRPr="009F6C2E" w:rsidRDefault="00210B9C" w:rsidP="00005C8B">
            <w:pPr>
              <w:autoSpaceDE w:val="0"/>
              <w:autoSpaceDN w:val="0"/>
              <w:adjustRightInd w:val="0"/>
              <w:ind w:left="0" w:firstLine="0"/>
              <w:rPr>
                <w:szCs w:val="20"/>
                <w:lang w:val="es-MX" w:eastAsia="es-MX"/>
              </w:rPr>
            </w:pPr>
            <w:r w:rsidRPr="009F6C2E">
              <w:rPr>
                <w:szCs w:val="20"/>
                <w:lang w:val="es-MX" w:eastAsia="es-MX"/>
              </w:rPr>
              <w:t xml:space="preserve"> </w:t>
            </w:r>
          </w:p>
          <w:p w14:paraId="5FAF6BC0" w14:textId="77777777" w:rsidR="004056DB" w:rsidRDefault="004056DB" w:rsidP="00005C8B">
            <w:pPr>
              <w:autoSpaceDE w:val="0"/>
              <w:autoSpaceDN w:val="0"/>
              <w:adjustRightInd w:val="0"/>
              <w:ind w:left="0" w:firstLine="0"/>
              <w:rPr>
                <w:szCs w:val="20"/>
                <w:lang w:eastAsia="es-MX"/>
              </w:rPr>
            </w:pPr>
            <w:r w:rsidRPr="004056DB">
              <w:rPr>
                <w:szCs w:val="20"/>
                <w:lang w:eastAsia="es-MX"/>
              </w:rPr>
              <w:t xml:space="preserve">Investiga los modos de operación de un SGBD e importancia de los archivos log. Entregar una evidencia de aprendizaje. </w:t>
            </w:r>
          </w:p>
          <w:p w14:paraId="4FAD3055" w14:textId="27E2FCD4" w:rsidR="00210B9C" w:rsidRDefault="004056DB" w:rsidP="00005C8B">
            <w:pPr>
              <w:autoSpaceDE w:val="0"/>
              <w:autoSpaceDN w:val="0"/>
              <w:adjustRightInd w:val="0"/>
              <w:ind w:left="0" w:firstLine="0"/>
              <w:rPr>
                <w:szCs w:val="20"/>
                <w:lang w:eastAsia="es-MX"/>
              </w:rPr>
            </w:pPr>
            <w:r w:rsidRPr="004056DB">
              <w:rPr>
                <w:szCs w:val="20"/>
                <w:lang w:eastAsia="es-MX"/>
              </w:rPr>
              <w:t>El docente expone como se crean, manipulan y reorganizar índices.</w:t>
            </w:r>
          </w:p>
          <w:p w14:paraId="22256F88" w14:textId="77777777" w:rsidR="004056DB" w:rsidRDefault="004056DB" w:rsidP="00005C8B">
            <w:pPr>
              <w:autoSpaceDE w:val="0"/>
              <w:autoSpaceDN w:val="0"/>
              <w:adjustRightInd w:val="0"/>
              <w:ind w:left="0" w:firstLine="0"/>
              <w:rPr>
                <w:szCs w:val="20"/>
                <w:lang w:eastAsia="es-MX"/>
              </w:rPr>
            </w:pPr>
            <w:r w:rsidRPr="004056DB">
              <w:rPr>
                <w:szCs w:val="20"/>
                <w:lang w:eastAsia="es-MX"/>
              </w:rPr>
              <w:t>El estudiante elabora una práctica manipulando los modos de operación y</w:t>
            </w:r>
            <w:r w:rsidRPr="004056DB">
              <w:t xml:space="preserve"> </w:t>
            </w:r>
            <w:r w:rsidRPr="004056DB">
              <w:rPr>
                <w:szCs w:val="20"/>
                <w:lang w:eastAsia="es-MX"/>
              </w:rPr>
              <w:t xml:space="preserve">verifica en archivos log estos cambios. Entrega reporte de práctica. </w:t>
            </w:r>
          </w:p>
          <w:p w14:paraId="3D938C8F" w14:textId="006BE425" w:rsidR="004056DB" w:rsidRPr="009F6C2E" w:rsidRDefault="004056DB" w:rsidP="00005C8B">
            <w:pPr>
              <w:autoSpaceDE w:val="0"/>
              <w:autoSpaceDN w:val="0"/>
              <w:adjustRightInd w:val="0"/>
              <w:ind w:left="0" w:firstLine="0"/>
              <w:rPr>
                <w:szCs w:val="20"/>
                <w:lang w:val="es-MX" w:eastAsia="es-MX"/>
              </w:rPr>
            </w:pPr>
            <w:r w:rsidRPr="004056DB">
              <w:rPr>
                <w:szCs w:val="20"/>
                <w:lang w:eastAsia="es-MX"/>
              </w:rPr>
              <w:t>El estudiante elabora una práctica de creación y reorganización de índices. Entrega reporte de práctica</w:t>
            </w:r>
          </w:p>
        </w:tc>
        <w:tc>
          <w:tcPr>
            <w:tcW w:w="2408" w:type="dxa"/>
          </w:tcPr>
          <w:p w14:paraId="60840DFC" w14:textId="77777777" w:rsidR="00210B9C" w:rsidRPr="009F6C2E" w:rsidRDefault="00210B9C" w:rsidP="00005C8B">
            <w:pPr>
              <w:autoSpaceDE w:val="0"/>
              <w:autoSpaceDN w:val="0"/>
              <w:adjustRightInd w:val="0"/>
              <w:rPr>
                <w:szCs w:val="20"/>
                <w:lang w:val="es-MX" w:eastAsia="es-MX"/>
              </w:rPr>
            </w:pPr>
          </w:p>
          <w:p w14:paraId="4DD79CF3" w14:textId="77777777"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Capacidad de abstracción, análisis y síntesis </w:t>
            </w:r>
          </w:p>
          <w:p w14:paraId="7C81A0B2" w14:textId="0885090A"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Capacidad de aplicar los conocimientos en la práctica </w:t>
            </w:r>
          </w:p>
          <w:p w14:paraId="31930BFC" w14:textId="7CB8E82C"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Capacidad de comunicación oral y escrita </w:t>
            </w:r>
          </w:p>
          <w:p w14:paraId="2ECA05DF" w14:textId="7272502C"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Habilidades para buscar, procesar y analizar información procedente de fuentes diversas </w:t>
            </w:r>
          </w:p>
          <w:p w14:paraId="772C54D0" w14:textId="1B9ED681"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Capacidad para identificar, plantear y resolver problemas </w:t>
            </w:r>
          </w:p>
          <w:p w14:paraId="7D5BE720" w14:textId="5286E346"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Capacidad para tomar decisiones </w:t>
            </w:r>
          </w:p>
          <w:p w14:paraId="30F7DD1D" w14:textId="0F85BD50" w:rsidR="004056DB" w:rsidRPr="004056DB" w:rsidRDefault="004056DB" w:rsidP="004056DB">
            <w:pPr>
              <w:autoSpaceDE w:val="0"/>
              <w:autoSpaceDN w:val="0"/>
              <w:adjustRightInd w:val="0"/>
              <w:ind w:left="0" w:firstLine="0"/>
              <w:jc w:val="left"/>
              <w:rPr>
                <w:szCs w:val="20"/>
                <w:lang w:eastAsia="es-MX"/>
              </w:rPr>
            </w:pPr>
            <w:r w:rsidRPr="004056DB">
              <w:rPr>
                <w:szCs w:val="20"/>
                <w:lang w:eastAsia="es-MX"/>
              </w:rPr>
              <w:t xml:space="preserve">Capacidad de trabajo en equipo </w:t>
            </w:r>
          </w:p>
          <w:p w14:paraId="451953B0" w14:textId="49BE9F73" w:rsidR="00ED0C19" w:rsidRPr="004056DB" w:rsidRDefault="004056DB" w:rsidP="004056DB">
            <w:pPr>
              <w:autoSpaceDE w:val="0"/>
              <w:autoSpaceDN w:val="0"/>
              <w:adjustRightInd w:val="0"/>
              <w:ind w:left="0" w:firstLine="0"/>
              <w:jc w:val="left"/>
              <w:rPr>
                <w:szCs w:val="20"/>
                <w:lang w:val="es-MX" w:eastAsia="es-MX"/>
              </w:rPr>
            </w:pPr>
            <w:r w:rsidRPr="004056DB">
              <w:rPr>
                <w:lang w:eastAsia="es-MX"/>
              </w:rPr>
              <w:sym w:font="Symbol" w:char="F0B7"/>
            </w:r>
            <w:r w:rsidRPr="004056DB">
              <w:rPr>
                <w:szCs w:val="20"/>
                <w:lang w:eastAsia="es-MX"/>
              </w:rPr>
              <w:t xml:space="preserve"> Habilidad para trabajar en forma autónoma</w:t>
            </w:r>
          </w:p>
        </w:tc>
        <w:tc>
          <w:tcPr>
            <w:tcW w:w="1416" w:type="dxa"/>
          </w:tcPr>
          <w:p w14:paraId="77AC6A4A" w14:textId="77777777" w:rsidR="00210B9C" w:rsidRPr="009F6C2E" w:rsidRDefault="00210B9C" w:rsidP="00005C8B">
            <w:pPr>
              <w:autoSpaceDE w:val="0"/>
              <w:autoSpaceDN w:val="0"/>
              <w:adjustRightInd w:val="0"/>
              <w:rPr>
                <w:szCs w:val="20"/>
                <w:lang w:val="es-MX" w:eastAsia="es-MX"/>
              </w:rPr>
            </w:pPr>
          </w:p>
          <w:p w14:paraId="69280D1B" w14:textId="18C11347" w:rsidR="002B40FA" w:rsidRPr="00122F85" w:rsidRDefault="002B40FA" w:rsidP="002B40FA">
            <w:pPr>
              <w:autoSpaceDE w:val="0"/>
              <w:autoSpaceDN w:val="0"/>
              <w:adjustRightInd w:val="0"/>
              <w:rPr>
                <w:szCs w:val="20"/>
                <w:lang w:val="es-MX" w:eastAsia="es-MX"/>
              </w:rPr>
            </w:pPr>
            <w:r>
              <w:rPr>
                <w:szCs w:val="20"/>
                <w:lang w:val="es-MX" w:eastAsia="es-MX"/>
              </w:rPr>
              <w:t>HT</w:t>
            </w:r>
            <w:r w:rsidRPr="00122F85">
              <w:rPr>
                <w:szCs w:val="20"/>
                <w:lang w:val="es-MX" w:eastAsia="es-MX"/>
              </w:rPr>
              <w:t xml:space="preserve">: </w:t>
            </w:r>
            <w:r w:rsidR="005D648E">
              <w:rPr>
                <w:szCs w:val="20"/>
                <w:lang w:val="es-MX" w:eastAsia="es-MX"/>
              </w:rPr>
              <w:t>2</w:t>
            </w:r>
          </w:p>
          <w:p w14:paraId="408BB294" w14:textId="77777777" w:rsidR="002B40FA" w:rsidRPr="00122F85" w:rsidRDefault="002B40FA" w:rsidP="002B40FA">
            <w:pPr>
              <w:autoSpaceDE w:val="0"/>
              <w:autoSpaceDN w:val="0"/>
              <w:adjustRightInd w:val="0"/>
              <w:rPr>
                <w:szCs w:val="20"/>
                <w:lang w:val="es-MX" w:eastAsia="es-MX"/>
              </w:rPr>
            </w:pPr>
            <w:r>
              <w:rPr>
                <w:szCs w:val="20"/>
                <w:lang w:val="es-MX" w:eastAsia="es-MX"/>
              </w:rPr>
              <w:t>HP</w:t>
            </w:r>
            <w:r w:rsidRPr="00122F85">
              <w:rPr>
                <w:szCs w:val="20"/>
                <w:lang w:val="es-MX" w:eastAsia="es-MX"/>
              </w:rPr>
              <w:t xml:space="preserve">: 8 </w:t>
            </w:r>
          </w:p>
          <w:p w14:paraId="2C76938B" w14:textId="587DB225" w:rsidR="00210B9C" w:rsidRPr="009F6C2E" w:rsidRDefault="00210B9C" w:rsidP="00005C8B">
            <w:pPr>
              <w:autoSpaceDE w:val="0"/>
              <w:autoSpaceDN w:val="0"/>
              <w:adjustRightInd w:val="0"/>
              <w:rPr>
                <w:szCs w:val="20"/>
                <w:lang w:val="es-MX" w:eastAsia="es-MX"/>
              </w:rPr>
            </w:pPr>
          </w:p>
        </w:tc>
      </w:tr>
    </w:tbl>
    <w:p w14:paraId="130A411D" w14:textId="77777777" w:rsidR="00210B9C" w:rsidRPr="009F6C2E" w:rsidRDefault="00210B9C" w:rsidP="00210B9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10B9C" w:rsidRPr="009F6C2E" w14:paraId="5B9956AA" w14:textId="77777777" w:rsidTr="00005C8B">
        <w:trPr>
          <w:tblHeader/>
        </w:trPr>
        <w:tc>
          <w:tcPr>
            <w:tcW w:w="10632" w:type="dxa"/>
            <w:vAlign w:val="center"/>
          </w:tcPr>
          <w:p w14:paraId="0B70A3EB"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 (18)</w:t>
            </w:r>
          </w:p>
        </w:tc>
        <w:tc>
          <w:tcPr>
            <w:tcW w:w="2551" w:type="dxa"/>
            <w:vAlign w:val="center"/>
          </w:tcPr>
          <w:p w14:paraId="7B4D328D" w14:textId="77777777" w:rsidR="00210B9C" w:rsidRPr="009F6C2E" w:rsidRDefault="00210B9C" w:rsidP="00005C8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2B40FA" w:rsidRPr="009F6C2E" w14:paraId="06ED450A" w14:textId="77777777" w:rsidTr="00005C8B">
        <w:tc>
          <w:tcPr>
            <w:tcW w:w="10632" w:type="dxa"/>
          </w:tcPr>
          <w:p w14:paraId="249E92F3"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27829EC" w14:textId="20B5ADF6"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0B8A39DC" w14:textId="77777777" w:rsidTr="00005C8B">
        <w:tc>
          <w:tcPr>
            <w:tcW w:w="10632" w:type="dxa"/>
          </w:tcPr>
          <w:p w14:paraId="577E3F50"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14FC01F" w14:textId="3E6FF828" w:rsidR="002B40FA" w:rsidRPr="009F6C2E" w:rsidRDefault="002B40FA" w:rsidP="002B40FA">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2B40FA" w:rsidRPr="009F6C2E" w14:paraId="64BCD8EA" w14:textId="77777777" w:rsidTr="00005C8B">
        <w:tc>
          <w:tcPr>
            <w:tcW w:w="10632" w:type="dxa"/>
          </w:tcPr>
          <w:p w14:paraId="50DA632B"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51B55F1" w14:textId="728CDAA2"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786DC6F8" w14:textId="77777777" w:rsidTr="00005C8B">
        <w:tc>
          <w:tcPr>
            <w:tcW w:w="10632" w:type="dxa"/>
          </w:tcPr>
          <w:p w14:paraId="3BDA6518"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4652CA0" w14:textId="117F38ED"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6BA06AD5" w14:textId="77777777" w:rsidTr="00005C8B">
        <w:tc>
          <w:tcPr>
            <w:tcW w:w="10632" w:type="dxa"/>
          </w:tcPr>
          <w:p w14:paraId="267717EC"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1DD8E14" w14:textId="151A2B6E"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62628370" w14:textId="77777777" w:rsidTr="00005C8B">
        <w:tc>
          <w:tcPr>
            <w:tcW w:w="10632" w:type="dxa"/>
          </w:tcPr>
          <w:p w14:paraId="042F57DB"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74A2462" w14:textId="4494727C"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8595698" w14:textId="77777777" w:rsidR="00210B9C" w:rsidRPr="009F6C2E" w:rsidRDefault="00210B9C" w:rsidP="00210B9C">
      <w:pPr>
        <w:autoSpaceDE w:val="0"/>
        <w:autoSpaceDN w:val="0"/>
        <w:adjustRightInd w:val="0"/>
        <w:spacing w:after="80"/>
        <w:ind w:left="0" w:firstLine="0"/>
        <w:rPr>
          <w:b/>
          <w:szCs w:val="20"/>
          <w:lang w:val="es-MX" w:eastAsia="es-MX"/>
        </w:rPr>
      </w:pPr>
    </w:p>
    <w:p w14:paraId="165C0F8A"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10B9C" w:rsidRPr="009F6C2E" w14:paraId="7B1F4118" w14:textId="77777777" w:rsidTr="00005C8B">
        <w:tc>
          <w:tcPr>
            <w:tcW w:w="3508" w:type="dxa"/>
            <w:vAlign w:val="center"/>
          </w:tcPr>
          <w:p w14:paraId="64CCE098"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22D121A7"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4C04D5DD"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08D6316"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10B9C" w:rsidRPr="009F6C2E" w14:paraId="252EE2E0" w14:textId="77777777" w:rsidTr="00005C8B">
        <w:tc>
          <w:tcPr>
            <w:tcW w:w="3508" w:type="dxa"/>
            <w:vMerge w:val="restart"/>
          </w:tcPr>
          <w:p w14:paraId="79112A87" w14:textId="77777777" w:rsidR="00210B9C" w:rsidRPr="009F6C2E" w:rsidRDefault="00210B9C" w:rsidP="00005C8B">
            <w:pPr>
              <w:autoSpaceDE w:val="0"/>
              <w:autoSpaceDN w:val="0"/>
              <w:adjustRightInd w:val="0"/>
              <w:rPr>
                <w:szCs w:val="20"/>
                <w:lang w:val="es-MX" w:eastAsia="es-MX"/>
              </w:rPr>
            </w:pPr>
          </w:p>
          <w:p w14:paraId="22998424" w14:textId="77777777" w:rsidR="00210B9C" w:rsidRPr="009F6C2E" w:rsidRDefault="00210B9C" w:rsidP="00005C8B">
            <w:pPr>
              <w:autoSpaceDE w:val="0"/>
              <w:autoSpaceDN w:val="0"/>
              <w:adjustRightInd w:val="0"/>
              <w:rPr>
                <w:szCs w:val="20"/>
                <w:lang w:val="es-MX" w:eastAsia="es-MX"/>
              </w:rPr>
            </w:pPr>
          </w:p>
          <w:p w14:paraId="766F1FBC"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0215427"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9A62287" w14:textId="77777777" w:rsidR="00210B9C" w:rsidRPr="009F6C2E" w:rsidRDefault="00210B9C" w:rsidP="00005C8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5875E06" w14:textId="77777777" w:rsidR="00210B9C" w:rsidRPr="009F6C2E" w:rsidRDefault="00210B9C" w:rsidP="00005C8B">
            <w:pPr>
              <w:rPr>
                <w:szCs w:val="20"/>
              </w:rPr>
            </w:pPr>
            <w:r w:rsidRPr="009F6C2E">
              <w:rPr>
                <w:szCs w:val="20"/>
              </w:rPr>
              <w:t>100-95</w:t>
            </w:r>
          </w:p>
        </w:tc>
      </w:tr>
      <w:tr w:rsidR="00210B9C" w:rsidRPr="009F6C2E" w14:paraId="765199A3" w14:textId="77777777" w:rsidTr="00005C8B">
        <w:tc>
          <w:tcPr>
            <w:tcW w:w="3508" w:type="dxa"/>
            <w:vMerge/>
          </w:tcPr>
          <w:p w14:paraId="12C264EC" w14:textId="77777777" w:rsidR="00210B9C" w:rsidRPr="009F6C2E" w:rsidRDefault="00210B9C" w:rsidP="00005C8B">
            <w:pPr>
              <w:autoSpaceDE w:val="0"/>
              <w:autoSpaceDN w:val="0"/>
              <w:adjustRightInd w:val="0"/>
              <w:rPr>
                <w:szCs w:val="20"/>
                <w:lang w:val="es-MX" w:eastAsia="es-MX"/>
              </w:rPr>
            </w:pPr>
          </w:p>
        </w:tc>
        <w:tc>
          <w:tcPr>
            <w:tcW w:w="2979" w:type="dxa"/>
          </w:tcPr>
          <w:p w14:paraId="46A67864"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7B65792E" w14:textId="77777777" w:rsidR="00210B9C" w:rsidRPr="009F6C2E" w:rsidRDefault="00210B9C" w:rsidP="00005C8B">
            <w:pPr>
              <w:rPr>
                <w:szCs w:val="20"/>
              </w:rPr>
            </w:pPr>
            <w:r w:rsidRPr="009F6C2E">
              <w:rPr>
                <w:szCs w:val="20"/>
              </w:rPr>
              <w:t>Cumple al menos con un 90% de A, B, con un 95% en C y D, y con un mínimo del 70% E.</w:t>
            </w:r>
          </w:p>
        </w:tc>
        <w:tc>
          <w:tcPr>
            <w:tcW w:w="2268" w:type="dxa"/>
          </w:tcPr>
          <w:p w14:paraId="7EE6C647" w14:textId="77777777" w:rsidR="00210B9C" w:rsidRPr="009F6C2E" w:rsidRDefault="00210B9C" w:rsidP="00005C8B">
            <w:pPr>
              <w:rPr>
                <w:szCs w:val="20"/>
              </w:rPr>
            </w:pPr>
            <w:r w:rsidRPr="009F6C2E">
              <w:rPr>
                <w:szCs w:val="20"/>
              </w:rPr>
              <w:t>94-85</w:t>
            </w:r>
          </w:p>
        </w:tc>
      </w:tr>
      <w:tr w:rsidR="00210B9C" w:rsidRPr="009F6C2E" w14:paraId="2B15321C" w14:textId="77777777" w:rsidTr="00005C8B">
        <w:tc>
          <w:tcPr>
            <w:tcW w:w="3508" w:type="dxa"/>
            <w:vMerge/>
          </w:tcPr>
          <w:p w14:paraId="337FE831" w14:textId="77777777" w:rsidR="00210B9C" w:rsidRPr="009F6C2E" w:rsidRDefault="00210B9C" w:rsidP="00005C8B">
            <w:pPr>
              <w:autoSpaceDE w:val="0"/>
              <w:autoSpaceDN w:val="0"/>
              <w:adjustRightInd w:val="0"/>
              <w:rPr>
                <w:szCs w:val="20"/>
                <w:lang w:val="es-MX" w:eastAsia="es-MX"/>
              </w:rPr>
            </w:pPr>
          </w:p>
        </w:tc>
        <w:tc>
          <w:tcPr>
            <w:tcW w:w="2979" w:type="dxa"/>
          </w:tcPr>
          <w:p w14:paraId="4CFB81E2"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Bueno</w:t>
            </w:r>
          </w:p>
        </w:tc>
        <w:tc>
          <w:tcPr>
            <w:tcW w:w="4820" w:type="dxa"/>
          </w:tcPr>
          <w:p w14:paraId="67B28C06" w14:textId="77777777" w:rsidR="00210B9C" w:rsidRPr="009F6C2E" w:rsidRDefault="00210B9C" w:rsidP="00005C8B">
            <w:pPr>
              <w:rPr>
                <w:szCs w:val="20"/>
              </w:rPr>
            </w:pPr>
            <w:r w:rsidRPr="009F6C2E">
              <w:rPr>
                <w:szCs w:val="20"/>
              </w:rPr>
              <w:t>Cumple al menos con 80% de A y B, por lo menos un 60% de C y D y por lo menos un 50% de E.</w:t>
            </w:r>
          </w:p>
        </w:tc>
        <w:tc>
          <w:tcPr>
            <w:tcW w:w="2268" w:type="dxa"/>
          </w:tcPr>
          <w:p w14:paraId="47B2A29D" w14:textId="77777777" w:rsidR="00210B9C" w:rsidRPr="009F6C2E" w:rsidRDefault="00210B9C" w:rsidP="00005C8B">
            <w:pPr>
              <w:rPr>
                <w:szCs w:val="20"/>
              </w:rPr>
            </w:pPr>
            <w:r w:rsidRPr="009F6C2E">
              <w:rPr>
                <w:szCs w:val="20"/>
              </w:rPr>
              <w:t>84-75</w:t>
            </w:r>
          </w:p>
        </w:tc>
      </w:tr>
      <w:tr w:rsidR="00210B9C" w:rsidRPr="009F6C2E" w14:paraId="24C36254" w14:textId="77777777" w:rsidTr="00005C8B">
        <w:tc>
          <w:tcPr>
            <w:tcW w:w="3508" w:type="dxa"/>
            <w:vMerge/>
          </w:tcPr>
          <w:p w14:paraId="6730242D" w14:textId="77777777" w:rsidR="00210B9C" w:rsidRPr="009F6C2E" w:rsidRDefault="00210B9C" w:rsidP="00005C8B">
            <w:pPr>
              <w:autoSpaceDE w:val="0"/>
              <w:autoSpaceDN w:val="0"/>
              <w:adjustRightInd w:val="0"/>
              <w:rPr>
                <w:szCs w:val="20"/>
                <w:lang w:val="es-MX" w:eastAsia="es-MX"/>
              </w:rPr>
            </w:pPr>
          </w:p>
        </w:tc>
        <w:tc>
          <w:tcPr>
            <w:tcW w:w="2979" w:type="dxa"/>
          </w:tcPr>
          <w:p w14:paraId="3CE8C18B"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855BA40" w14:textId="77777777" w:rsidR="00210B9C" w:rsidRPr="009F6C2E" w:rsidRDefault="00210B9C" w:rsidP="00005C8B">
            <w:pPr>
              <w:rPr>
                <w:szCs w:val="20"/>
              </w:rPr>
            </w:pPr>
            <w:r w:rsidRPr="009F6C2E">
              <w:rPr>
                <w:szCs w:val="20"/>
              </w:rPr>
              <w:t>Cumple al menos con el 70% de A, B, C, D y E.</w:t>
            </w:r>
          </w:p>
        </w:tc>
        <w:tc>
          <w:tcPr>
            <w:tcW w:w="2268" w:type="dxa"/>
          </w:tcPr>
          <w:p w14:paraId="1BD71167" w14:textId="77777777" w:rsidR="00210B9C" w:rsidRPr="009F6C2E" w:rsidRDefault="00210B9C" w:rsidP="00005C8B">
            <w:pPr>
              <w:rPr>
                <w:szCs w:val="20"/>
              </w:rPr>
            </w:pPr>
            <w:r w:rsidRPr="009F6C2E">
              <w:rPr>
                <w:szCs w:val="20"/>
              </w:rPr>
              <w:t>74-70</w:t>
            </w:r>
          </w:p>
        </w:tc>
      </w:tr>
      <w:tr w:rsidR="00210B9C" w:rsidRPr="009F6C2E" w14:paraId="480CACC1" w14:textId="77777777" w:rsidTr="00005C8B">
        <w:tc>
          <w:tcPr>
            <w:tcW w:w="3508" w:type="dxa"/>
          </w:tcPr>
          <w:p w14:paraId="769FF60C"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1AF19C6"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57CC507" w14:textId="77777777" w:rsidR="00210B9C" w:rsidRPr="009F6C2E" w:rsidRDefault="00210B9C" w:rsidP="00005C8B">
            <w:pPr>
              <w:rPr>
                <w:szCs w:val="20"/>
              </w:rPr>
            </w:pPr>
            <w:r w:rsidRPr="009F6C2E">
              <w:rPr>
                <w:szCs w:val="20"/>
              </w:rPr>
              <w:t>Cumple con menos del 70% de A, B, C, D y E</w:t>
            </w:r>
          </w:p>
        </w:tc>
        <w:tc>
          <w:tcPr>
            <w:tcW w:w="2268" w:type="dxa"/>
          </w:tcPr>
          <w:p w14:paraId="7E9F805F" w14:textId="77777777" w:rsidR="00210B9C" w:rsidRPr="009F6C2E" w:rsidRDefault="00210B9C" w:rsidP="00005C8B">
            <w:pPr>
              <w:rPr>
                <w:szCs w:val="20"/>
              </w:rPr>
            </w:pPr>
            <w:r w:rsidRPr="009F6C2E">
              <w:rPr>
                <w:szCs w:val="20"/>
              </w:rPr>
              <w:t>NA (No Alcanzada)</w:t>
            </w:r>
          </w:p>
        </w:tc>
      </w:tr>
    </w:tbl>
    <w:p w14:paraId="294C45DA" w14:textId="77777777" w:rsidR="00210B9C" w:rsidRPr="009F6C2E" w:rsidRDefault="00210B9C" w:rsidP="00210B9C">
      <w:pPr>
        <w:autoSpaceDE w:val="0"/>
        <w:autoSpaceDN w:val="0"/>
        <w:adjustRightInd w:val="0"/>
        <w:spacing w:after="80"/>
        <w:rPr>
          <w:b/>
          <w:szCs w:val="20"/>
          <w:lang w:val="es-MX" w:eastAsia="es-MX"/>
        </w:rPr>
      </w:pPr>
    </w:p>
    <w:p w14:paraId="6E207896"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lastRenderedPageBreak/>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10B9C" w:rsidRPr="009F6C2E" w14:paraId="4F697B33" w14:textId="77777777" w:rsidTr="00005C8B">
        <w:tc>
          <w:tcPr>
            <w:tcW w:w="3729" w:type="dxa"/>
            <w:vMerge w:val="restart"/>
            <w:vAlign w:val="center"/>
          </w:tcPr>
          <w:p w14:paraId="6EBEFBC4"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2FCD6FFC"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74DF208"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044B14CC"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10B9C" w:rsidRPr="009F6C2E" w14:paraId="2437FC1A" w14:textId="77777777" w:rsidTr="00005C8B">
        <w:tc>
          <w:tcPr>
            <w:tcW w:w="3729" w:type="dxa"/>
            <w:vMerge/>
          </w:tcPr>
          <w:p w14:paraId="1CA829FF" w14:textId="77777777" w:rsidR="00210B9C" w:rsidRPr="009F6C2E" w:rsidRDefault="00210B9C" w:rsidP="00005C8B">
            <w:pPr>
              <w:autoSpaceDE w:val="0"/>
              <w:autoSpaceDN w:val="0"/>
              <w:adjustRightInd w:val="0"/>
              <w:rPr>
                <w:szCs w:val="20"/>
                <w:lang w:val="es-MX" w:eastAsia="es-MX"/>
              </w:rPr>
            </w:pPr>
          </w:p>
        </w:tc>
        <w:tc>
          <w:tcPr>
            <w:tcW w:w="1308" w:type="dxa"/>
            <w:vMerge/>
          </w:tcPr>
          <w:p w14:paraId="7A5FE6A3" w14:textId="77777777" w:rsidR="00210B9C" w:rsidRPr="009F6C2E" w:rsidRDefault="00210B9C" w:rsidP="00005C8B">
            <w:pPr>
              <w:autoSpaceDE w:val="0"/>
              <w:autoSpaceDN w:val="0"/>
              <w:adjustRightInd w:val="0"/>
              <w:rPr>
                <w:szCs w:val="20"/>
                <w:lang w:val="es-MX" w:eastAsia="es-MX"/>
              </w:rPr>
            </w:pPr>
          </w:p>
        </w:tc>
        <w:tc>
          <w:tcPr>
            <w:tcW w:w="540" w:type="dxa"/>
          </w:tcPr>
          <w:p w14:paraId="4C1FF499"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A</w:t>
            </w:r>
          </w:p>
        </w:tc>
        <w:tc>
          <w:tcPr>
            <w:tcW w:w="540" w:type="dxa"/>
          </w:tcPr>
          <w:p w14:paraId="00F77551"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w:t>
            </w:r>
          </w:p>
        </w:tc>
        <w:tc>
          <w:tcPr>
            <w:tcW w:w="541" w:type="dxa"/>
          </w:tcPr>
          <w:p w14:paraId="305C4ED6"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C</w:t>
            </w:r>
          </w:p>
        </w:tc>
        <w:tc>
          <w:tcPr>
            <w:tcW w:w="541" w:type="dxa"/>
          </w:tcPr>
          <w:p w14:paraId="60493A3D"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D</w:t>
            </w:r>
          </w:p>
        </w:tc>
        <w:tc>
          <w:tcPr>
            <w:tcW w:w="540" w:type="dxa"/>
          </w:tcPr>
          <w:p w14:paraId="744C1AF9"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w:t>
            </w:r>
          </w:p>
        </w:tc>
        <w:tc>
          <w:tcPr>
            <w:tcW w:w="591" w:type="dxa"/>
          </w:tcPr>
          <w:p w14:paraId="26B3BEB1"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58A74612" w14:textId="77777777" w:rsidR="00210B9C" w:rsidRPr="009F6C2E" w:rsidRDefault="00210B9C" w:rsidP="00005C8B">
            <w:pPr>
              <w:autoSpaceDE w:val="0"/>
              <w:autoSpaceDN w:val="0"/>
              <w:adjustRightInd w:val="0"/>
              <w:rPr>
                <w:szCs w:val="20"/>
                <w:lang w:val="es-MX" w:eastAsia="es-MX"/>
              </w:rPr>
            </w:pPr>
          </w:p>
        </w:tc>
      </w:tr>
      <w:tr w:rsidR="00210B9C" w:rsidRPr="009F6C2E" w14:paraId="65912101" w14:textId="77777777" w:rsidTr="00005C8B">
        <w:tc>
          <w:tcPr>
            <w:tcW w:w="3729" w:type="dxa"/>
          </w:tcPr>
          <w:p w14:paraId="20014F04" w14:textId="5F2D62DC" w:rsidR="00210B9C" w:rsidRPr="009F6C2E" w:rsidRDefault="00C5197B" w:rsidP="00005C8B">
            <w:pPr>
              <w:autoSpaceDE w:val="0"/>
              <w:autoSpaceDN w:val="0"/>
              <w:adjustRightInd w:val="0"/>
              <w:rPr>
                <w:szCs w:val="20"/>
                <w:lang w:val="es-MX" w:eastAsia="es-MX"/>
              </w:rPr>
            </w:pPr>
            <w:r>
              <w:rPr>
                <w:szCs w:val="20"/>
                <w:lang w:eastAsia="es-MX"/>
              </w:rPr>
              <w:t xml:space="preserve">EF4.1 </w:t>
            </w:r>
            <w:r w:rsidR="009B04E9" w:rsidRPr="009B04E9">
              <w:rPr>
                <w:szCs w:val="20"/>
                <w:lang w:eastAsia="es-MX"/>
              </w:rPr>
              <w:t>Implementación de índices en tablas de MySQL y ejecución de pruebas de inserción y actualización para medir el impacto en el rendimiento.</w:t>
            </w:r>
          </w:p>
        </w:tc>
        <w:tc>
          <w:tcPr>
            <w:tcW w:w="1308" w:type="dxa"/>
          </w:tcPr>
          <w:p w14:paraId="6D410360" w14:textId="05280DA5" w:rsidR="00210B9C" w:rsidRPr="009F6C2E" w:rsidRDefault="009B04E9" w:rsidP="00005C8B">
            <w:pPr>
              <w:autoSpaceDE w:val="0"/>
              <w:autoSpaceDN w:val="0"/>
              <w:adjustRightInd w:val="0"/>
              <w:jc w:val="center"/>
              <w:rPr>
                <w:szCs w:val="20"/>
                <w:lang w:val="es-MX" w:eastAsia="es-MX"/>
              </w:rPr>
            </w:pPr>
            <w:r>
              <w:rPr>
                <w:szCs w:val="20"/>
                <w:lang w:val="es-MX" w:eastAsia="es-MX"/>
              </w:rPr>
              <w:t>50%</w:t>
            </w:r>
          </w:p>
        </w:tc>
        <w:tc>
          <w:tcPr>
            <w:tcW w:w="540" w:type="dxa"/>
          </w:tcPr>
          <w:p w14:paraId="722B592E" w14:textId="4CA97209" w:rsidR="00210B9C" w:rsidRPr="009F6C2E" w:rsidRDefault="009B04E9" w:rsidP="00005C8B">
            <w:pPr>
              <w:autoSpaceDE w:val="0"/>
              <w:autoSpaceDN w:val="0"/>
              <w:adjustRightInd w:val="0"/>
              <w:jc w:val="center"/>
              <w:rPr>
                <w:szCs w:val="20"/>
                <w:lang w:val="es-MX" w:eastAsia="es-MX"/>
              </w:rPr>
            </w:pPr>
            <w:r>
              <w:rPr>
                <w:szCs w:val="20"/>
                <w:lang w:val="es-MX" w:eastAsia="es-MX"/>
              </w:rPr>
              <w:t>10</w:t>
            </w:r>
          </w:p>
        </w:tc>
        <w:tc>
          <w:tcPr>
            <w:tcW w:w="540" w:type="dxa"/>
          </w:tcPr>
          <w:p w14:paraId="04093BB7" w14:textId="1B88ADBF" w:rsidR="00210B9C" w:rsidRPr="009F6C2E" w:rsidRDefault="009B04E9" w:rsidP="00005C8B">
            <w:pPr>
              <w:autoSpaceDE w:val="0"/>
              <w:autoSpaceDN w:val="0"/>
              <w:adjustRightInd w:val="0"/>
              <w:jc w:val="center"/>
              <w:rPr>
                <w:szCs w:val="20"/>
                <w:lang w:val="es-MX" w:eastAsia="es-MX"/>
              </w:rPr>
            </w:pPr>
            <w:r>
              <w:rPr>
                <w:szCs w:val="20"/>
                <w:lang w:val="es-MX" w:eastAsia="es-MX"/>
              </w:rPr>
              <w:t>8</w:t>
            </w:r>
          </w:p>
        </w:tc>
        <w:tc>
          <w:tcPr>
            <w:tcW w:w="541" w:type="dxa"/>
          </w:tcPr>
          <w:p w14:paraId="714494A6" w14:textId="35096796" w:rsidR="00210B9C" w:rsidRPr="009F6C2E" w:rsidRDefault="009B04E9" w:rsidP="00005C8B">
            <w:pPr>
              <w:autoSpaceDE w:val="0"/>
              <w:autoSpaceDN w:val="0"/>
              <w:adjustRightInd w:val="0"/>
              <w:jc w:val="center"/>
              <w:rPr>
                <w:szCs w:val="20"/>
                <w:lang w:val="es-MX" w:eastAsia="es-MX"/>
              </w:rPr>
            </w:pPr>
            <w:r>
              <w:rPr>
                <w:szCs w:val="20"/>
                <w:lang w:val="es-MX" w:eastAsia="es-MX"/>
              </w:rPr>
              <w:t>10</w:t>
            </w:r>
          </w:p>
        </w:tc>
        <w:tc>
          <w:tcPr>
            <w:tcW w:w="541" w:type="dxa"/>
          </w:tcPr>
          <w:p w14:paraId="6F0794D8" w14:textId="230D9A7A" w:rsidR="00210B9C" w:rsidRPr="009F6C2E" w:rsidRDefault="009B04E9" w:rsidP="00005C8B">
            <w:pPr>
              <w:autoSpaceDE w:val="0"/>
              <w:autoSpaceDN w:val="0"/>
              <w:adjustRightInd w:val="0"/>
              <w:jc w:val="center"/>
              <w:rPr>
                <w:szCs w:val="20"/>
                <w:lang w:val="es-MX" w:eastAsia="es-MX"/>
              </w:rPr>
            </w:pPr>
            <w:r>
              <w:rPr>
                <w:szCs w:val="20"/>
                <w:lang w:val="es-MX" w:eastAsia="es-MX"/>
              </w:rPr>
              <w:t>10</w:t>
            </w:r>
          </w:p>
        </w:tc>
        <w:tc>
          <w:tcPr>
            <w:tcW w:w="540" w:type="dxa"/>
          </w:tcPr>
          <w:p w14:paraId="10E61C15" w14:textId="5BEBFD28" w:rsidR="00210B9C" w:rsidRPr="009F6C2E" w:rsidRDefault="009B04E9" w:rsidP="00005C8B">
            <w:pPr>
              <w:autoSpaceDE w:val="0"/>
              <w:autoSpaceDN w:val="0"/>
              <w:adjustRightInd w:val="0"/>
              <w:jc w:val="center"/>
              <w:rPr>
                <w:szCs w:val="20"/>
                <w:lang w:val="es-MX" w:eastAsia="es-MX"/>
              </w:rPr>
            </w:pPr>
            <w:r>
              <w:rPr>
                <w:szCs w:val="20"/>
                <w:lang w:val="es-MX" w:eastAsia="es-MX"/>
              </w:rPr>
              <w:t>7</w:t>
            </w:r>
          </w:p>
        </w:tc>
        <w:tc>
          <w:tcPr>
            <w:tcW w:w="591" w:type="dxa"/>
          </w:tcPr>
          <w:p w14:paraId="66CFFD9C" w14:textId="075BC246" w:rsidR="00210B9C" w:rsidRPr="009F6C2E" w:rsidRDefault="009B04E9" w:rsidP="00005C8B">
            <w:pPr>
              <w:autoSpaceDE w:val="0"/>
              <w:autoSpaceDN w:val="0"/>
              <w:adjustRightInd w:val="0"/>
              <w:jc w:val="center"/>
              <w:rPr>
                <w:szCs w:val="20"/>
                <w:lang w:val="es-MX" w:eastAsia="es-MX"/>
              </w:rPr>
            </w:pPr>
            <w:r>
              <w:rPr>
                <w:szCs w:val="20"/>
                <w:lang w:val="es-MX" w:eastAsia="es-MX"/>
              </w:rPr>
              <w:t>5</w:t>
            </w:r>
          </w:p>
        </w:tc>
        <w:tc>
          <w:tcPr>
            <w:tcW w:w="4961" w:type="dxa"/>
          </w:tcPr>
          <w:p w14:paraId="54413B69" w14:textId="178868FE" w:rsidR="00210B9C" w:rsidRPr="009F6C2E" w:rsidRDefault="009B04E9" w:rsidP="00005C8B">
            <w:pPr>
              <w:autoSpaceDE w:val="0"/>
              <w:autoSpaceDN w:val="0"/>
              <w:adjustRightInd w:val="0"/>
              <w:rPr>
                <w:szCs w:val="20"/>
                <w:lang w:val="es-MX" w:eastAsia="es-MX"/>
              </w:rPr>
            </w:pPr>
            <w:r>
              <w:rPr>
                <w:szCs w:val="20"/>
                <w:lang w:val="es-MX" w:eastAsia="es-MX"/>
              </w:rPr>
              <w:t>De acuerdo con rubrica</w:t>
            </w:r>
          </w:p>
        </w:tc>
      </w:tr>
      <w:tr w:rsidR="009B04E9" w:rsidRPr="009F6C2E" w14:paraId="0B80725F" w14:textId="77777777" w:rsidTr="00005C8B">
        <w:tc>
          <w:tcPr>
            <w:tcW w:w="3729" w:type="dxa"/>
          </w:tcPr>
          <w:p w14:paraId="0BAC18DB" w14:textId="41FF5874" w:rsidR="009B04E9" w:rsidRPr="009F6C2E" w:rsidRDefault="00C5197B" w:rsidP="009B04E9">
            <w:pPr>
              <w:autoSpaceDE w:val="0"/>
              <w:autoSpaceDN w:val="0"/>
              <w:adjustRightInd w:val="0"/>
              <w:rPr>
                <w:szCs w:val="20"/>
                <w:lang w:val="es-MX" w:eastAsia="es-MX"/>
              </w:rPr>
            </w:pPr>
            <w:r>
              <w:rPr>
                <w:szCs w:val="20"/>
                <w:lang w:eastAsia="es-MX"/>
              </w:rPr>
              <w:t xml:space="preserve">EF4.2 </w:t>
            </w:r>
            <w:r w:rsidR="009B04E9" w:rsidRPr="009B04E9">
              <w:rPr>
                <w:szCs w:val="20"/>
                <w:lang w:eastAsia="es-MX"/>
              </w:rPr>
              <w:t>Respaldo y verificación de archivos log del SGBD, asegurando la integridad y disponibilidad para restauración.</w:t>
            </w:r>
          </w:p>
        </w:tc>
        <w:tc>
          <w:tcPr>
            <w:tcW w:w="1308" w:type="dxa"/>
          </w:tcPr>
          <w:p w14:paraId="644235D7" w14:textId="210EF298" w:rsidR="009B04E9" w:rsidRPr="009F6C2E" w:rsidRDefault="009B04E9" w:rsidP="009B04E9">
            <w:pPr>
              <w:autoSpaceDE w:val="0"/>
              <w:autoSpaceDN w:val="0"/>
              <w:adjustRightInd w:val="0"/>
              <w:jc w:val="center"/>
              <w:rPr>
                <w:szCs w:val="20"/>
                <w:lang w:val="es-MX" w:eastAsia="es-MX"/>
              </w:rPr>
            </w:pPr>
            <w:r>
              <w:rPr>
                <w:szCs w:val="20"/>
                <w:lang w:val="es-MX" w:eastAsia="es-MX"/>
              </w:rPr>
              <w:t>50%</w:t>
            </w:r>
          </w:p>
        </w:tc>
        <w:tc>
          <w:tcPr>
            <w:tcW w:w="540" w:type="dxa"/>
          </w:tcPr>
          <w:p w14:paraId="5B18605B" w14:textId="7C937D4B" w:rsidR="009B04E9" w:rsidRPr="009F6C2E" w:rsidRDefault="009B04E9" w:rsidP="009B04E9">
            <w:pPr>
              <w:autoSpaceDE w:val="0"/>
              <w:autoSpaceDN w:val="0"/>
              <w:adjustRightInd w:val="0"/>
              <w:jc w:val="center"/>
              <w:rPr>
                <w:szCs w:val="20"/>
                <w:lang w:val="es-MX" w:eastAsia="es-MX"/>
              </w:rPr>
            </w:pPr>
            <w:r>
              <w:rPr>
                <w:szCs w:val="20"/>
                <w:lang w:val="es-MX" w:eastAsia="es-MX"/>
              </w:rPr>
              <w:t>10</w:t>
            </w:r>
          </w:p>
        </w:tc>
        <w:tc>
          <w:tcPr>
            <w:tcW w:w="540" w:type="dxa"/>
          </w:tcPr>
          <w:p w14:paraId="51356870" w14:textId="413AB0CA" w:rsidR="009B04E9" w:rsidRPr="009F6C2E" w:rsidRDefault="009B04E9" w:rsidP="009B04E9">
            <w:pPr>
              <w:autoSpaceDE w:val="0"/>
              <w:autoSpaceDN w:val="0"/>
              <w:adjustRightInd w:val="0"/>
              <w:jc w:val="center"/>
              <w:rPr>
                <w:szCs w:val="20"/>
                <w:lang w:val="es-MX" w:eastAsia="es-MX"/>
              </w:rPr>
            </w:pPr>
            <w:r>
              <w:rPr>
                <w:szCs w:val="20"/>
                <w:lang w:val="es-MX" w:eastAsia="es-MX"/>
              </w:rPr>
              <w:t>8</w:t>
            </w:r>
          </w:p>
        </w:tc>
        <w:tc>
          <w:tcPr>
            <w:tcW w:w="541" w:type="dxa"/>
          </w:tcPr>
          <w:p w14:paraId="08F46150" w14:textId="039D09AE" w:rsidR="009B04E9" w:rsidRPr="009F6C2E" w:rsidRDefault="009B04E9" w:rsidP="009B04E9">
            <w:pPr>
              <w:autoSpaceDE w:val="0"/>
              <w:autoSpaceDN w:val="0"/>
              <w:adjustRightInd w:val="0"/>
              <w:jc w:val="center"/>
              <w:rPr>
                <w:szCs w:val="20"/>
                <w:lang w:val="es-MX" w:eastAsia="es-MX"/>
              </w:rPr>
            </w:pPr>
            <w:r>
              <w:rPr>
                <w:szCs w:val="20"/>
                <w:lang w:val="es-MX" w:eastAsia="es-MX"/>
              </w:rPr>
              <w:t>10</w:t>
            </w:r>
          </w:p>
        </w:tc>
        <w:tc>
          <w:tcPr>
            <w:tcW w:w="541" w:type="dxa"/>
          </w:tcPr>
          <w:p w14:paraId="2245FEA0" w14:textId="3A8918F3" w:rsidR="009B04E9" w:rsidRPr="009F6C2E" w:rsidRDefault="009B04E9" w:rsidP="009B04E9">
            <w:pPr>
              <w:autoSpaceDE w:val="0"/>
              <w:autoSpaceDN w:val="0"/>
              <w:adjustRightInd w:val="0"/>
              <w:jc w:val="center"/>
              <w:rPr>
                <w:szCs w:val="20"/>
                <w:lang w:val="es-MX" w:eastAsia="es-MX"/>
              </w:rPr>
            </w:pPr>
            <w:r>
              <w:rPr>
                <w:szCs w:val="20"/>
                <w:lang w:val="es-MX" w:eastAsia="es-MX"/>
              </w:rPr>
              <w:t>10</w:t>
            </w:r>
          </w:p>
        </w:tc>
        <w:tc>
          <w:tcPr>
            <w:tcW w:w="540" w:type="dxa"/>
          </w:tcPr>
          <w:p w14:paraId="7245FB51" w14:textId="388EF9B8" w:rsidR="009B04E9" w:rsidRPr="009F6C2E" w:rsidRDefault="009B04E9" w:rsidP="009B04E9">
            <w:pPr>
              <w:autoSpaceDE w:val="0"/>
              <w:autoSpaceDN w:val="0"/>
              <w:adjustRightInd w:val="0"/>
              <w:jc w:val="center"/>
              <w:rPr>
                <w:szCs w:val="20"/>
                <w:lang w:val="es-MX" w:eastAsia="es-MX"/>
              </w:rPr>
            </w:pPr>
            <w:r>
              <w:rPr>
                <w:szCs w:val="20"/>
                <w:lang w:val="es-MX" w:eastAsia="es-MX"/>
              </w:rPr>
              <w:t>7</w:t>
            </w:r>
          </w:p>
        </w:tc>
        <w:tc>
          <w:tcPr>
            <w:tcW w:w="591" w:type="dxa"/>
          </w:tcPr>
          <w:p w14:paraId="01C73F4D" w14:textId="600EE0B5" w:rsidR="009B04E9" w:rsidRPr="009F6C2E" w:rsidRDefault="009B04E9" w:rsidP="009B04E9">
            <w:pPr>
              <w:autoSpaceDE w:val="0"/>
              <w:autoSpaceDN w:val="0"/>
              <w:adjustRightInd w:val="0"/>
              <w:jc w:val="center"/>
              <w:rPr>
                <w:szCs w:val="20"/>
                <w:lang w:val="es-MX" w:eastAsia="es-MX"/>
              </w:rPr>
            </w:pPr>
            <w:r>
              <w:rPr>
                <w:szCs w:val="20"/>
                <w:lang w:val="es-MX" w:eastAsia="es-MX"/>
              </w:rPr>
              <w:t>5</w:t>
            </w:r>
          </w:p>
        </w:tc>
        <w:tc>
          <w:tcPr>
            <w:tcW w:w="4961" w:type="dxa"/>
          </w:tcPr>
          <w:p w14:paraId="53D41D9A" w14:textId="1B2493CE" w:rsidR="009B04E9" w:rsidRPr="009F6C2E" w:rsidRDefault="009B04E9" w:rsidP="009B04E9">
            <w:pPr>
              <w:autoSpaceDE w:val="0"/>
              <w:autoSpaceDN w:val="0"/>
              <w:adjustRightInd w:val="0"/>
              <w:rPr>
                <w:szCs w:val="20"/>
                <w:lang w:val="es-MX" w:eastAsia="es-MX"/>
              </w:rPr>
            </w:pPr>
            <w:r>
              <w:rPr>
                <w:szCs w:val="20"/>
                <w:lang w:val="es-MX" w:eastAsia="es-MX"/>
              </w:rPr>
              <w:t>De acuerdo con rubrica</w:t>
            </w:r>
          </w:p>
        </w:tc>
      </w:tr>
      <w:tr w:rsidR="009B04E9" w:rsidRPr="009F6C2E" w14:paraId="47C62500" w14:textId="77777777" w:rsidTr="00005C8B">
        <w:tc>
          <w:tcPr>
            <w:tcW w:w="3729" w:type="dxa"/>
          </w:tcPr>
          <w:p w14:paraId="32269501" w14:textId="77777777" w:rsidR="009B04E9" w:rsidRPr="009F6C2E" w:rsidRDefault="009B04E9" w:rsidP="009B04E9">
            <w:pPr>
              <w:autoSpaceDE w:val="0"/>
              <w:autoSpaceDN w:val="0"/>
              <w:adjustRightInd w:val="0"/>
              <w:rPr>
                <w:szCs w:val="20"/>
                <w:lang w:val="es-MX" w:eastAsia="es-MX"/>
              </w:rPr>
            </w:pPr>
            <w:r w:rsidRPr="009F6C2E">
              <w:rPr>
                <w:szCs w:val="20"/>
                <w:lang w:val="es-MX" w:eastAsia="es-MX"/>
              </w:rPr>
              <w:t>Total</w:t>
            </w:r>
          </w:p>
        </w:tc>
        <w:tc>
          <w:tcPr>
            <w:tcW w:w="1308" w:type="dxa"/>
          </w:tcPr>
          <w:p w14:paraId="0D2F0B8D" w14:textId="77777777" w:rsidR="009B04E9" w:rsidRPr="009F6C2E" w:rsidRDefault="009B04E9" w:rsidP="009B04E9">
            <w:pPr>
              <w:autoSpaceDE w:val="0"/>
              <w:autoSpaceDN w:val="0"/>
              <w:adjustRightInd w:val="0"/>
              <w:jc w:val="center"/>
              <w:rPr>
                <w:szCs w:val="20"/>
                <w:lang w:val="es-MX" w:eastAsia="es-MX"/>
              </w:rPr>
            </w:pPr>
            <w:r w:rsidRPr="009F6C2E">
              <w:rPr>
                <w:szCs w:val="20"/>
                <w:lang w:val="es-MX" w:eastAsia="es-MX"/>
              </w:rPr>
              <w:t>100 %</w:t>
            </w:r>
          </w:p>
        </w:tc>
        <w:tc>
          <w:tcPr>
            <w:tcW w:w="540" w:type="dxa"/>
          </w:tcPr>
          <w:p w14:paraId="60DADEF0" w14:textId="77777777" w:rsidR="009B04E9" w:rsidRPr="009F6C2E" w:rsidRDefault="009B04E9" w:rsidP="009B04E9">
            <w:pPr>
              <w:autoSpaceDE w:val="0"/>
              <w:autoSpaceDN w:val="0"/>
              <w:adjustRightInd w:val="0"/>
              <w:rPr>
                <w:szCs w:val="20"/>
                <w:lang w:val="es-MX" w:eastAsia="es-MX"/>
              </w:rPr>
            </w:pPr>
          </w:p>
        </w:tc>
        <w:tc>
          <w:tcPr>
            <w:tcW w:w="540" w:type="dxa"/>
          </w:tcPr>
          <w:p w14:paraId="47A7784D" w14:textId="77777777" w:rsidR="009B04E9" w:rsidRPr="009F6C2E" w:rsidRDefault="009B04E9" w:rsidP="009B04E9">
            <w:pPr>
              <w:autoSpaceDE w:val="0"/>
              <w:autoSpaceDN w:val="0"/>
              <w:adjustRightInd w:val="0"/>
              <w:rPr>
                <w:szCs w:val="20"/>
                <w:lang w:val="es-MX" w:eastAsia="es-MX"/>
              </w:rPr>
            </w:pPr>
          </w:p>
        </w:tc>
        <w:tc>
          <w:tcPr>
            <w:tcW w:w="541" w:type="dxa"/>
          </w:tcPr>
          <w:p w14:paraId="7EBEF703" w14:textId="77777777" w:rsidR="009B04E9" w:rsidRPr="009F6C2E" w:rsidRDefault="009B04E9" w:rsidP="009B04E9">
            <w:pPr>
              <w:autoSpaceDE w:val="0"/>
              <w:autoSpaceDN w:val="0"/>
              <w:adjustRightInd w:val="0"/>
              <w:rPr>
                <w:szCs w:val="20"/>
                <w:lang w:val="es-MX" w:eastAsia="es-MX"/>
              </w:rPr>
            </w:pPr>
          </w:p>
        </w:tc>
        <w:tc>
          <w:tcPr>
            <w:tcW w:w="541" w:type="dxa"/>
          </w:tcPr>
          <w:p w14:paraId="7F173482" w14:textId="77777777" w:rsidR="009B04E9" w:rsidRPr="009F6C2E" w:rsidRDefault="009B04E9" w:rsidP="009B04E9">
            <w:pPr>
              <w:autoSpaceDE w:val="0"/>
              <w:autoSpaceDN w:val="0"/>
              <w:adjustRightInd w:val="0"/>
              <w:rPr>
                <w:szCs w:val="20"/>
                <w:lang w:val="es-MX" w:eastAsia="es-MX"/>
              </w:rPr>
            </w:pPr>
          </w:p>
        </w:tc>
        <w:tc>
          <w:tcPr>
            <w:tcW w:w="540" w:type="dxa"/>
          </w:tcPr>
          <w:p w14:paraId="38465A56" w14:textId="77777777" w:rsidR="009B04E9" w:rsidRPr="009F6C2E" w:rsidRDefault="009B04E9" w:rsidP="009B04E9">
            <w:pPr>
              <w:autoSpaceDE w:val="0"/>
              <w:autoSpaceDN w:val="0"/>
              <w:adjustRightInd w:val="0"/>
              <w:rPr>
                <w:szCs w:val="20"/>
                <w:lang w:val="es-MX" w:eastAsia="es-MX"/>
              </w:rPr>
            </w:pPr>
          </w:p>
        </w:tc>
        <w:tc>
          <w:tcPr>
            <w:tcW w:w="591" w:type="dxa"/>
          </w:tcPr>
          <w:p w14:paraId="7E045980" w14:textId="77777777" w:rsidR="009B04E9" w:rsidRPr="009F6C2E" w:rsidRDefault="009B04E9" w:rsidP="009B04E9">
            <w:pPr>
              <w:autoSpaceDE w:val="0"/>
              <w:autoSpaceDN w:val="0"/>
              <w:adjustRightInd w:val="0"/>
              <w:rPr>
                <w:szCs w:val="20"/>
                <w:lang w:val="es-MX" w:eastAsia="es-MX"/>
              </w:rPr>
            </w:pPr>
          </w:p>
        </w:tc>
        <w:tc>
          <w:tcPr>
            <w:tcW w:w="4961" w:type="dxa"/>
          </w:tcPr>
          <w:p w14:paraId="07EA6F8D" w14:textId="77777777" w:rsidR="009B04E9" w:rsidRPr="009F6C2E" w:rsidRDefault="009B04E9" w:rsidP="009B04E9">
            <w:pPr>
              <w:autoSpaceDE w:val="0"/>
              <w:autoSpaceDN w:val="0"/>
              <w:adjustRightInd w:val="0"/>
              <w:rPr>
                <w:szCs w:val="20"/>
                <w:lang w:val="es-MX" w:eastAsia="es-MX"/>
              </w:rPr>
            </w:pPr>
          </w:p>
        </w:tc>
      </w:tr>
    </w:tbl>
    <w:p w14:paraId="1786545C" w14:textId="77777777" w:rsidR="00210B9C" w:rsidRPr="009F6C2E" w:rsidRDefault="00210B9C" w:rsidP="00210B9C">
      <w:pPr>
        <w:autoSpaceDE w:val="0"/>
        <w:autoSpaceDN w:val="0"/>
        <w:adjustRightInd w:val="0"/>
        <w:ind w:left="0" w:firstLine="0"/>
        <w:rPr>
          <w:b/>
          <w:szCs w:val="20"/>
          <w:lang w:val="es-MX" w:eastAsia="es-MX"/>
        </w:rPr>
      </w:pPr>
    </w:p>
    <w:p w14:paraId="43FBDF8B" w14:textId="77777777" w:rsidR="00210B9C" w:rsidRDefault="00210B9C">
      <w:pPr>
        <w:spacing w:after="160" w:line="259" w:lineRule="auto"/>
        <w:ind w:left="0" w:firstLine="0"/>
        <w:jc w:val="left"/>
        <w:rPr>
          <w:b/>
          <w:szCs w:val="20"/>
          <w:lang w:val="es-MX" w:eastAsia="es-MX"/>
        </w:rPr>
      </w:pPr>
      <w:r>
        <w:rPr>
          <w:b/>
          <w:szCs w:val="20"/>
          <w:lang w:val="es-MX" w:eastAsia="es-MX"/>
        </w:rPr>
        <w:br w:type="page"/>
      </w:r>
    </w:p>
    <w:p w14:paraId="30BBC21F" w14:textId="1AD598A7" w:rsidR="00210B9C" w:rsidRPr="009F6C2E" w:rsidRDefault="00210B9C" w:rsidP="00210B9C">
      <w:pPr>
        <w:tabs>
          <w:tab w:val="left" w:pos="11655"/>
        </w:tabs>
        <w:autoSpaceDE w:val="0"/>
        <w:autoSpaceDN w:val="0"/>
        <w:adjustRightInd w:val="0"/>
        <w:rPr>
          <w:b/>
          <w:bCs/>
          <w:szCs w:val="20"/>
          <w:lang w:val="es-MX" w:eastAsia="es-MX"/>
        </w:rPr>
      </w:pPr>
      <w:r w:rsidRPr="009F6C2E">
        <w:rPr>
          <w:b/>
          <w:bCs/>
          <w:szCs w:val="20"/>
          <w:lang w:val="es-MX" w:eastAsia="es-MX"/>
        </w:rPr>
        <w:lastRenderedPageBreak/>
        <w:t xml:space="preserve">4. Análisis por competencias específicas </w:t>
      </w:r>
      <w:r w:rsidR="00443AAA" w:rsidRPr="00443AAA">
        <w:rPr>
          <w:b/>
          <w:bCs/>
          <w:szCs w:val="20"/>
          <w:lang w:eastAsia="es-MX"/>
        </w:rPr>
        <w:t>Seguridad</w:t>
      </w:r>
    </w:p>
    <w:p w14:paraId="2E12E4F2" w14:textId="646DB3FB" w:rsidR="00210B9C" w:rsidRDefault="00210B9C" w:rsidP="00210B9C">
      <w:pPr>
        <w:autoSpaceDE w:val="0"/>
        <w:autoSpaceDN w:val="0"/>
        <w:adjustRightInd w:val="0"/>
        <w:rPr>
          <w:b/>
          <w:szCs w:val="20"/>
          <w:lang w:val="es-MX" w:eastAsia="es-MX"/>
        </w:rPr>
      </w:pPr>
      <w:r w:rsidRPr="009F6C2E">
        <w:rPr>
          <w:b/>
          <w:szCs w:val="20"/>
          <w:lang w:val="es-MX" w:eastAsia="es-MX"/>
        </w:rPr>
        <w:t xml:space="preserve">Competencia No.: </w:t>
      </w:r>
      <w:r w:rsidR="00CE3B75">
        <w:rPr>
          <w:b/>
          <w:szCs w:val="20"/>
          <w:lang w:val="es-MX" w:eastAsia="es-MX"/>
        </w:rPr>
        <w:t>5</w:t>
      </w:r>
    </w:p>
    <w:p w14:paraId="25E5EEE8" w14:textId="0EB0DDA9" w:rsidR="00210B9C" w:rsidRPr="009F6C2E" w:rsidRDefault="00210B9C" w:rsidP="00210B9C">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443AAA" w:rsidRPr="00443AAA">
        <w:rPr>
          <w:rFonts w:eastAsiaTheme="minorEastAsia"/>
          <w:color w:val="auto"/>
          <w:szCs w:val="20"/>
        </w:rPr>
        <w:t>Implementa los mecanismos técnicos de seguridad para salvaguardar la información en la organización.</w:t>
      </w:r>
    </w:p>
    <w:p w14:paraId="010B0FB4" w14:textId="77777777" w:rsidR="00210B9C" w:rsidRPr="009F6C2E" w:rsidRDefault="00210B9C" w:rsidP="00210B9C">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10B9C" w:rsidRPr="009F6C2E" w14:paraId="4AD48D59" w14:textId="77777777" w:rsidTr="00005C8B">
        <w:tc>
          <w:tcPr>
            <w:tcW w:w="3225" w:type="dxa"/>
            <w:vAlign w:val="center"/>
          </w:tcPr>
          <w:p w14:paraId="20662291"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948D4AB"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A1367BE"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657FCE62"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31D6C66"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10B9C" w:rsidRPr="009F6C2E" w14:paraId="4C6D292E" w14:textId="77777777" w:rsidTr="00443AAA">
        <w:trPr>
          <w:trHeight w:val="2737"/>
        </w:trPr>
        <w:tc>
          <w:tcPr>
            <w:tcW w:w="3225" w:type="dxa"/>
          </w:tcPr>
          <w:p w14:paraId="573F78C1" w14:textId="77777777" w:rsidR="00210B9C" w:rsidRPr="009F6C2E" w:rsidRDefault="00210B9C" w:rsidP="00005C8B">
            <w:pPr>
              <w:autoSpaceDE w:val="0"/>
              <w:autoSpaceDN w:val="0"/>
              <w:adjustRightInd w:val="0"/>
              <w:ind w:left="0" w:firstLine="0"/>
              <w:rPr>
                <w:szCs w:val="20"/>
                <w:lang w:val="es-MX" w:eastAsia="es-MX"/>
              </w:rPr>
            </w:pPr>
          </w:p>
          <w:p w14:paraId="13CE8A5E" w14:textId="77777777" w:rsidR="00CE3B75" w:rsidRDefault="00CE3B75" w:rsidP="00CE3B75">
            <w:pPr>
              <w:spacing w:after="0" w:line="240" w:lineRule="auto"/>
              <w:ind w:left="0" w:firstLine="0"/>
              <w:jc w:val="left"/>
              <w:rPr>
                <w:rStyle w:val="fontstyle01"/>
              </w:rPr>
            </w:pPr>
            <w:r>
              <w:rPr>
                <w:rStyle w:val="fontstyle01"/>
              </w:rPr>
              <w:t>5.1 Espejeo (mirroring).</w:t>
            </w:r>
          </w:p>
          <w:p w14:paraId="6F546D2E" w14:textId="77777777" w:rsidR="00CE3B75" w:rsidRDefault="00CE3B75" w:rsidP="00CE3B75">
            <w:pPr>
              <w:spacing w:after="0" w:line="240" w:lineRule="auto"/>
              <w:ind w:left="0" w:firstLine="0"/>
              <w:jc w:val="left"/>
              <w:rPr>
                <w:rStyle w:val="fontstyle01"/>
              </w:rPr>
            </w:pPr>
            <w:r>
              <w:rPr>
                <w:rStyle w:val="fontstyle01"/>
              </w:rPr>
              <w:t>5.2 Réplica (replication).</w:t>
            </w:r>
          </w:p>
          <w:p w14:paraId="72522BF2" w14:textId="77777777" w:rsidR="00CE3B75" w:rsidRDefault="00CE3B75" w:rsidP="00CE3B75">
            <w:pPr>
              <w:spacing w:after="0" w:line="240" w:lineRule="auto"/>
              <w:ind w:left="0" w:firstLine="0"/>
              <w:jc w:val="left"/>
              <w:rPr>
                <w:rStyle w:val="fontstyle01"/>
              </w:rPr>
            </w:pPr>
            <w:r>
              <w:rPr>
                <w:rStyle w:val="fontstyle01"/>
              </w:rPr>
              <w:t>5.3 Métodos de respaldo de un SGBD.</w:t>
            </w:r>
          </w:p>
          <w:p w14:paraId="7283741A" w14:textId="3809FD96" w:rsidR="00CE3B75" w:rsidRDefault="00CE3B75" w:rsidP="00CE3B75">
            <w:pPr>
              <w:spacing w:after="0" w:line="240" w:lineRule="auto"/>
              <w:ind w:left="0" w:firstLine="0"/>
              <w:jc w:val="left"/>
              <w:rPr>
                <w:rStyle w:val="fontstyle01"/>
              </w:rPr>
            </w:pPr>
            <w:r>
              <w:rPr>
                <w:rStyle w:val="fontstyle01"/>
              </w:rPr>
              <w:t>5.4 Métodos de recuperación de un SGBD.</w:t>
            </w:r>
          </w:p>
          <w:p w14:paraId="7FB5D9DD" w14:textId="14ED668A" w:rsidR="00CE3B75" w:rsidRDefault="00CE3B75" w:rsidP="00CE3B75">
            <w:pPr>
              <w:spacing w:after="0" w:line="240" w:lineRule="auto"/>
              <w:ind w:left="0" w:firstLine="0"/>
              <w:jc w:val="left"/>
              <w:rPr>
                <w:rFonts w:ascii="Times New Roman" w:eastAsia="Times New Roman" w:hAnsi="Times New Roman" w:cs="Times New Roman"/>
                <w:color w:val="auto"/>
              </w:rPr>
            </w:pPr>
            <w:r>
              <w:rPr>
                <w:rStyle w:val="fontstyle01"/>
              </w:rPr>
              <w:t>5.5 Migración de la Base de Datos</w:t>
            </w:r>
          </w:p>
          <w:p w14:paraId="390873C2" w14:textId="2BB8A7CB" w:rsidR="00210B9C" w:rsidRPr="00CE3B75" w:rsidRDefault="00210B9C" w:rsidP="00005C8B">
            <w:pPr>
              <w:autoSpaceDE w:val="0"/>
              <w:autoSpaceDN w:val="0"/>
              <w:adjustRightInd w:val="0"/>
              <w:rPr>
                <w:szCs w:val="20"/>
                <w:lang w:eastAsia="es-MX"/>
              </w:rPr>
            </w:pPr>
          </w:p>
          <w:p w14:paraId="144DA5AE" w14:textId="77777777" w:rsidR="00210B9C" w:rsidRPr="009F6C2E" w:rsidRDefault="00210B9C" w:rsidP="00005C8B">
            <w:pPr>
              <w:autoSpaceDE w:val="0"/>
              <w:autoSpaceDN w:val="0"/>
              <w:adjustRightInd w:val="0"/>
              <w:ind w:left="0" w:firstLine="0"/>
              <w:rPr>
                <w:szCs w:val="20"/>
                <w:lang w:val="es-MX" w:eastAsia="es-MX"/>
              </w:rPr>
            </w:pPr>
          </w:p>
        </w:tc>
        <w:tc>
          <w:tcPr>
            <w:tcW w:w="3256" w:type="dxa"/>
          </w:tcPr>
          <w:p w14:paraId="01D9D3A4" w14:textId="77777777" w:rsidR="00210B9C" w:rsidRPr="009F6C2E" w:rsidRDefault="00210B9C" w:rsidP="00005C8B">
            <w:pPr>
              <w:autoSpaceDE w:val="0"/>
              <w:autoSpaceDN w:val="0"/>
              <w:adjustRightInd w:val="0"/>
              <w:spacing w:after="0" w:line="240" w:lineRule="auto"/>
              <w:ind w:left="0" w:firstLine="0"/>
              <w:rPr>
                <w:rFonts w:eastAsiaTheme="minorEastAsia"/>
                <w:color w:val="auto"/>
                <w:szCs w:val="20"/>
                <w:lang w:val="es-MX"/>
              </w:rPr>
            </w:pPr>
          </w:p>
          <w:p w14:paraId="1A58E1B2"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t xml:space="preserve">El docente expone en clase los temas de espejeo y réplica de datos. El estudiante entrega una evidencia de aprendizaje. </w:t>
            </w:r>
          </w:p>
          <w:p w14:paraId="7D074570"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sym w:font="Symbol" w:char="F0B7"/>
            </w:r>
            <w:r w:rsidRPr="00443AAA">
              <w:rPr>
                <w:rFonts w:eastAsiaTheme="minorEastAsia"/>
                <w:color w:val="auto"/>
                <w:szCs w:val="20"/>
              </w:rPr>
              <w:t xml:space="preserve"> Realiza prácticas de laboratorio para espejeo y réplica de datos. Elabora el reporte de práctica correspondiente.</w:t>
            </w:r>
          </w:p>
          <w:p w14:paraId="0D8A70BA"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sym w:font="Symbol" w:char="F0B7"/>
            </w:r>
            <w:r w:rsidRPr="00443AAA">
              <w:rPr>
                <w:rFonts w:eastAsiaTheme="minorEastAsia"/>
                <w:color w:val="auto"/>
                <w:szCs w:val="20"/>
              </w:rPr>
              <w:t xml:space="preserve"> Investiga sobre los temas de respaldo y recuperación de datos. Entrega una evidencia de aprendizaje. </w:t>
            </w:r>
          </w:p>
          <w:p w14:paraId="65F16A2A"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sym w:font="Symbol" w:char="F0B7"/>
            </w:r>
            <w:r w:rsidRPr="00443AAA">
              <w:rPr>
                <w:rFonts w:eastAsiaTheme="minorEastAsia"/>
                <w:color w:val="auto"/>
                <w:szCs w:val="20"/>
              </w:rPr>
              <w:t xml:space="preserve"> Investiga sobre las técnicas y herramientas para respaldo de información. Entrega una evidencia de aprendizaje. </w:t>
            </w:r>
          </w:p>
          <w:p w14:paraId="5F8E62CF" w14:textId="13134958" w:rsidR="00122F85"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sym w:font="Symbol" w:char="F0B7"/>
            </w:r>
            <w:r w:rsidRPr="00443AAA">
              <w:rPr>
                <w:rFonts w:eastAsiaTheme="minorEastAsia"/>
                <w:color w:val="auto"/>
                <w:szCs w:val="20"/>
              </w:rPr>
              <w:t xml:space="preserve"> Realiza prácticas de laboratorio para respaldos. Elabora el reporte de práctica.</w:t>
            </w:r>
          </w:p>
          <w:p w14:paraId="29DD3BDE"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t xml:space="preserve">Investiga sobre las técnicas y herramientas para recuperación de información. Entrega una evidencia de aprendizaje. </w:t>
            </w:r>
          </w:p>
          <w:p w14:paraId="0B23CB42"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sym w:font="Symbol" w:char="F0B7"/>
            </w:r>
            <w:r w:rsidRPr="00443AAA">
              <w:rPr>
                <w:rFonts w:eastAsiaTheme="minorEastAsia"/>
                <w:color w:val="auto"/>
                <w:szCs w:val="20"/>
              </w:rPr>
              <w:t xml:space="preserve"> Realiza práctica de laboratorio para recuperar datos. Elabora el reporte de práctica. </w:t>
            </w:r>
          </w:p>
          <w:p w14:paraId="6F5A1EEE" w14:textId="77777777" w:rsidR="00443AAA" w:rsidRDefault="00443AAA" w:rsidP="00005C8B">
            <w:pPr>
              <w:autoSpaceDE w:val="0"/>
              <w:autoSpaceDN w:val="0"/>
              <w:adjustRightInd w:val="0"/>
              <w:spacing w:after="0" w:line="240" w:lineRule="auto"/>
              <w:ind w:left="0" w:firstLine="0"/>
              <w:rPr>
                <w:rFonts w:eastAsiaTheme="minorEastAsia"/>
                <w:color w:val="auto"/>
                <w:szCs w:val="20"/>
              </w:rPr>
            </w:pPr>
            <w:r w:rsidRPr="00443AAA">
              <w:rPr>
                <w:rFonts w:eastAsiaTheme="minorEastAsia"/>
                <w:color w:val="auto"/>
                <w:szCs w:val="20"/>
              </w:rPr>
              <w:lastRenderedPageBreak/>
              <w:sym w:font="Symbol" w:char="F0B7"/>
            </w:r>
            <w:r w:rsidRPr="00443AAA">
              <w:rPr>
                <w:rFonts w:eastAsiaTheme="minorEastAsia"/>
                <w:color w:val="auto"/>
                <w:szCs w:val="20"/>
              </w:rPr>
              <w:t xml:space="preserve"> El docente expone los temas de migración de base de datos. El estudiante entrega una evidencia de aprendizaje. </w:t>
            </w:r>
          </w:p>
          <w:p w14:paraId="1C98DC60" w14:textId="77396164" w:rsidR="00443AAA" w:rsidRPr="009F6C2E" w:rsidRDefault="00443AAA" w:rsidP="00005C8B">
            <w:pPr>
              <w:autoSpaceDE w:val="0"/>
              <w:autoSpaceDN w:val="0"/>
              <w:adjustRightInd w:val="0"/>
              <w:spacing w:after="0" w:line="240" w:lineRule="auto"/>
              <w:ind w:left="0" w:firstLine="0"/>
              <w:rPr>
                <w:rFonts w:eastAsiaTheme="minorEastAsia"/>
                <w:color w:val="auto"/>
                <w:szCs w:val="20"/>
                <w:lang w:val="es-MX"/>
              </w:rPr>
            </w:pPr>
            <w:r w:rsidRPr="00443AAA">
              <w:rPr>
                <w:rFonts w:eastAsiaTheme="minorEastAsia"/>
                <w:color w:val="auto"/>
                <w:szCs w:val="20"/>
              </w:rPr>
              <w:sym w:font="Symbol" w:char="F0B7"/>
            </w:r>
            <w:r w:rsidRPr="00443AAA">
              <w:rPr>
                <w:rFonts w:eastAsiaTheme="minorEastAsia"/>
                <w:color w:val="auto"/>
                <w:szCs w:val="20"/>
              </w:rPr>
              <w:t xml:space="preserve"> Realiza práctica para migrar la base de datos. Elabora el reporte correspondiente.</w:t>
            </w:r>
          </w:p>
        </w:tc>
        <w:tc>
          <w:tcPr>
            <w:tcW w:w="2974" w:type="dxa"/>
          </w:tcPr>
          <w:p w14:paraId="2F4AFF48" w14:textId="77777777" w:rsidR="00210B9C" w:rsidRPr="009F6C2E" w:rsidRDefault="00210B9C" w:rsidP="00005C8B">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640D3BFE" w14:textId="732A0490" w:rsidR="00210B9C" w:rsidRDefault="00B11E4A" w:rsidP="00005C8B">
            <w:pPr>
              <w:autoSpaceDE w:val="0"/>
              <w:autoSpaceDN w:val="0"/>
              <w:adjustRightInd w:val="0"/>
              <w:ind w:left="0" w:firstLine="0"/>
              <w:rPr>
                <w:szCs w:val="20"/>
                <w:lang w:eastAsia="es-MX"/>
              </w:rPr>
            </w:pPr>
            <w:r>
              <w:rPr>
                <w:szCs w:val="20"/>
                <w:lang w:eastAsia="es-MX"/>
              </w:rPr>
              <w:t>Práctica</w:t>
            </w:r>
            <w:r w:rsidR="00122F85" w:rsidRPr="00122F85">
              <w:rPr>
                <w:szCs w:val="20"/>
                <w:lang w:eastAsia="es-MX"/>
              </w:rPr>
              <w:t xml:space="preserve"> para la creación de scripts en Python para respaldos automatizados.</w:t>
            </w:r>
          </w:p>
          <w:p w14:paraId="6B3044AC" w14:textId="6C85F13C" w:rsidR="00122F85" w:rsidRPr="009F6C2E" w:rsidRDefault="00122F85" w:rsidP="00005C8B">
            <w:pPr>
              <w:autoSpaceDE w:val="0"/>
              <w:autoSpaceDN w:val="0"/>
              <w:adjustRightInd w:val="0"/>
              <w:ind w:left="0" w:firstLine="0"/>
              <w:rPr>
                <w:szCs w:val="20"/>
                <w:lang w:val="es-MX" w:eastAsia="es-MX"/>
              </w:rPr>
            </w:pPr>
            <w:r w:rsidRPr="00122F85">
              <w:rPr>
                <w:szCs w:val="20"/>
                <w:lang w:eastAsia="es-MX"/>
              </w:rPr>
              <w:t>Ejercicio práctico de migración de datos CSV a MySQL y verificación de integridad.</w:t>
            </w:r>
          </w:p>
        </w:tc>
        <w:tc>
          <w:tcPr>
            <w:tcW w:w="2408" w:type="dxa"/>
          </w:tcPr>
          <w:p w14:paraId="35C75A52" w14:textId="77777777" w:rsidR="00210B9C" w:rsidRPr="00443AAA" w:rsidRDefault="00210B9C" w:rsidP="00005C8B">
            <w:pPr>
              <w:autoSpaceDE w:val="0"/>
              <w:autoSpaceDN w:val="0"/>
              <w:adjustRightInd w:val="0"/>
              <w:rPr>
                <w:szCs w:val="20"/>
                <w:lang w:val="es-MX" w:eastAsia="es-MX"/>
              </w:rPr>
            </w:pPr>
          </w:p>
          <w:p w14:paraId="3307800E" w14:textId="5856AB03" w:rsidR="00443AAA" w:rsidRDefault="00443AAA" w:rsidP="00443AAA">
            <w:pPr>
              <w:autoSpaceDE w:val="0"/>
              <w:autoSpaceDN w:val="0"/>
              <w:adjustRightInd w:val="0"/>
              <w:rPr>
                <w:szCs w:val="20"/>
                <w:lang w:eastAsia="es-MX"/>
              </w:rPr>
            </w:pPr>
            <w:r w:rsidRPr="00443AAA">
              <w:rPr>
                <w:szCs w:val="20"/>
                <w:lang w:eastAsia="es-MX"/>
              </w:rPr>
              <w:t xml:space="preserve">Habilidad para buscar y analizar información proveniente de fuentes diversas. </w:t>
            </w:r>
          </w:p>
          <w:p w14:paraId="412488D3" w14:textId="6C140D7F" w:rsidR="00443AAA" w:rsidRDefault="00443AAA" w:rsidP="00005C8B">
            <w:pPr>
              <w:autoSpaceDE w:val="0"/>
              <w:autoSpaceDN w:val="0"/>
              <w:adjustRightInd w:val="0"/>
              <w:rPr>
                <w:szCs w:val="20"/>
                <w:lang w:eastAsia="es-MX"/>
              </w:rPr>
            </w:pPr>
            <w:r w:rsidRPr="00443AAA">
              <w:rPr>
                <w:szCs w:val="20"/>
                <w:lang w:eastAsia="es-MX"/>
              </w:rPr>
              <w:t xml:space="preserve">Toma de decisiones. </w:t>
            </w:r>
          </w:p>
          <w:p w14:paraId="2759B40A" w14:textId="5F3B4694" w:rsidR="00443AAA" w:rsidRDefault="00443AAA" w:rsidP="00443AAA">
            <w:pPr>
              <w:autoSpaceDE w:val="0"/>
              <w:autoSpaceDN w:val="0"/>
              <w:adjustRightInd w:val="0"/>
              <w:rPr>
                <w:szCs w:val="20"/>
                <w:lang w:eastAsia="es-MX"/>
              </w:rPr>
            </w:pPr>
            <w:r w:rsidRPr="00443AAA">
              <w:rPr>
                <w:szCs w:val="20"/>
                <w:lang w:eastAsia="es-MX"/>
              </w:rPr>
              <w:t xml:space="preserve">Trabajo en equipo </w:t>
            </w:r>
          </w:p>
          <w:p w14:paraId="3BE0BB8E" w14:textId="31A1CD9C" w:rsidR="00122F85" w:rsidRPr="00443AAA" w:rsidRDefault="00443AAA" w:rsidP="00005C8B">
            <w:pPr>
              <w:autoSpaceDE w:val="0"/>
              <w:autoSpaceDN w:val="0"/>
              <w:adjustRightInd w:val="0"/>
              <w:rPr>
                <w:szCs w:val="20"/>
                <w:lang w:val="es-MX" w:eastAsia="es-MX"/>
              </w:rPr>
            </w:pPr>
            <w:r w:rsidRPr="00443AAA">
              <w:rPr>
                <w:szCs w:val="20"/>
                <w:lang w:eastAsia="es-MX"/>
              </w:rPr>
              <w:t>Capacidad de aplicar los conocimientos en la práctica</w:t>
            </w:r>
          </w:p>
        </w:tc>
        <w:tc>
          <w:tcPr>
            <w:tcW w:w="1416" w:type="dxa"/>
          </w:tcPr>
          <w:p w14:paraId="3788002B" w14:textId="77777777" w:rsidR="00210B9C" w:rsidRPr="009F6C2E" w:rsidRDefault="00210B9C" w:rsidP="00005C8B">
            <w:pPr>
              <w:autoSpaceDE w:val="0"/>
              <w:autoSpaceDN w:val="0"/>
              <w:adjustRightInd w:val="0"/>
              <w:rPr>
                <w:szCs w:val="20"/>
                <w:lang w:val="es-MX" w:eastAsia="es-MX"/>
              </w:rPr>
            </w:pPr>
          </w:p>
          <w:p w14:paraId="261B45D6" w14:textId="12CC273F" w:rsidR="00122F85" w:rsidRPr="00122F85" w:rsidRDefault="00122F85" w:rsidP="00122F85">
            <w:pPr>
              <w:autoSpaceDE w:val="0"/>
              <w:autoSpaceDN w:val="0"/>
              <w:adjustRightInd w:val="0"/>
              <w:rPr>
                <w:szCs w:val="20"/>
                <w:lang w:val="es-MX" w:eastAsia="es-MX"/>
              </w:rPr>
            </w:pPr>
            <w:r>
              <w:rPr>
                <w:szCs w:val="20"/>
                <w:lang w:val="es-MX" w:eastAsia="es-MX"/>
              </w:rPr>
              <w:t>HT</w:t>
            </w:r>
            <w:r w:rsidRPr="00122F85">
              <w:rPr>
                <w:szCs w:val="20"/>
                <w:lang w:val="es-MX" w:eastAsia="es-MX"/>
              </w:rPr>
              <w:t xml:space="preserve">: 4 </w:t>
            </w:r>
          </w:p>
          <w:p w14:paraId="7F52F3A9" w14:textId="65AA0723" w:rsidR="00122F85" w:rsidRPr="00122F85" w:rsidRDefault="00122F85" w:rsidP="00122F85">
            <w:pPr>
              <w:autoSpaceDE w:val="0"/>
              <w:autoSpaceDN w:val="0"/>
              <w:adjustRightInd w:val="0"/>
              <w:rPr>
                <w:szCs w:val="20"/>
                <w:lang w:val="es-MX" w:eastAsia="es-MX"/>
              </w:rPr>
            </w:pPr>
            <w:r>
              <w:rPr>
                <w:szCs w:val="20"/>
                <w:lang w:val="es-MX" w:eastAsia="es-MX"/>
              </w:rPr>
              <w:t>HP</w:t>
            </w:r>
            <w:r w:rsidRPr="00122F85">
              <w:rPr>
                <w:szCs w:val="20"/>
                <w:lang w:val="es-MX" w:eastAsia="es-MX"/>
              </w:rPr>
              <w:t xml:space="preserve">: </w:t>
            </w:r>
            <w:r w:rsidR="005D648E">
              <w:rPr>
                <w:szCs w:val="20"/>
                <w:lang w:val="es-MX" w:eastAsia="es-MX"/>
              </w:rPr>
              <w:t>16</w:t>
            </w:r>
          </w:p>
          <w:p w14:paraId="777B3355" w14:textId="0C2935EC" w:rsidR="00210B9C" w:rsidRPr="009F6C2E" w:rsidRDefault="00210B9C" w:rsidP="00005C8B">
            <w:pPr>
              <w:autoSpaceDE w:val="0"/>
              <w:autoSpaceDN w:val="0"/>
              <w:adjustRightInd w:val="0"/>
              <w:rPr>
                <w:szCs w:val="20"/>
                <w:lang w:val="es-MX" w:eastAsia="es-MX"/>
              </w:rPr>
            </w:pPr>
          </w:p>
        </w:tc>
      </w:tr>
    </w:tbl>
    <w:p w14:paraId="12D1B9BB" w14:textId="77777777" w:rsidR="00210B9C" w:rsidRPr="009F6C2E" w:rsidRDefault="00210B9C" w:rsidP="00210B9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10B9C" w:rsidRPr="009F6C2E" w14:paraId="357F5160" w14:textId="77777777" w:rsidTr="00005C8B">
        <w:trPr>
          <w:tblHeader/>
        </w:trPr>
        <w:tc>
          <w:tcPr>
            <w:tcW w:w="10632" w:type="dxa"/>
            <w:vAlign w:val="center"/>
          </w:tcPr>
          <w:p w14:paraId="12CF039E"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2ACA7F38" w14:textId="77777777" w:rsidR="00210B9C" w:rsidRPr="009F6C2E" w:rsidRDefault="00210B9C" w:rsidP="00005C8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2B40FA" w:rsidRPr="009F6C2E" w14:paraId="7B6DBEE2" w14:textId="77777777" w:rsidTr="00005C8B">
        <w:tc>
          <w:tcPr>
            <w:tcW w:w="10632" w:type="dxa"/>
          </w:tcPr>
          <w:p w14:paraId="70619508"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A9F46D8" w14:textId="3FD219D4"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6A28B564" w14:textId="77777777" w:rsidTr="00005C8B">
        <w:tc>
          <w:tcPr>
            <w:tcW w:w="10632" w:type="dxa"/>
          </w:tcPr>
          <w:p w14:paraId="3C40CBF4"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CDD2031" w14:textId="77DA5A65" w:rsidR="002B40FA" w:rsidRPr="009F6C2E" w:rsidRDefault="002B40FA" w:rsidP="002B40FA">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2B40FA" w:rsidRPr="009F6C2E" w14:paraId="6B8B575C" w14:textId="77777777" w:rsidTr="00005C8B">
        <w:tc>
          <w:tcPr>
            <w:tcW w:w="10632" w:type="dxa"/>
          </w:tcPr>
          <w:p w14:paraId="36C3A302"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A5149DD" w14:textId="12FD8D7B"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0CCF86C7" w14:textId="77777777" w:rsidTr="00005C8B">
        <w:tc>
          <w:tcPr>
            <w:tcW w:w="10632" w:type="dxa"/>
          </w:tcPr>
          <w:p w14:paraId="5BA3477A"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1F9F242" w14:textId="62A6598A"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4023A143" w14:textId="77777777" w:rsidTr="00005C8B">
        <w:tc>
          <w:tcPr>
            <w:tcW w:w="10632" w:type="dxa"/>
          </w:tcPr>
          <w:p w14:paraId="107227A2"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6673331" w14:textId="1BB82E43"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594A378A" w14:textId="77777777" w:rsidTr="00005C8B">
        <w:tc>
          <w:tcPr>
            <w:tcW w:w="10632" w:type="dxa"/>
          </w:tcPr>
          <w:p w14:paraId="31EE659A"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w:t>
            </w:r>
            <w:r w:rsidRPr="009F6C2E">
              <w:rPr>
                <w:rFonts w:ascii="Arial" w:hAnsi="Arial" w:cs="Arial"/>
                <w:sz w:val="20"/>
                <w:szCs w:val="20"/>
              </w:rPr>
              <w:lastRenderedPageBreak/>
              <w:t>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1BC8BC1" w14:textId="629BC442" w:rsidR="002B40FA" w:rsidRPr="009F6C2E" w:rsidRDefault="002B40FA" w:rsidP="002B40FA">
            <w:pPr>
              <w:autoSpaceDE w:val="0"/>
              <w:autoSpaceDN w:val="0"/>
              <w:adjustRightInd w:val="0"/>
              <w:jc w:val="center"/>
              <w:rPr>
                <w:szCs w:val="20"/>
                <w:lang w:val="es-MX" w:eastAsia="es-MX"/>
              </w:rPr>
            </w:pPr>
            <w:r>
              <w:rPr>
                <w:szCs w:val="20"/>
                <w:lang w:val="es-MX" w:eastAsia="es-MX"/>
              </w:rPr>
              <w:lastRenderedPageBreak/>
              <w:t>15</w:t>
            </w:r>
            <w:r w:rsidRPr="009F6C2E">
              <w:rPr>
                <w:szCs w:val="20"/>
                <w:lang w:val="es-MX" w:eastAsia="es-MX"/>
              </w:rPr>
              <w:t>%</w:t>
            </w:r>
          </w:p>
        </w:tc>
      </w:tr>
    </w:tbl>
    <w:p w14:paraId="0F418D77" w14:textId="77777777" w:rsidR="00210B9C" w:rsidRPr="009F6C2E" w:rsidRDefault="00210B9C" w:rsidP="00210B9C">
      <w:pPr>
        <w:autoSpaceDE w:val="0"/>
        <w:autoSpaceDN w:val="0"/>
        <w:adjustRightInd w:val="0"/>
        <w:spacing w:after="80"/>
        <w:ind w:left="0" w:firstLine="0"/>
        <w:rPr>
          <w:b/>
          <w:szCs w:val="20"/>
          <w:lang w:val="es-MX" w:eastAsia="es-MX"/>
        </w:rPr>
      </w:pPr>
    </w:p>
    <w:p w14:paraId="60DCCA06" w14:textId="77777777" w:rsidR="00210B9C" w:rsidRPr="009F6C2E" w:rsidRDefault="00210B9C" w:rsidP="00210B9C">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10B9C" w:rsidRPr="009F6C2E" w14:paraId="2A593830" w14:textId="77777777" w:rsidTr="00005C8B">
        <w:tc>
          <w:tcPr>
            <w:tcW w:w="3508" w:type="dxa"/>
            <w:vAlign w:val="center"/>
          </w:tcPr>
          <w:p w14:paraId="113F2013"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DBE2EDA"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441832A4"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F5BA86C"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10B9C" w:rsidRPr="009F6C2E" w14:paraId="6D0ECAFA" w14:textId="77777777" w:rsidTr="00005C8B">
        <w:tc>
          <w:tcPr>
            <w:tcW w:w="3508" w:type="dxa"/>
            <w:vMerge w:val="restart"/>
          </w:tcPr>
          <w:p w14:paraId="3BCD5424" w14:textId="77777777" w:rsidR="00210B9C" w:rsidRPr="009F6C2E" w:rsidRDefault="00210B9C" w:rsidP="00005C8B">
            <w:pPr>
              <w:autoSpaceDE w:val="0"/>
              <w:autoSpaceDN w:val="0"/>
              <w:adjustRightInd w:val="0"/>
              <w:rPr>
                <w:szCs w:val="20"/>
                <w:lang w:val="es-MX" w:eastAsia="es-MX"/>
              </w:rPr>
            </w:pPr>
          </w:p>
          <w:p w14:paraId="4F21C697" w14:textId="77777777" w:rsidR="00210B9C" w:rsidRPr="009F6C2E" w:rsidRDefault="00210B9C" w:rsidP="00005C8B">
            <w:pPr>
              <w:autoSpaceDE w:val="0"/>
              <w:autoSpaceDN w:val="0"/>
              <w:adjustRightInd w:val="0"/>
              <w:rPr>
                <w:szCs w:val="20"/>
                <w:lang w:val="es-MX" w:eastAsia="es-MX"/>
              </w:rPr>
            </w:pPr>
          </w:p>
          <w:p w14:paraId="5DCC5CB4"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40D5B08"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0F69FC21" w14:textId="77777777" w:rsidR="00210B9C" w:rsidRPr="009F6C2E" w:rsidRDefault="00210B9C" w:rsidP="00005C8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FFA36A2" w14:textId="77777777" w:rsidR="00210B9C" w:rsidRPr="009F6C2E" w:rsidRDefault="00210B9C" w:rsidP="00005C8B">
            <w:pPr>
              <w:rPr>
                <w:szCs w:val="20"/>
              </w:rPr>
            </w:pPr>
            <w:r w:rsidRPr="009F6C2E">
              <w:rPr>
                <w:szCs w:val="20"/>
              </w:rPr>
              <w:t>100-95</w:t>
            </w:r>
          </w:p>
        </w:tc>
      </w:tr>
      <w:tr w:rsidR="00210B9C" w:rsidRPr="009F6C2E" w14:paraId="0F10E924" w14:textId="77777777" w:rsidTr="00005C8B">
        <w:tc>
          <w:tcPr>
            <w:tcW w:w="3508" w:type="dxa"/>
            <w:vMerge/>
          </w:tcPr>
          <w:p w14:paraId="6B8DC8D6" w14:textId="77777777" w:rsidR="00210B9C" w:rsidRPr="009F6C2E" w:rsidRDefault="00210B9C" w:rsidP="00005C8B">
            <w:pPr>
              <w:autoSpaceDE w:val="0"/>
              <w:autoSpaceDN w:val="0"/>
              <w:adjustRightInd w:val="0"/>
              <w:rPr>
                <w:szCs w:val="20"/>
                <w:lang w:val="es-MX" w:eastAsia="es-MX"/>
              </w:rPr>
            </w:pPr>
          </w:p>
        </w:tc>
        <w:tc>
          <w:tcPr>
            <w:tcW w:w="2979" w:type="dxa"/>
          </w:tcPr>
          <w:p w14:paraId="395EA8DD"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7F80E825" w14:textId="77777777" w:rsidR="00210B9C" w:rsidRPr="009F6C2E" w:rsidRDefault="00210B9C" w:rsidP="00005C8B">
            <w:pPr>
              <w:rPr>
                <w:szCs w:val="20"/>
              </w:rPr>
            </w:pPr>
            <w:r w:rsidRPr="009F6C2E">
              <w:rPr>
                <w:szCs w:val="20"/>
              </w:rPr>
              <w:t>Cumple al menos con un 90% de A, B, con un 95% en C y D, y con un mínimo del 70% E.</w:t>
            </w:r>
          </w:p>
        </w:tc>
        <w:tc>
          <w:tcPr>
            <w:tcW w:w="2268" w:type="dxa"/>
          </w:tcPr>
          <w:p w14:paraId="0F56C6AF" w14:textId="77777777" w:rsidR="00210B9C" w:rsidRPr="009F6C2E" w:rsidRDefault="00210B9C" w:rsidP="00005C8B">
            <w:pPr>
              <w:rPr>
                <w:szCs w:val="20"/>
              </w:rPr>
            </w:pPr>
            <w:r w:rsidRPr="009F6C2E">
              <w:rPr>
                <w:szCs w:val="20"/>
              </w:rPr>
              <w:t>94-85</w:t>
            </w:r>
          </w:p>
        </w:tc>
      </w:tr>
      <w:tr w:rsidR="00210B9C" w:rsidRPr="009F6C2E" w14:paraId="0BC36E74" w14:textId="77777777" w:rsidTr="00005C8B">
        <w:tc>
          <w:tcPr>
            <w:tcW w:w="3508" w:type="dxa"/>
            <w:vMerge/>
          </w:tcPr>
          <w:p w14:paraId="16CCBB16" w14:textId="77777777" w:rsidR="00210B9C" w:rsidRPr="009F6C2E" w:rsidRDefault="00210B9C" w:rsidP="00005C8B">
            <w:pPr>
              <w:autoSpaceDE w:val="0"/>
              <w:autoSpaceDN w:val="0"/>
              <w:adjustRightInd w:val="0"/>
              <w:rPr>
                <w:szCs w:val="20"/>
                <w:lang w:val="es-MX" w:eastAsia="es-MX"/>
              </w:rPr>
            </w:pPr>
          </w:p>
        </w:tc>
        <w:tc>
          <w:tcPr>
            <w:tcW w:w="2979" w:type="dxa"/>
          </w:tcPr>
          <w:p w14:paraId="4731E687"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Bueno</w:t>
            </w:r>
          </w:p>
        </w:tc>
        <w:tc>
          <w:tcPr>
            <w:tcW w:w="4820" w:type="dxa"/>
          </w:tcPr>
          <w:p w14:paraId="606590F9" w14:textId="77777777" w:rsidR="00210B9C" w:rsidRPr="009F6C2E" w:rsidRDefault="00210B9C" w:rsidP="00005C8B">
            <w:pPr>
              <w:rPr>
                <w:szCs w:val="20"/>
              </w:rPr>
            </w:pPr>
            <w:r w:rsidRPr="009F6C2E">
              <w:rPr>
                <w:szCs w:val="20"/>
              </w:rPr>
              <w:t>Cumple al menos con 80% de A y B, por lo menos un 60% de C y D y por lo menos un 50% de E.</w:t>
            </w:r>
          </w:p>
        </w:tc>
        <w:tc>
          <w:tcPr>
            <w:tcW w:w="2268" w:type="dxa"/>
          </w:tcPr>
          <w:p w14:paraId="337788AF" w14:textId="77777777" w:rsidR="00210B9C" w:rsidRPr="009F6C2E" w:rsidRDefault="00210B9C" w:rsidP="00005C8B">
            <w:pPr>
              <w:rPr>
                <w:szCs w:val="20"/>
              </w:rPr>
            </w:pPr>
            <w:r w:rsidRPr="009F6C2E">
              <w:rPr>
                <w:szCs w:val="20"/>
              </w:rPr>
              <w:t>84-75</w:t>
            </w:r>
          </w:p>
        </w:tc>
      </w:tr>
      <w:tr w:rsidR="00210B9C" w:rsidRPr="009F6C2E" w14:paraId="2EE7D753" w14:textId="77777777" w:rsidTr="00005C8B">
        <w:tc>
          <w:tcPr>
            <w:tcW w:w="3508" w:type="dxa"/>
            <w:vMerge/>
          </w:tcPr>
          <w:p w14:paraId="6371198D" w14:textId="77777777" w:rsidR="00210B9C" w:rsidRPr="009F6C2E" w:rsidRDefault="00210B9C" w:rsidP="00005C8B">
            <w:pPr>
              <w:autoSpaceDE w:val="0"/>
              <w:autoSpaceDN w:val="0"/>
              <w:adjustRightInd w:val="0"/>
              <w:rPr>
                <w:szCs w:val="20"/>
                <w:lang w:val="es-MX" w:eastAsia="es-MX"/>
              </w:rPr>
            </w:pPr>
          </w:p>
        </w:tc>
        <w:tc>
          <w:tcPr>
            <w:tcW w:w="2979" w:type="dxa"/>
          </w:tcPr>
          <w:p w14:paraId="04EE2605"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3F354198" w14:textId="77777777" w:rsidR="00210B9C" w:rsidRPr="009F6C2E" w:rsidRDefault="00210B9C" w:rsidP="00005C8B">
            <w:pPr>
              <w:rPr>
                <w:szCs w:val="20"/>
              </w:rPr>
            </w:pPr>
            <w:r w:rsidRPr="009F6C2E">
              <w:rPr>
                <w:szCs w:val="20"/>
              </w:rPr>
              <w:t>Cumple al menos con el 70% de A, B, C, D y E.</w:t>
            </w:r>
          </w:p>
        </w:tc>
        <w:tc>
          <w:tcPr>
            <w:tcW w:w="2268" w:type="dxa"/>
          </w:tcPr>
          <w:p w14:paraId="79222B66" w14:textId="77777777" w:rsidR="00210B9C" w:rsidRPr="009F6C2E" w:rsidRDefault="00210B9C" w:rsidP="00005C8B">
            <w:pPr>
              <w:rPr>
                <w:szCs w:val="20"/>
              </w:rPr>
            </w:pPr>
            <w:r w:rsidRPr="009F6C2E">
              <w:rPr>
                <w:szCs w:val="20"/>
              </w:rPr>
              <w:t>74-70</w:t>
            </w:r>
          </w:p>
        </w:tc>
      </w:tr>
      <w:tr w:rsidR="00210B9C" w:rsidRPr="009F6C2E" w14:paraId="53D438C5" w14:textId="77777777" w:rsidTr="00005C8B">
        <w:tc>
          <w:tcPr>
            <w:tcW w:w="3508" w:type="dxa"/>
          </w:tcPr>
          <w:p w14:paraId="0F3C5AF4"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197A0747"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7975F0F4" w14:textId="77777777" w:rsidR="00210B9C" w:rsidRPr="009F6C2E" w:rsidRDefault="00210B9C" w:rsidP="00005C8B">
            <w:pPr>
              <w:rPr>
                <w:szCs w:val="20"/>
              </w:rPr>
            </w:pPr>
            <w:r w:rsidRPr="009F6C2E">
              <w:rPr>
                <w:szCs w:val="20"/>
              </w:rPr>
              <w:t>Cumple con menos del 70% de A, B, C, D y E</w:t>
            </w:r>
          </w:p>
        </w:tc>
        <w:tc>
          <w:tcPr>
            <w:tcW w:w="2268" w:type="dxa"/>
          </w:tcPr>
          <w:p w14:paraId="3CA9A964" w14:textId="77777777" w:rsidR="00210B9C" w:rsidRPr="009F6C2E" w:rsidRDefault="00210B9C" w:rsidP="00005C8B">
            <w:pPr>
              <w:rPr>
                <w:szCs w:val="20"/>
              </w:rPr>
            </w:pPr>
            <w:r w:rsidRPr="009F6C2E">
              <w:rPr>
                <w:szCs w:val="20"/>
              </w:rPr>
              <w:t>NA (No Alcanzada)</w:t>
            </w:r>
          </w:p>
        </w:tc>
      </w:tr>
    </w:tbl>
    <w:p w14:paraId="0F92B66F" w14:textId="77777777" w:rsidR="00210B9C" w:rsidRPr="009F6C2E" w:rsidRDefault="00210B9C" w:rsidP="00210B9C">
      <w:pPr>
        <w:autoSpaceDE w:val="0"/>
        <w:autoSpaceDN w:val="0"/>
        <w:adjustRightInd w:val="0"/>
        <w:spacing w:after="80"/>
        <w:rPr>
          <w:b/>
          <w:szCs w:val="20"/>
          <w:lang w:val="es-MX" w:eastAsia="es-MX"/>
        </w:rPr>
      </w:pPr>
    </w:p>
    <w:p w14:paraId="0A6D8423" w14:textId="77777777" w:rsidR="00210B9C" w:rsidRPr="009F6C2E" w:rsidRDefault="00210B9C" w:rsidP="00245C80">
      <w:pPr>
        <w:autoSpaceDE w:val="0"/>
        <w:autoSpaceDN w:val="0"/>
        <w:adjustRightInd w:val="0"/>
        <w:spacing w:after="80"/>
        <w:ind w:left="1416" w:hanging="1416"/>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10B9C" w:rsidRPr="009F6C2E" w14:paraId="4F25AF65" w14:textId="77777777" w:rsidTr="00005C8B">
        <w:tc>
          <w:tcPr>
            <w:tcW w:w="3729" w:type="dxa"/>
            <w:vMerge w:val="restart"/>
            <w:vAlign w:val="center"/>
          </w:tcPr>
          <w:p w14:paraId="2672F4F4"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232BFDFF"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9BBF2CE"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A5EBA80" w14:textId="77777777" w:rsidR="00210B9C" w:rsidRPr="009F6C2E" w:rsidRDefault="00210B9C" w:rsidP="00005C8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10B9C" w:rsidRPr="009F6C2E" w14:paraId="76B9F9E8" w14:textId="77777777" w:rsidTr="00005C8B">
        <w:tc>
          <w:tcPr>
            <w:tcW w:w="3729" w:type="dxa"/>
            <w:vMerge/>
          </w:tcPr>
          <w:p w14:paraId="73C688EF" w14:textId="77777777" w:rsidR="00210B9C" w:rsidRPr="009F6C2E" w:rsidRDefault="00210B9C" w:rsidP="00005C8B">
            <w:pPr>
              <w:autoSpaceDE w:val="0"/>
              <w:autoSpaceDN w:val="0"/>
              <w:adjustRightInd w:val="0"/>
              <w:rPr>
                <w:szCs w:val="20"/>
                <w:lang w:val="es-MX" w:eastAsia="es-MX"/>
              </w:rPr>
            </w:pPr>
          </w:p>
        </w:tc>
        <w:tc>
          <w:tcPr>
            <w:tcW w:w="1308" w:type="dxa"/>
            <w:vMerge/>
          </w:tcPr>
          <w:p w14:paraId="22803176" w14:textId="77777777" w:rsidR="00210B9C" w:rsidRPr="009F6C2E" w:rsidRDefault="00210B9C" w:rsidP="00005C8B">
            <w:pPr>
              <w:autoSpaceDE w:val="0"/>
              <w:autoSpaceDN w:val="0"/>
              <w:adjustRightInd w:val="0"/>
              <w:rPr>
                <w:szCs w:val="20"/>
                <w:lang w:val="es-MX" w:eastAsia="es-MX"/>
              </w:rPr>
            </w:pPr>
          </w:p>
        </w:tc>
        <w:tc>
          <w:tcPr>
            <w:tcW w:w="540" w:type="dxa"/>
          </w:tcPr>
          <w:p w14:paraId="2AF6406E"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A</w:t>
            </w:r>
          </w:p>
        </w:tc>
        <w:tc>
          <w:tcPr>
            <w:tcW w:w="540" w:type="dxa"/>
          </w:tcPr>
          <w:p w14:paraId="44127728"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B</w:t>
            </w:r>
          </w:p>
        </w:tc>
        <w:tc>
          <w:tcPr>
            <w:tcW w:w="541" w:type="dxa"/>
          </w:tcPr>
          <w:p w14:paraId="1372000B"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C</w:t>
            </w:r>
          </w:p>
        </w:tc>
        <w:tc>
          <w:tcPr>
            <w:tcW w:w="541" w:type="dxa"/>
          </w:tcPr>
          <w:p w14:paraId="1778568D"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D</w:t>
            </w:r>
          </w:p>
        </w:tc>
        <w:tc>
          <w:tcPr>
            <w:tcW w:w="540" w:type="dxa"/>
          </w:tcPr>
          <w:p w14:paraId="7E9D2DAB"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E</w:t>
            </w:r>
          </w:p>
        </w:tc>
        <w:tc>
          <w:tcPr>
            <w:tcW w:w="591" w:type="dxa"/>
          </w:tcPr>
          <w:p w14:paraId="6EEE0024"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3B884B35" w14:textId="77777777" w:rsidR="00210B9C" w:rsidRPr="009F6C2E" w:rsidRDefault="00210B9C" w:rsidP="00005C8B">
            <w:pPr>
              <w:autoSpaceDE w:val="0"/>
              <w:autoSpaceDN w:val="0"/>
              <w:adjustRightInd w:val="0"/>
              <w:rPr>
                <w:szCs w:val="20"/>
                <w:lang w:val="es-MX" w:eastAsia="es-MX"/>
              </w:rPr>
            </w:pPr>
          </w:p>
        </w:tc>
      </w:tr>
      <w:tr w:rsidR="00B26078" w:rsidRPr="009F6C2E" w14:paraId="78397D4F" w14:textId="77777777" w:rsidTr="00005C8B">
        <w:tc>
          <w:tcPr>
            <w:tcW w:w="3729" w:type="dxa"/>
          </w:tcPr>
          <w:p w14:paraId="7E6911F6" w14:textId="0B90B485" w:rsidR="00B26078" w:rsidRPr="009F6C2E" w:rsidRDefault="00B26078" w:rsidP="00B26078">
            <w:pPr>
              <w:autoSpaceDE w:val="0"/>
              <w:autoSpaceDN w:val="0"/>
              <w:adjustRightInd w:val="0"/>
              <w:rPr>
                <w:szCs w:val="20"/>
                <w:lang w:val="es-MX" w:eastAsia="es-MX"/>
              </w:rPr>
            </w:pPr>
            <w:r>
              <w:rPr>
                <w:szCs w:val="20"/>
                <w:lang w:eastAsia="es-MX"/>
              </w:rPr>
              <w:t>EF</w:t>
            </w:r>
            <w:r w:rsidR="00FE620A">
              <w:rPr>
                <w:szCs w:val="20"/>
                <w:lang w:eastAsia="es-MX"/>
              </w:rPr>
              <w:t>5.1</w:t>
            </w:r>
            <w:r>
              <w:rPr>
                <w:szCs w:val="20"/>
                <w:lang w:eastAsia="es-MX"/>
              </w:rPr>
              <w:t xml:space="preserve"> </w:t>
            </w:r>
            <w:r w:rsidRPr="00A5095B">
              <w:rPr>
                <w:szCs w:val="20"/>
                <w:lang w:eastAsia="es-MX"/>
              </w:rPr>
              <w:t>Configuración de replicación maestro-maestro en MySQL</w:t>
            </w:r>
          </w:p>
        </w:tc>
        <w:tc>
          <w:tcPr>
            <w:tcW w:w="1308" w:type="dxa"/>
          </w:tcPr>
          <w:p w14:paraId="1FE307CD" w14:textId="524AD23F" w:rsidR="00B26078" w:rsidRPr="009F6C2E" w:rsidRDefault="00B26078" w:rsidP="00B26078">
            <w:pPr>
              <w:autoSpaceDE w:val="0"/>
              <w:autoSpaceDN w:val="0"/>
              <w:adjustRightInd w:val="0"/>
              <w:jc w:val="center"/>
              <w:rPr>
                <w:szCs w:val="20"/>
                <w:lang w:val="es-MX" w:eastAsia="es-MX"/>
              </w:rPr>
            </w:pPr>
            <w:r>
              <w:rPr>
                <w:szCs w:val="20"/>
                <w:lang w:val="es-MX" w:eastAsia="es-MX"/>
              </w:rPr>
              <w:t>40%</w:t>
            </w:r>
          </w:p>
        </w:tc>
        <w:tc>
          <w:tcPr>
            <w:tcW w:w="540" w:type="dxa"/>
          </w:tcPr>
          <w:p w14:paraId="63AEF9A5" w14:textId="20CB40CD"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40" w:type="dxa"/>
          </w:tcPr>
          <w:p w14:paraId="4AAC154B" w14:textId="3081B491"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41" w:type="dxa"/>
          </w:tcPr>
          <w:p w14:paraId="46B9BCBB" w14:textId="7AF8EC13" w:rsidR="00B26078" w:rsidRPr="009F6C2E" w:rsidRDefault="00B26078" w:rsidP="00B26078">
            <w:pPr>
              <w:autoSpaceDE w:val="0"/>
              <w:autoSpaceDN w:val="0"/>
              <w:adjustRightInd w:val="0"/>
              <w:jc w:val="center"/>
              <w:rPr>
                <w:szCs w:val="20"/>
                <w:lang w:val="es-MX" w:eastAsia="es-MX"/>
              </w:rPr>
            </w:pPr>
            <w:r>
              <w:rPr>
                <w:szCs w:val="20"/>
                <w:lang w:val="es-MX" w:eastAsia="es-MX"/>
              </w:rPr>
              <w:t>8</w:t>
            </w:r>
          </w:p>
        </w:tc>
        <w:tc>
          <w:tcPr>
            <w:tcW w:w="541" w:type="dxa"/>
          </w:tcPr>
          <w:p w14:paraId="5E8A2DA5" w14:textId="3A858718" w:rsidR="00B26078" w:rsidRPr="009F6C2E" w:rsidRDefault="00B26078" w:rsidP="00B26078">
            <w:pPr>
              <w:autoSpaceDE w:val="0"/>
              <w:autoSpaceDN w:val="0"/>
              <w:adjustRightInd w:val="0"/>
              <w:jc w:val="center"/>
              <w:rPr>
                <w:szCs w:val="20"/>
                <w:lang w:val="es-MX" w:eastAsia="es-MX"/>
              </w:rPr>
            </w:pPr>
            <w:r>
              <w:rPr>
                <w:szCs w:val="20"/>
                <w:lang w:val="es-MX" w:eastAsia="es-MX"/>
              </w:rPr>
              <w:t>8</w:t>
            </w:r>
          </w:p>
        </w:tc>
        <w:tc>
          <w:tcPr>
            <w:tcW w:w="540" w:type="dxa"/>
          </w:tcPr>
          <w:p w14:paraId="7605F95E" w14:textId="65C5E5CB"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91" w:type="dxa"/>
          </w:tcPr>
          <w:p w14:paraId="5E3C709A" w14:textId="1B5F4F7E"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4961" w:type="dxa"/>
          </w:tcPr>
          <w:p w14:paraId="4FB89BB0" w14:textId="729A4126" w:rsidR="00B26078" w:rsidRPr="009F6C2E" w:rsidRDefault="00B26078" w:rsidP="00B26078">
            <w:pPr>
              <w:autoSpaceDE w:val="0"/>
              <w:autoSpaceDN w:val="0"/>
              <w:adjustRightInd w:val="0"/>
              <w:rPr>
                <w:szCs w:val="20"/>
                <w:lang w:val="es-MX" w:eastAsia="es-MX"/>
              </w:rPr>
            </w:pPr>
            <w:r>
              <w:rPr>
                <w:szCs w:val="20"/>
                <w:lang w:val="es-MX" w:eastAsia="es-MX"/>
              </w:rPr>
              <w:t>De acuerdo con rubrica</w:t>
            </w:r>
          </w:p>
        </w:tc>
      </w:tr>
      <w:tr w:rsidR="00B26078" w:rsidRPr="009F6C2E" w14:paraId="6AE5FD50" w14:textId="77777777" w:rsidTr="00005C8B">
        <w:tc>
          <w:tcPr>
            <w:tcW w:w="3729" w:type="dxa"/>
          </w:tcPr>
          <w:p w14:paraId="50893FC0" w14:textId="14EF6BB4" w:rsidR="00B26078" w:rsidRPr="009F6C2E" w:rsidRDefault="00B26078" w:rsidP="00B26078">
            <w:pPr>
              <w:autoSpaceDE w:val="0"/>
              <w:autoSpaceDN w:val="0"/>
              <w:adjustRightInd w:val="0"/>
              <w:rPr>
                <w:szCs w:val="20"/>
                <w:lang w:val="es-MX" w:eastAsia="es-MX"/>
              </w:rPr>
            </w:pPr>
            <w:r>
              <w:rPr>
                <w:szCs w:val="20"/>
                <w:lang w:eastAsia="es-MX"/>
              </w:rPr>
              <w:t>EF</w:t>
            </w:r>
            <w:r w:rsidR="00FE620A">
              <w:rPr>
                <w:szCs w:val="20"/>
                <w:lang w:eastAsia="es-MX"/>
              </w:rPr>
              <w:t>5.2</w:t>
            </w:r>
            <w:r>
              <w:rPr>
                <w:szCs w:val="20"/>
                <w:lang w:eastAsia="es-MX"/>
              </w:rPr>
              <w:t xml:space="preserve"> </w:t>
            </w:r>
            <w:r w:rsidRPr="00A5095B">
              <w:rPr>
                <w:szCs w:val="20"/>
                <w:lang w:eastAsia="es-MX"/>
              </w:rPr>
              <w:t>Script en Python para automatizar respaldos y restauración de la base de datos</w:t>
            </w:r>
          </w:p>
        </w:tc>
        <w:tc>
          <w:tcPr>
            <w:tcW w:w="1308" w:type="dxa"/>
          </w:tcPr>
          <w:p w14:paraId="3C5F92ED" w14:textId="4F41315B" w:rsidR="00B26078" w:rsidRPr="009F6C2E" w:rsidRDefault="00B26078" w:rsidP="00B26078">
            <w:pPr>
              <w:autoSpaceDE w:val="0"/>
              <w:autoSpaceDN w:val="0"/>
              <w:adjustRightInd w:val="0"/>
              <w:jc w:val="center"/>
              <w:rPr>
                <w:szCs w:val="20"/>
                <w:lang w:val="es-MX" w:eastAsia="es-MX"/>
              </w:rPr>
            </w:pPr>
            <w:r>
              <w:rPr>
                <w:szCs w:val="20"/>
                <w:lang w:val="es-MX" w:eastAsia="es-MX"/>
              </w:rPr>
              <w:t>30%</w:t>
            </w:r>
          </w:p>
        </w:tc>
        <w:tc>
          <w:tcPr>
            <w:tcW w:w="540" w:type="dxa"/>
          </w:tcPr>
          <w:p w14:paraId="39945056" w14:textId="744B1499" w:rsidR="00B26078" w:rsidRPr="009F6C2E" w:rsidRDefault="00B26078" w:rsidP="00B26078">
            <w:pPr>
              <w:autoSpaceDE w:val="0"/>
              <w:autoSpaceDN w:val="0"/>
              <w:adjustRightInd w:val="0"/>
              <w:jc w:val="center"/>
              <w:rPr>
                <w:szCs w:val="20"/>
                <w:lang w:val="es-MX" w:eastAsia="es-MX"/>
              </w:rPr>
            </w:pPr>
            <w:r>
              <w:rPr>
                <w:szCs w:val="20"/>
                <w:lang w:val="es-MX" w:eastAsia="es-MX"/>
              </w:rPr>
              <w:t>5</w:t>
            </w:r>
          </w:p>
        </w:tc>
        <w:tc>
          <w:tcPr>
            <w:tcW w:w="540" w:type="dxa"/>
          </w:tcPr>
          <w:p w14:paraId="09DABC9A" w14:textId="72064141" w:rsidR="00B26078" w:rsidRPr="009F6C2E" w:rsidRDefault="00B26078" w:rsidP="00B26078">
            <w:pPr>
              <w:autoSpaceDE w:val="0"/>
              <w:autoSpaceDN w:val="0"/>
              <w:adjustRightInd w:val="0"/>
              <w:jc w:val="center"/>
              <w:rPr>
                <w:szCs w:val="20"/>
                <w:lang w:val="es-MX" w:eastAsia="es-MX"/>
              </w:rPr>
            </w:pPr>
            <w:r>
              <w:rPr>
                <w:szCs w:val="20"/>
                <w:lang w:val="es-MX" w:eastAsia="es-MX"/>
              </w:rPr>
              <w:t>4</w:t>
            </w:r>
          </w:p>
        </w:tc>
        <w:tc>
          <w:tcPr>
            <w:tcW w:w="541" w:type="dxa"/>
          </w:tcPr>
          <w:p w14:paraId="27820CC1" w14:textId="7C4A81AE"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41" w:type="dxa"/>
          </w:tcPr>
          <w:p w14:paraId="4330136B" w14:textId="515DF9EE"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40" w:type="dxa"/>
          </w:tcPr>
          <w:p w14:paraId="2665B867" w14:textId="2B74EA7F" w:rsidR="00B26078" w:rsidRPr="009F6C2E" w:rsidRDefault="00B26078" w:rsidP="00B26078">
            <w:pPr>
              <w:autoSpaceDE w:val="0"/>
              <w:autoSpaceDN w:val="0"/>
              <w:adjustRightInd w:val="0"/>
              <w:jc w:val="center"/>
              <w:rPr>
                <w:szCs w:val="20"/>
                <w:lang w:val="es-MX" w:eastAsia="es-MX"/>
              </w:rPr>
            </w:pPr>
            <w:r>
              <w:rPr>
                <w:szCs w:val="20"/>
                <w:lang w:val="es-MX" w:eastAsia="es-MX"/>
              </w:rPr>
              <w:t>4</w:t>
            </w:r>
          </w:p>
        </w:tc>
        <w:tc>
          <w:tcPr>
            <w:tcW w:w="591" w:type="dxa"/>
          </w:tcPr>
          <w:p w14:paraId="27601AAA" w14:textId="569EB037" w:rsidR="00B26078" w:rsidRPr="009F6C2E" w:rsidRDefault="00B26078" w:rsidP="00B26078">
            <w:pPr>
              <w:autoSpaceDE w:val="0"/>
              <w:autoSpaceDN w:val="0"/>
              <w:adjustRightInd w:val="0"/>
              <w:jc w:val="center"/>
              <w:rPr>
                <w:szCs w:val="20"/>
                <w:lang w:val="es-MX" w:eastAsia="es-MX"/>
              </w:rPr>
            </w:pPr>
            <w:r>
              <w:rPr>
                <w:szCs w:val="20"/>
                <w:lang w:val="es-MX" w:eastAsia="es-MX"/>
              </w:rPr>
              <w:t>4</w:t>
            </w:r>
          </w:p>
        </w:tc>
        <w:tc>
          <w:tcPr>
            <w:tcW w:w="4961" w:type="dxa"/>
          </w:tcPr>
          <w:p w14:paraId="2CEBBE08" w14:textId="457BC58E" w:rsidR="00B26078" w:rsidRPr="009F6C2E" w:rsidRDefault="00B26078" w:rsidP="00B26078">
            <w:pPr>
              <w:autoSpaceDE w:val="0"/>
              <w:autoSpaceDN w:val="0"/>
              <w:adjustRightInd w:val="0"/>
              <w:rPr>
                <w:szCs w:val="20"/>
                <w:lang w:val="es-MX" w:eastAsia="es-MX"/>
              </w:rPr>
            </w:pPr>
            <w:r>
              <w:rPr>
                <w:szCs w:val="20"/>
                <w:lang w:val="es-MX" w:eastAsia="es-MX"/>
              </w:rPr>
              <w:t>De acuerdo con rubrica</w:t>
            </w:r>
          </w:p>
        </w:tc>
      </w:tr>
      <w:tr w:rsidR="00B26078" w:rsidRPr="009F6C2E" w14:paraId="5463AC33" w14:textId="77777777" w:rsidTr="00005C8B">
        <w:tc>
          <w:tcPr>
            <w:tcW w:w="3729" w:type="dxa"/>
          </w:tcPr>
          <w:p w14:paraId="1433E00C" w14:textId="6AF84427" w:rsidR="00B26078" w:rsidRPr="009F6C2E" w:rsidRDefault="00B26078" w:rsidP="00B26078">
            <w:pPr>
              <w:autoSpaceDE w:val="0"/>
              <w:autoSpaceDN w:val="0"/>
              <w:adjustRightInd w:val="0"/>
              <w:rPr>
                <w:szCs w:val="20"/>
                <w:lang w:val="es-MX" w:eastAsia="es-MX"/>
              </w:rPr>
            </w:pPr>
            <w:r>
              <w:rPr>
                <w:szCs w:val="20"/>
                <w:lang w:eastAsia="es-MX"/>
              </w:rPr>
              <w:t>EF</w:t>
            </w:r>
            <w:r w:rsidR="00FE620A">
              <w:rPr>
                <w:szCs w:val="20"/>
                <w:lang w:eastAsia="es-MX"/>
              </w:rPr>
              <w:t>5.3</w:t>
            </w:r>
            <w:r>
              <w:rPr>
                <w:szCs w:val="20"/>
                <w:lang w:eastAsia="es-MX"/>
              </w:rPr>
              <w:t xml:space="preserve"> </w:t>
            </w:r>
            <w:r w:rsidRPr="00A5095B">
              <w:rPr>
                <w:szCs w:val="20"/>
                <w:lang w:eastAsia="es-MX"/>
              </w:rPr>
              <w:t>Migración de datos desde archivos CSV a MySQL con documentación técnica</w:t>
            </w:r>
          </w:p>
        </w:tc>
        <w:tc>
          <w:tcPr>
            <w:tcW w:w="1308" w:type="dxa"/>
          </w:tcPr>
          <w:p w14:paraId="2526FB1C" w14:textId="0F21DA95" w:rsidR="00B26078" w:rsidRPr="009F6C2E" w:rsidRDefault="00B26078" w:rsidP="00B26078">
            <w:pPr>
              <w:autoSpaceDE w:val="0"/>
              <w:autoSpaceDN w:val="0"/>
              <w:adjustRightInd w:val="0"/>
              <w:jc w:val="center"/>
              <w:rPr>
                <w:szCs w:val="20"/>
                <w:lang w:val="es-MX" w:eastAsia="es-MX"/>
              </w:rPr>
            </w:pPr>
            <w:r>
              <w:rPr>
                <w:szCs w:val="20"/>
                <w:lang w:val="es-MX" w:eastAsia="es-MX"/>
              </w:rPr>
              <w:t>30%</w:t>
            </w:r>
          </w:p>
        </w:tc>
        <w:tc>
          <w:tcPr>
            <w:tcW w:w="540" w:type="dxa"/>
          </w:tcPr>
          <w:p w14:paraId="637C3756" w14:textId="20DB1AC7" w:rsidR="00B26078" w:rsidRPr="009F6C2E" w:rsidRDefault="00B26078" w:rsidP="00B26078">
            <w:pPr>
              <w:autoSpaceDE w:val="0"/>
              <w:autoSpaceDN w:val="0"/>
              <w:adjustRightInd w:val="0"/>
              <w:jc w:val="center"/>
              <w:rPr>
                <w:szCs w:val="20"/>
                <w:lang w:val="es-MX" w:eastAsia="es-MX"/>
              </w:rPr>
            </w:pPr>
            <w:r>
              <w:rPr>
                <w:szCs w:val="20"/>
                <w:lang w:val="es-MX" w:eastAsia="es-MX"/>
              </w:rPr>
              <w:t>5</w:t>
            </w:r>
          </w:p>
        </w:tc>
        <w:tc>
          <w:tcPr>
            <w:tcW w:w="540" w:type="dxa"/>
          </w:tcPr>
          <w:p w14:paraId="2F63DA1A" w14:textId="109F143F" w:rsidR="00B26078" w:rsidRPr="009F6C2E" w:rsidRDefault="00B26078" w:rsidP="00B26078">
            <w:pPr>
              <w:autoSpaceDE w:val="0"/>
              <w:autoSpaceDN w:val="0"/>
              <w:adjustRightInd w:val="0"/>
              <w:jc w:val="center"/>
              <w:rPr>
                <w:szCs w:val="20"/>
                <w:lang w:val="es-MX" w:eastAsia="es-MX"/>
              </w:rPr>
            </w:pPr>
            <w:r>
              <w:rPr>
                <w:szCs w:val="20"/>
                <w:lang w:val="es-MX" w:eastAsia="es-MX"/>
              </w:rPr>
              <w:t>4</w:t>
            </w:r>
          </w:p>
        </w:tc>
        <w:tc>
          <w:tcPr>
            <w:tcW w:w="541" w:type="dxa"/>
          </w:tcPr>
          <w:p w14:paraId="24B2D497" w14:textId="41D86118"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41" w:type="dxa"/>
          </w:tcPr>
          <w:p w14:paraId="7B9260B8" w14:textId="2511B601" w:rsidR="00B26078" w:rsidRPr="009F6C2E" w:rsidRDefault="00B26078" w:rsidP="00B26078">
            <w:pPr>
              <w:autoSpaceDE w:val="0"/>
              <w:autoSpaceDN w:val="0"/>
              <w:adjustRightInd w:val="0"/>
              <w:jc w:val="center"/>
              <w:rPr>
                <w:szCs w:val="20"/>
                <w:lang w:val="es-MX" w:eastAsia="es-MX"/>
              </w:rPr>
            </w:pPr>
            <w:r>
              <w:rPr>
                <w:szCs w:val="20"/>
                <w:lang w:val="es-MX" w:eastAsia="es-MX"/>
              </w:rPr>
              <w:t>6</w:t>
            </w:r>
          </w:p>
        </w:tc>
        <w:tc>
          <w:tcPr>
            <w:tcW w:w="540" w:type="dxa"/>
          </w:tcPr>
          <w:p w14:paraId="39957811" w14:textId="632D52D4" w:rsidR="00B26078" w:rsidRPr="009F6C2E" w:rsidRDefault="00B26078" w:rsidP="00B26078">
            <w:pPr>
              <w:autoSpaceDE w:val="0"/>
              <w:autoSpaceDN w:val="0"/>
              <w:adjustRightInd w:val="0"/>
              <w:jc w:val="center"/>
              <w:rPr>
                <w:szCs w:val="20"/>
                <w:lang w:val="es-MX" w:eastAsia="es-MX"/>
              </w:rPr>
            </w:pPr>
            <w:r>
              <w:rPr>
                <w:szCs w:val="20"/>
                <w:lang w:val="es-MX" w:eastAsia="es-MX"/>
              </w:rPr>
              <w:t>5</w:t>
            </w:r>
          </w:p>
        </w:tc>
        <w:tc>
          <w:tcPr>
            <w:tcW w:w="591" w:type="dxa"/>
          </w:tcPr>
          <w:p w14:paraId="362BFC84" w14:textId="5CCF852D" w:rsidR="00B26078" w:rsidRPr="009F6C2E" w:rsidRDefault="00B26078" w:rsidP="00B26078">
            <w:pPr>
              <w:autoSpaceDE w:val="0"/>
              <w:autoSpaceDN w:val="0"/>
              <w:adjustRightInd w:val="0"/>
              <w:jc w:val="center"/>
              <w:rPr>
                <w:szCs w:val="20"/>
                <w:lang w:val="es-MX" w:eastAsia="es-MX"/>
              </w:rPr>
            </w:pPr>
            <w:r>
              <w:rPr>
                <w:szCs w:val="20"/>
                <w:lang w:val="es-MX" w:eastAsia="es-MX"/>
              </w:rPr>
              <w:t>4</w:t>
            </w:r>
          </w:p>
        </w:tc>
        <w:tc>
          <w:tcPr>
            <w:tcW w:w="4961" w:type="dxa"/>
          </w:tcPr>
          <w:p w14:paraId="508333B6" w14:textId="5D5053A4" w:rsidR="00B26078" w:rsidRPr="009F6C2E" w:rsidRDefault="00B26078" w:rsidP="00B26078">
            <w:pPr>
              <w:rPr>
                <w:szCs w:val="20"/>
                <w:lang w:val="es-MX" w:eastAsia="es-MX"/>
              </w:rPr>
            </w:pPr>
            <w:r>
              <w:rPr>
                <w:szCs w:val="20"/>
                <w:lang w:val="es-MX" w:eastAsia="es-MX"/>
              </w:rPr>
              <w:t>De acuerdo con rubrica</w:t>
            </w:r>
          </w:p>
        </w:tc>
      </w:tr>
      <w:tr w:rsidR="00210B9C" w:rsidRPr="009F6C2E" w14:paraId="10F22321" w14:textId="77777777" w:rsidTr="00005C8B">
        <w:tc>
          <w:tcPr>
            <w:tcW w:w="3729" w:type="dxa"/>
          </w:tcPr>
          <w:p w14:paraId="0ED20DA0" w14:textId="77777777" w:rsidR="00210B9C" w:rsidRPr="009F6C2E" w:rsidRDefault="00210B9C" w:rsidP="00005C8B">
            <w:pPr>
              <w:autoSpaceDE w:val="0"/>
              <w:autoSpaceDN w:val="0"/>
              <w:adjustRightInd w:val="0"/>
              <w:rPr>
                <w:szCs w:val="20"/>
                <w:lang w:val="es-MX" w:eastAsia="es-MX"/>
              </w:rPr>
            </w:pPr>
            <w:r w:rsidRPr="009F6C2E">
              <w:rPr>
                <w:szCs w:val="20"/>
                <w:lang w:val="es-MX" w:eastAsia="es-MX"/>
              </w:rPr>
              <w:t>Total</w:t>
            </w:r>
          </w:p>
        </w:tc>
        <w:tc>
          <w:tcPr>
            <w:tcW w:w="1308" w:type="dxa"/>
          </w:tcPr>
          <w:p w14:paraId="2B617896" w14:textId="77777777" w:rsidR="00210B9C" w:rsidRPr="009F6C2E" w:rsidRDefault="00210B9C" w:rsidP="00005C8B">
            <w:pPr>
              <w:autoSpaceDE w:val="0"/>
              <w:autoSpaceDN w:val="0"/>
              <w:adjustRightInd w:val="0"/>
              <w:jc w:val="center"/>
              <w:rPr>
                <w:szCs w:val="20"/>
                <w:lang w:val="es-MX" w:eastAsia="es-MX"/>
              </w:rPr>
            </w:pPr>
            <w:r w:rsidRPr="009F6C2E">
              <w:rPr>
                <w:szCs w:val="20"/>
                <w:lang w:val="es-MX" w:eastAsia="es-MX"/>
              </w:rPr>
              <w:t>100 %</w:t>
            </w:r>
          </w:p>
        </w:tc>
        <w:tc>
          <w:tcPr>
            <w:tcW w:w="540" w:type="dxa"/>
          </w:tcPr>
          <w:p w14:paraId="555BD494" w14:textId="77777777" w:rsidR="00210B9C" w:rsidRPr="009F6C2E" w:rsidRDefault="00210B9C" w:rsidP="00005C8B">
            <w:pPr>
              <w:autoSpaceDE w:val="0"/>
              <w:autoSpaceDN w:val="0"/>
              <w:adjustRightInd w:val="0"/>
              <w:rPr>
                <w:szCs w:val="20"/>
                <w:lang w:val="es-MX" w:eastAsia="es-MX"/>
              </w:rPr>
            </w:pPr>
          </w:p>
        </w:tc>
        <w:tc>
          <w:tcPr>
            <w:tcW w:w="540" w:type="dxa"/>
          </w:tcPr>
          <w:p w14:paraId="3EF7138C" w14:textId="77777777" w:rsidR="00210B9C" w:rsidRPr="009F6C2E" w:rsidRDefault="00210B9C" w:rsidP="00005C8B">
            <w:pPr>
              <w:autoSpaceDE w:val="0"/>
              <w:autoSpaceDN w:val="0"/>
              <w:adjustRightInd w:val="0"/>
              <w:rPr>
                <w:szCs w:val="20"/>
                <w:lang w:val="es-MX" w:eastAsia="es-MX"/>
              </w:rPr>
            </w:pPr>
          </w:p>
        </w:tc>
        <w:tc>
          <w:tcPr>
            <w:tcW w:w="541" w:type="dxa"/>
          </w:tcPr>
          <w:p w14:paraId="27B5BD46" w14:textId="77777777" w:rsidR="00210B9C" w:rsidRPr="009F6C2E" w:rsidRDefault="00210B9C" w:rsidP="00005C8B">
            <w:pPr>
              <w:autoSpaceDE w:val="0"/>
              <w:autoSpaceDN w:val="0"/>
              <w:adjustRightInd w:val="0"/>
              <w:rPr>
                <w:szCs w:val="20"/>
                <w:lang w:val="es-MX" w:eastAsia="es-MX"/>
              </w:rPr>
            </w:pPr>
          </w:p>
        </w:tc>
        <w:tc>
          <w:tcPr>
            <w:tcW w:w="541" w:type="dxa"/>
          </w:tcPr>
          <w:p w14:paraId="022AF0FD" w14:textId="77777777" w:rsidR="00210B9C" w:rsidRPr="009F6C2E" w:rsidRDefault="00210B9C" w:rsidP="00005C8B">
            <w:pPr>
              <w:autoSpaceDE w:val="0"/>
              <w:autoSpaceDN w:val="0"/>
              <w:adjustRightInd w:val="0"/>
              <w:rPr>
                <w:szCs w:val="20"/>
                <w:lang w:val="es-MX" w:eastAsia="es-MX"/>
              </w:rPr>
            </w:pPr>
          </w:p>
        </w:tc>
        <w:tc>
          <w:tcPr>
            <w:tcW w:w="540" w:type="dxa"/>
          </w:tcPr>
          <w:p w14:paraId="446BC31F" w14:textId="77777777" w:rsidR="00210B9C" w:rsidRPr="009F6C2E" w:rsidRDefault="00210B9C" w:rsidP="00005C8B">
            <w:pPr>
              <w:autoSpaceDE w:val="0"/>
              <w:autoSpaceDN w:val="0"/>
              <w:adjustRightInd w:val="0"/>
              <w:rPr>
                <w:szCs w:val="20"/>
                <w:lang w:val="es-MX" w:eastAsia="es-MX"/>
              </w:rPr>
            </w:pPr>
          </w:p>
        </w:tc>
        <w:tc>
          <w:tcPr>
            <w:tcW w:w="591" w:type="dxa"/>
          </w:tcPr>
          <w:p w14:paraId="7529525B" w14:textId="77777777" w:rsidR="00210B9C" w:rsidRPr="009F6C2E" w:rsidRDefault="00210B9C" w:rsidP="00005C8B">
            <w:pPr>
              <w:autoSpaceDE w:val="0"/>
              <w:autoSpaceDN w:val="0"/>
              <w:adjustRightInd w:val="0"/>
              <w:rPr>
                <w:szCs w:val="20"/>
                <w:lang w:val="es-MX" w:eastAsia="es-MX"/>
              </w:rPr>
            </w:pPr>
          </w:p>
        </w:tc>
        <w:tc>
          <w:tcPr>
            <w:tcW w:w="4961" w:type="dxa"/>
          </w:tcPr>
          <w:p w14:paraId="4D495296" w14:textId="77777777" w:rsidR="00210B9C" w:rsidRPr="009F6C2E" w:rsidRDefault="00210B9C" w:rsidP="00005C8B">
            <w:pPr>
              <w:autoSpaceDE w:val="0"/>
              <w:autoSpaceDN w:val="0"/>
              <w:adjustRightInd w:val="0"/>
              <w:rPr>
                <w:szCs w:val="20"/>
                <w:lang w:val="es-MX" w:eastAsia="es-MX"/>
              </w:rPr>
            </w:pPr>
          </w:p>
        </w:tc>
      </w:tr>
    </w:tbl>
    <w:p w14:paraId="343A6C46" w14:textId="77777777" w:rsidR="00210B9C" w:rsidRPr="009F6C2E" w:rsidRDefault="00210B9C" w:rsidP="00210B9C">
      <w:pPr>
        <w:autoSpaceDE w:val="0"/>
        <w:autoSpaceDN w:val="0"/>
        <w:adjustRightInd w:val="0"/>
        <w:ind w:left="0" w:firstLine="0"/>
        <w:rPr>
          <w:b/>
          <w:szCs w:val="20"/>
          <w:lang w:val="es-MX" w:eastAsia="es-MX"/>
        </w:rPr>
      </w:pPr>
    </w:p>
    <w:p w14:paraId="5E0F70D1" w14:textId="216F4020" w:rsidR="00210B9C" w:rsidRDefault="00210B9C">
      <w:pPr>
        <w:spacing w:after="160" w:line="259" w:lineRule="auto"/>
        <w:ind w:left="0" w:firstLine="0"/>
        <w:jc w:val="left"/>
        <w:rPr>
          <w:b/>
          <w:szCs w:val="20"/>
          <w:lang w:val="es-MX" w:eastAsia="es-MX"/>
        </w:rPr>
      </w:pPr>
      <w:r>
        <w:rPr>
          <w:b/>
          <w:szCs w:val="20"/>
          <w:lang w:val="es-MX" w:eastAsia="es-MX"/>
        </w:rPr>
        <w:br w:type="page"/>
      </w:r>
    </w:p>
    <w:p w14:paraId="03FD13D7" w14:textId="1CF1E505" w:rsidR="00015FC3" w:rsidRPr="009F6C2E" w:rsidRDefault="00015FC3" w:rsidP="00015FC3">
      <w:pPr>
        <w:tabs>
          <w:tab w:val="left" w:pos="11655"/>
        </w:tabs>
        <w:autoSpaceDE w:val="0"/>
        <w:autoSpaceDN w:val="0"/>
        <w:adjustRightInd w:val="0"/>
        <w:rPr>
          <w:b/>
          <w:bCs/>
          <w:szCs w:val="20"/>
          <w:lang w:val="es-MX" w:eastAsia="es-MX"/>
        </w:rPr>
      </w:pPr>
      <w:r w:rsidRPr="009F6C2E">
        <w:rPr>
          <w:b/>
          <w:bCs/>
          <w:szCs w:val="20"/>
          <w:lang w:val="es-MX" w:eastAsia="es-MX"/>
        </w:rPr>
        <w:lastRenderedPageBreak/>
        <w:t>4. Análisis por competencias específicas</w:t>
      </w:r>
      <w:r w:rsidR="008A176B">
        <w:rPr>
          <w:b/>
          <w:bCs/>
          <w:szCs w:val="20"/>
          <w:lang w:val="es-MX" w:eastAsia="es-MX"/>
        </w:rPr>
        <w:t xml:space="preserve">: </w:t>
      </w:r>
      <w:r w:rsidR="008A176B" w:rsidRPr="008A176B">
        <w:rPr>
          <w:szCs w:val="20"/>
          <w:lang w:eastAsia="es-MX"/>
        </w:rPr>
        <w:t>Monitoreo y auditoría</w:t>
      </w:r>
    </w:p>
    <w:p w14:paraId="1EEED222" w14:textId="47506129" w:rsidR="00015FC3" w:rsidRDefault="00015FC3" w:rsidP="00015FC3">
      <w:pPr>
        <w:autoSpaceDE w:val="0"/>
        <w:autoSpaceDN w:val="0"/>
        <w:adjustRightInd w:val="0"/>
        <w:rPr>
          <w:b/>
          <w:szCs w:val="20"/>
          <w:lang w:val="es-MX" w:eastAsia="es-MX"/>
        </w:rPr>
      </w:pPr>
      <w:r w:rsidRPr="009F6C2E">
        <w:rPr>
          <w:b/>
          <w:szCs w:val="20"/>
          <w:lang w:val="es-MX" w:eastAsia="es-MX"/>
        </w:rPr>
        <w:t xml:space="preserve">Competencia No.: </w:t>
      </w:r>
      <w:r w:rsidR="00371007">
        <w:rPr>
          <w:b/>
          <w:szCs w:val="20"/>
          <w:lang w:val="es-MX" w:eastAsia="es-MX"/>
        </w:rPr>
        <w:t>6</w:t>
      </w:r>
    </w:p>
    <w:p w14:paraId="5DEDB831" w14:textId="034C4505" w:rsidR="00371007" w:rsidRPr="00371007" w:rsidRDefault="00015FC3" w:rsidP="008A176B">
      <w:pPr>
        <w:spacing w:after="0" w:line="240" w:lineRule="auto"/>
        <w:ind w:left="0" w:firstLine="0"/>
        <w:rPr>
          <w:rFonts w:ascii="Times New Roman" w:eastAsia="Times New Roman" w:hAnsi="Times New Roman" w:cs="Times New Roman"/>
          <w:color w:val="auto"/>
          <w:sz w:val="24"/>
          <w:szCs w:val="24"/>
          <w:lang w:val="es-MX" w:eastAsia="es-MX"/>
        </w:rPr>
      </w:pPr>
      <w:r w:rsidRPr="009F6C2E">
        <w:rPr>
          <w:b/>
          <w:szCs w:val="20"/>
          <w:lang w:val="es-MX" w:eastAsia="es-MX"/>
        </w:rPr>
        <w:t xml:space="preserve">Descripción: </w:t>
      </w:r>
      <w:r w:rsidR="008A176B" w:rsidRPr="008A176B">
        <w:rPr>
          <w:rFonts w:ascii="TimesNewRomanPSMT" w:eastAsia="Times New Roman" w:hAnsi="TimesNewRomanPSMT" w:cs="Times New Roman"/>
          <w:sz w:val="24"/>
          <w:szCs w:val="24"/>
          <w:lang w:val="es-MX" w:eastAsia="es-MX"/>
        </w:rPr>
        <w:t>Implementa la auditoría de base de datos para</w:t>
      </w:r>
      <w:r w:rsidR="008A176B">
        <w:rPr>
          <w:rFonts w:ascii="TimesNewRomanPSMT" w:eastAsia="Times New Roman" w:hAnsi="TimesNewRomanPSMT" w:cs="Times New Roman"/>
          <w:sz w:val="24"/>
          <w:szCs w:val="24"/>
          <w:lang w:val="es-MX" w:eastAsia="es-MX"/>
        </w:rPr>
        <w:t xml:space="preserve"> </w:t>
      </w:r>
      <w:r w:rsidR="008A176B" w:rsidRPr="008A176B">
        <w:rPr>
          <w:rFonts w:ascii="TimesNewRomanPSMT" w:eastAsia="Times New Roman" w:hAnsi="TimesNewRomanPSMT" w:cs="Times New Roman"/>
          <w:sz w:val="24"/>
          <w:szCs w:val="24"/>
          <w:lang w:val="es-MX" w:eastAsia="es-MX"/>
        </w:rPr>
        <w:t>controlar la seguridad de la información.</w:t>
      </w:r>
    </w:p>
    <w:p w14:paraId="4B003094" w14:textId="6959A437" w:rsidR="00015FC3" w:rsidRPr="009F6C2E" w:rsidRDefault="00015FC3" w:rsidP="00015FC3">
      <w:pPr>
        <w:autoSpaceDE w:val="0"/>
        <w:autoSpaceDN w:val="0"/>
        <w:adjustRightInd w:val="0"/>
        <w:rPr>
          <w:rFonts w:eastAsiaTheme="minorEastAsia"/>
          <w:color w:val="auto"/>
          <w:szCs w:val="20"/>
          <w:lang w:val="es-MX"/>
        </w:rPr>
      </w:pPr>
    </w:p>
    <w:p w14:paraId="61546984" w14:textId="77777777" w:rsidR="00015FC3" w:rsidRPr="009F6C2E" w:rsidRDefault="00015FC3" w:rsidP="00015FC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015FC3" w:rsidRPr="009F6C2E" w14:paraId="15D6D9A0" w14:textId="77777777" w:rsidTr="00173171">
        <w:tc>
          <w:tcPr>
            <w:tcW w:w="3225" w:type="dxa"/>
            <w:vAlign w:val="center"/>
          </w:tcPr>
          <w:p w14:paraId="7E60DF4A"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5632120"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6FAC396"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D2E07BD"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9EBCAFA"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015FC3" w:rsidRPr="009F6C2E" w14:paraId="6E2E940B" w14:textId="77777777" w:rsidTr="00371007">
        <w:trPr>
          <w:trHeight w:val="1621"/>
        </w:trPr>
        <w:tc>
          <w:tcPr>
            <w:tcW w:w="3225" w:type="dxa"/>
          </w:tcPr>
          <w:p w14:paraId="6E678BD0" w14:textId="77777777" w:rsidR="00015FC3" w:rsidRPr="009F6C2E" w:rsidRDefault="00015FC3" w:rsidP="00173171">
            <w:pPr>
              <w:autoSpaceDE w:val="0"/>
              <w:autoSpaceDN w:val="0"/>
              <w:adjustRightInd w:val="0"/>
              <w:ind w:left="0" w:firstLine="0"/>
              <w:rPr>
                <w:szCs w:val="20"/>
                <w:lang w:val="es-MX" w:eastAsia="es-MX"/>
              </w:rPr>
            </w:pPr>
          </w:p>
          <w:p w14:paraId="369CAF8D" w14:textId="77777777" w:rsidR="00B3774C" w:rsidRDefault="00371007" w:rsidP="00EC0777">
            <w:pPr>
              <w:spacing w:after="0" w:line="240" w:lineRule="auto"/>
              <w:ind w:left="0" w:firstLine="0"/>
              <w:rPr>
                <w:rStyle w:val="fontstyle01"/>
              </w:rPr>
            </w:pPr>
            <w:r>
              <w:rPr>
                <w:rStyle w:val="fontstyle01"/>
              </w:rPr>
              <w:t>6.1 Monitoreo</w:t>
            </w:r>
          </w:p>
          <w:p w14:paraId="29A9C27D" w14:textId="6B9B0F09" w:rsidR="00015FC3" w:rsidRPr="00EC0777" w:rsidRDefault="00371007" w:rsidP="00EC0777">
            <w:pPr>
              <w:spacing w:after="0" w:line="240" w:lineRule="auto"/>
              <w:ind w:left="0" w:firstLine="0"/>
              <w:rPr>
                <w:rFonts w:ascii="Times New Roman" w:eastAsia="Times New Roman" w:hAnsi="Times New Roman" w:cs="Times New Roman"/>
                <w:color w:val="auto"/>
              </w:rPr>
            </w:pPr>
            <w:r>
              <w:rPr>
                <w:rStyle w:val="fontstyle01"/>
              </w:rPr>
              <w:t>6.2 Auditoría</w:t>
            </w:r>
          </w:p>
        </w:tc>
        <w:tc>
          <w:tcPr>
            <w:tcW w:w="3256" w:type="dxa"/>
          </w:tcPr>
          <w:p w14:paraId="70970090" w14:textId="77777777" w:rsidR="00015FC3" w:rsidRPr="009F6C2E" w:rsidRDefault="00015FC3" w:rsidP="00173171">
            <w:pPr>
              <w:autoSpaceDE w:val="0"/>
              <w:autoSpaceDN w:val="0"/>
              <w:adjustRightInd w:val="0"/>
              <w:spacing w:after="0" w:line="240" w:lineRule="auto"/>
              <w:ind w:left="0" w:firstLine="0"/>
              <w:rPr>
                <w:rFonts w:eastAsiaTheme="minorEastAsia"/>
                <w:color w:val="auto"/>
                <w:szCs w:val="20"/>
                <w:lang w:val="es-MX"/>
              </w:rPr>
            </w:pPr>
          </w:p>
          <w:p w14:paraId="7F1C8A88" w14:textId="77777777" w:rsidR="008A176B" w:rsidRDefault="008A176B" w:rsidP="00173171">
            <w:pPr>
              <w:autoSpaceDE w:val="0"/>
              <w:autoSpaceDN w:val="0"/>
              <w:adjustRightInd w:val="0"/>
              <w:spacing w:after="0" w:line="240" w:lineRule="auto"/>
              <w:ind w:left="0" w:firstLine="0"/>
              <w:rPr>
                <w:rFonts w:eastAsiaTheme="minorEastAsia"/>
                <w:color w:val="auto"/>
                <w:szCs w:val="20"/>
              </w:rPr>
            </w:pPr>
            <w:r w:rsidRPr="008A176B">
              <w:rPr>
                <w:rFonts w:eastAsiaTheme="minorEastAsia"/>
                <w:color w:val="auto"/>
                <w:szCs w:val="20"/>
              </w:rPr>
              <w:t xml:space="preserve">Investiga la importancia de la auditoría de base de datos y el monitoreo del rendimiento del SGBD. Entrega evidencia de aprendizaje. </w:t>
            </w:r>
          </w:p>
          <w:p w14:paraId="40340693" w14:textId="22D532C7" w:rsidR="008A176B" w:rsidRDefault="008A176B" w:rsidP="00173171">
            <w:pPr>
              <w:autoSpaceDE w:val="0"/>
              <w:autoSpaceDN w:val="0"/>
              <w:adjustRightInd w:val="0"/>
              <w:spacing w:after="0" w:line="240" w:lineRule="auto"/>
              <w:ind w:left="0" w:firstLine="0"/>
              <w:rPr>
                <w:rFonts w:eastAsiaTheme="minorEastAsia"/>
                <w:color w:val="auto"/>
                <w:szCs w:val="20"/>
              </w:rPr>
            </w:pPr>
            <w:r w:rsidRPr="008A176B">
              <w:rPr>
                <w:rFonts w:eastAsiaTheme="minorEastAsia"/>
                <w:color w:val="auto"/>
                <w:szCs w:val="20"/>
              </w:rPr>
              <w:t xml:space="preserve">El profesor realiza práctica de implementación de auditoría y monitoreo. </w:t>
            </w:r>
          </w:p>
          <w:p w14:paraId="6E51FBFF" w14:textId="75298D98" w:rsidR="008A176B" w:rsidRDefault="008A176B" w:rsidP="00173171">
            <w:pPr>
              <w:autoSpaceDE w:val="0"/>
              <w:autoSpaceDN w:val="0"/>
              <w:adjustRightInd w:val="0"/>
              <w:spacing w:after="0" w:line="240" w:lineRule="auto"/>
              <w:ind w:left="0" w:firstLine="0"/>
              <w:rPr>
                <w:rFonts w:eastAsiaTheme="minorEastAsia"/>
                <w:color w:val="auto"/>
                <w:szCs w:val="20"/>
              </w:rPr>
            </w:pPr>
            <w:r w:rsidRPr="008A176B">
              <w:rPr>
                <w:rFonts w:eastAsiaTheme="minorEastAsia"/>
                <w:color w:val="auto"/>
                <w:szCs w:val="20"/>
              </w:rPr>
              <w:t xml:space="preserve">El estudiante realiza práctica para activar y desactivar la auditoría, entrega reporte correspondiente. </w:t>
            </w:r>
          </w:p>
          <w:p w14:paraId="2435515B" w14:textId="7E4DF3E2" w:rsidR="00766845" w:rsidRPr="009F6C2E" w:rsidRDefault="008A176B" w:rsidP="00173171">
            <w:pPr>
              <w:autoSpaceDE w:val="0"/>
              <w:autoSpaceDN w:val="0"/>
              <w:adjustRightInd w:val="0"/>
              <w:spacing w:after="0" w:line="240" w:lineRule="auto"/>
              <w:ind w:left="0" w:firstLine="0"/>
              <w:rPr>
                <w:rFonts w:eastAsiaTheme="minorEastAsia"/>
                <w:color w:val="auto"/>
                <w:szCs w:val="20"/>
                <w:lang w:val="es-MX"/>
              </w:rPr>
            </w:pPr>
            <w:r w:rsidRPr="008A176B">
              <w:rPr>
                <w:rFonts w:eastAsiaTheme="minorEastAsia"/>
                <w:color w:val="auto"/>
                <w:szCs w:val="20"/>
              </w:rPr>
              <w:t>El estudiante realiza una práctica de laboratorio para monitorear recursos del SGBD, entrega reporte de resultados.</w:t>
            </w:r>
          </w:p>
        </w:tc>
        <w:tc>
          <w:tcPr>
            <w:tcW w:w="2974" w:type="dxa"/>
          </w:tcPr>
          <w:p w14:paraId="4A4967B0" w14:textId="77777777" w:rsidR="00015FC3" w:rsidRDefault="00766845" w:rsidP="00173171">
            <w:pPr>
              <w:autoSpaceDE w:val="0"/>
              <w:autoSpaceDN w:val="0"/>
              <w:adjustRightInd w:val="0"/>
              <w:ind w:left="0" w:firstLine="0"/>
              <w:rPr>
                <w:szCs w:val="20"/>
                <w:lang w:eastAsia="es-MX"/>
              </w:rPr>
            </w:pPr>
            <w:r>
              <w:rPr>
                <w:szCs w:val="20"/>
                <w:lang w:eastAsia="es-MX"/>
              </w:rPr>
              <w:t>Ejemplo</w:t>
            </w:r>
            <w:r w:rsidRPr="00766845">
              <w:rPr>
                <w:szCs w:val="20"/>
                <w:lang w:eastAsia="es-MX"/>
              </w:rPr>
              <w:t xml:space="preserve"> paso a paso para desplegar </w:t>
            </w:r>
            <w:r>
              <w:rPr>
                <w:szCs w:val="20"/>
                <w:lang w:eastAsia="es-MX"/>
              </w:rPr>
              <w:t>software de monitoreo.</w:t>
            </w:r>
          </w:p>
          <w:p w14:paraId="29908E08" w14:textId="77777777" w:rsidR="00766845" w:rsidRDefault="00766845" w:rsidP="00173171">
            <w:pPr>
              <w:autoSpaceDE w:val="0"/>
              <w:autoSpaceDN w:val="0"/>
              <w:adjustRightInd w:val="0"/>
              <w:ind w:left="0" w:firstLine="0"/>
              <w:rPr>
                <w:szCs w:val="20"/>
                <w:lang w:val="es-MX" w:eastAsia="es-MX"/>
              </w:rPr>
            </w:pPr>
          </w:p>
          <w:p w14:paraId="36C2761D" w14:textId="51E0B008" w:rsidR="00766845" w:rsidRPr="009F6C2E" w:rsidRDefault="00766845" w:rsidP="00173171">
            <w:pPr>
              <w:autoSpaceDE w:val="0"/>
              <w:autoSpaceDN w:val="0"/>
              <w:adjustRightInd w:val="0"/>
              <w:ind w:left="0" w:firstLine="0"/>
              <w:rPr>
                <w:szCs w:val="20"/>
                <w:lang w:val="es-MX" w:eastAsia="es-MX"/>
              </w:rPr>
            </w:pPr>
            <w:r>
              <w:rPr>
                <w:szCs w:val="20"/>
                <w:lang w:val="es-MX" w:eastAsia="es-MX"/>
              </w:rPr>
              <w:t>Practicas sobre script en Python para lograr objetivo de la actividad</w:t>
            </w:r>
          </w:p>
        </w:tc>
        <w:tc>
          <w:tcPr>
            <w:tcW w:w="2408" w:type="dxa"/>
          </w:tcPr>
          <w:p w14:paraId="2E4BDFD4" w14:textId="35FDE8D1" w:rsidR="008A176B" w:rsidRPr="008A176B" w:rsidRDefault="008A176B" w:rsidP="008A176B">
            <w:pPr>
              <w:autoSpaceDE w:val="0"/>
              <w:autoSpaceDN w:val="0"/>
              <w:adjustRightInd w:val="0"/>
              <w:jc w:val="left"/>
              <w:rPr>
                <w:szCs w:val="20"/>
                <w:lang w:eastAsia="es-MX"/>
              </w:rPr>
            </w:pPr>
            <w:r w:rsidRPr="008A176B">
              <w:rPr>
                <w:szCs w:val="20"/>
                <w:lang w:eastAsia="es-MX"/>
              </w:rPr>
              <w:t>Capacidad de abstracción, análisis y síntesis</w:t>
            </w:r>
          </w:p>
          <w:p w14:paraId="53DED057" w14:textId="4270D983" w:rsidR="008A176B" w:rsidRPr="008A176B" w:rsidRDefault="008A176B" w:rsidP="008A176B">
            <w:pPr>
              <w:autoSpaceDE w:val="0"/>
              <w:autoSpaceDN w:val="0"/>
              <w:adjustRightInd w:val="0"/>
              <w:jc w:val="left"/>
              <w:rPr>
                <w:szCs w:val="20"/>
                <w:lang w:eastAsia="es-MX"/>
              </w:rPr>
            </w:pPr>
            <w:r w:rsidRPr="008A176B">
              <w:rPr>
                <w:szCs w:val="20"/>
                <w:lang w:eastAsia="es-MX"/>
              </w:rPr>
              <w:t>Capacidad de aplicar los conocimientos en la</w:t>
            </w:r>
            <w:r>
              <w:rPr>
                <w:szCs w:val="20"/>
                <w:lang w:eastAsia="es-MX"/>
              </w:rPr>
              <w:t xml:space="preserve"> </w:t>
            </w:r>
            <w:r w:rsidRPr="008A176B">
              <w:rPr>
                <w:szCs w:val="20"/>
                <w:lang w:eastAsia="es-MX"/>
              </w:rPr>
              <w:t>práctica</w:t>
            </w:r>
          </w:p>
          <w:p w14:paraId="25EB7180" w14:textId="43267515" w:rsidR="008A176B" w:rsidRPr="008A176B" w:rsidRDefault="008A176B" w:rsidP="008A176B">
            <w:pPr>
              <w:autoSpaceDE w:val="0"/>
              <w:autoSpaceDN w:val="0"/>
              <w:adjustRightInd w:val="0"/>
              <w:jc w:val="left"/>
              <w:rPr>
                <w:szCs w:val="20"/>
                <w:lang w:eastAsia="es-MX"/>
              </w:rPr>
            </w:pPr>
            <w:r w:rsidRPr="008A176B">
              <w:rPr>
                <w:szCs w:val="20"/>
                <w:lang w:eastAsia="es-MX"/>
              </w:rPr>
              <w:t>Capacidad de comunicación oral y escrita</w:t>
            </w:r>
          </w:p>
          <w:p w14:paraId="546DF173" w14:textId="38F96627" w:rsidR="008A176B" w:rsidRPr="008A176B" w:rsidRDefault="008A176B" w:rsidP="008A176B">
            <w:pPr>
              <w:autoSpaceDE w:val="0"/>
              <w:autoSpaceDN w:val="0"/>
              <w:adjustRightInd w:val="0"/>
              <w:ind w:left="0" w:firstLine="0"/>
              <w:jc w:val="left"/>
              <w:rPr>
                <w:szCs w:val="20"/>
                <w:lang w:eastAsia="es-MX"/>
              </w:rPr>
            </w:pPr>
            <w:r w:rsidRPr="008A176B">
              <w:rPr>
                <w:szCs w:val="20"/>
                <w:lang w:eastAsia="es-MX"/>
              </w:rPr>
              <w:t>Habilidades para buscar, procesar y analizar</w:t>
            </w:r>
          </w:p>
          <w:p w14:paraId="18D49A3A" w14:textId="77777777" w:rsidR="008A176B" w:rsidRPr="008A176B" w:rsidRDefault="008A176B" w:rsidP="008A176B">
            <w:pPr>
              <w:autoSpaceDE w:val="0"/>
              <w:autoSpaceDN w:val="0"/>
              <w:adjustRightInd w:val="0"/>
              <w:jc w:val="left"/>
              <w:rPr>
                <w:szCs w:val="20"/>
                <w:lang w:eastAsia="es-MX"/>
              </w:rPr>
            </w:pPr>
            <w:r w:rsidRPr="008A176B">
              <w:rPr>
                <w:szCs w:val="20"/>
                <w:lang w:eastAsia="es-MX"/>
              </w:rPr>
              <w:t>información procedente de fuentes diversas</w:t>
            </w:r>
          </w:p>
          <w:p w14:paraId="7BEA8D2C" w14:textId="2BF27E01" w:rsidR="008A176B" w:rsidRPr="008A176B" w:rsidRDefault="008A176B" w:rsidP="008A176B">
            <w:pPr>
              <w:autoSpaceDE w:val="0"/>
              <w:autoSpaceDN w:val="0"/>
              <w:adjustRightInd w:val="0"/>
              <w:jc w:val="left"/>
              <w:rPr>
                <w:szCs w:val="20"/>
                <w:lang w:eastAsia="es-MX"/>
              </w:rPr>
            </w:pPr>
            <w:r w:rsidRPr="008A176B">
              <w:rPr>
                <w:szCs w:val="20"/>
                <w:lang w:eastAsia="es-MX"/>
              </w:rPr>
              <w:t>Capacidad para identificar, plantear y resolver</w:t>
            </w:r>
            <w:r>
              <w:rPr>
                <w:szCs w:val="20"/>
                <w:lang w:eastAsia="es-MX"/>
              </w:rPr>
              <w:t xml:space="preserve"> </w:t>
            </w:r>
            <w:r w:rsidRPr="008A176B">
              <w:rPr>
                <w:szCs w:val="20"/>
                <w:lang w:eastAsia="es-MX"/>
              </w:rPr>
              <w:t>problemas</w:t>
            </w:r>
          </w:p>
          <w:p w14:paraId="7036C1F9" w14:textId="6B2163F3" w:rsidR="008A176B" w:rsidRPr="008A176B" w:rsidRDefault="008A176B" w:rsidP="008A176B">
            <w:pPr>
              <w:autoSpaceDE w:val="0"/>
              <w:autoSpaceDN w:val="0"/>
              <w:adjustRightInd w:val="0"/>
              <w:jc w:val="left"/>
              <w:rPr>
                <w:szCs w:val="20"/>
                <w:lang w:eastAsia="es-MX"/>
              </w:rPr>
            </w:pPr>
            <w:r w:rsidRPr="008A176B">
              <w:rPr>
                <w:szCs w:val="20"/>
                <w:lang w:eastAsia="es-MX"/>
              </w:rPr>
              <w:t>Capacidad para tomar decisiones</w:t>
            </w:r>
          </w:p>
          <w:p w14:paraId="7FBC6A5C" w14:textId="715EC5F7" w:rsidR="008A176B" w:rsidRPr="008A176B" w:rsidRDefault="008A176B" w:rsidP="008A176B">
            <w:pPr>
              <w:autoSpaceDE w:val="0"/>
              <w:autoSpaceDN w:val="0"/>
              <w:adjustRightInd w:val="0"/>
              <w:jc w:val="left"/>
              <w:rPr>
                <w:szCs w:val="20"/>
                <w:lang w:eastAsia="es-MX"/>
              </w:rPr>
            </w:pPr>
            <w:r w:rsidRPr="008A176B">
              <w:rPr>
                <w:szCs w:val="20"/>
                <w:lang w:eastAsia="es-MX"/>
              </w:rPr>
              <w:t>Capacidad de trabajo en equipo</w:t>
            </w:r>
          </w:p>
          <w:p w14:paraId="2FA05F8F" w14:textId="5A68D774" w:rsidR="00766845" w:rsidRPr="009F6C2E" w:rsidRDefault="008A176B" w:rsidP="008A176B">
            <w:pPr>
              <w:autoSpaceDE w:val="0"/>
              <w:autoSpaceDN w:val="0"/>
              <w:adjustRightInd w:val="0"/>
              <w:jc w:val="left"/>
              <w:rPr>
                <w:szCs w:val="20"/>
                <w:lang w:val="es-MX" w:eastAsia="es-MX"/>
              </w:rPr>
            </w:pPr>
            <w:r w:rsidRPr="008A176B">
              <w:rPr>
                <w:szCs w:val="20"/>
                <w:lang w:eastAsia="es-MX"/>
              </w:rPr>
              <w:t xml:space="preserve">Habilidad para trabajar en forma autónoma </w:t>
            </w:r>
          </w:p>
        </w:tc>
        <w:tc>
          <w:tcPr>
            <w:tcW w:w="1416" w:type="dxa"/>
          </w:tcPr>
          <w:p w14:paraId="529B7699" w14:textId="076C26D5" w:rsidR="00015FC3" w:rsidRDefault="00766845" w:rsidP="00173171">
            <w:pPr>
              <w:autoSpaceDE w:val="0"/>
              <w:autoSpaceDN w:val="0"/>
              <w:adjustRightInd w:val="0"/>
              <w:rPr>
                <w:szCs w:val="20"/>
                <w:lang w:val="es-MX" w:eastAsia="es-MX"/>
              </w:rPr>
            </w:pPr>
            <w:r>
              <w:rPr>
                <w:szCs w:val="20"/>
                <w:lang w:val="es-MX" w:eastAsia="es-MX"/>
              </w:rPr>
              <w:t xml:space="preserve">HP: </w:t>
            </w:r>
            <w:r w:rsidR="005D648E">
              <w:rPr>
                <w:szCs w:val="20"/>
                <w:lang w:val="es-MX" w:eastAsia="es-MX"/>
              </w:rPr>
              <w:t>3</w:t>
            </w:r>
          </w:p>
          <w:p w14:paraId="26538C00" w14:textId="5D871847" w:rsidR="00766845" w:rsidRPr="009F6C2E" w:rsidRDefault="00766845" w:rsidP="00173171">
            <w:pPr>
              <w:autoSpaceDE w:val="0"/>
              <w:autoSpaceDN w:val="0"/>
              <w:adjustRightInd w:val="0"/>
              <w:rPr>
                <w:szCs w:val="20"/>
                <w:lang w:val="es-MX" w:eastAsia="es-MX"/>
              </w:rPr>
            </w:pPr>
            <w:r>
              <w:rPr>
                <w:szCs w:val="20"/>
                <w:lang w:val="es-MX" w:eastAsia="es-MX"/>
              </w:rPr>
              <w:t xml:space="preserve">HP: </w:t>
            </w:r>
            <w:r w:rsidR="005D648E">
              <w:rPr>
                <w:szCs w:val="20"/>
                <w:lang w:val="es-MX" w:eastAsia="es-MX"/>
              </w:rPr>
              <w:t>12</w:t>
            </w:r>
          </w:p>
        </w:tc>
      </w:tr>
    </w:tbl>
    <w:p w14:paraId="0BF2651B" w14:textId="77777777" w:rsidR="00015FC3" w:rsidRPr="009F6C2E" w:rsidRDefault="00015FC3" w:rsidP="00015FC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15FC3" w:rsidRPr="009F6C2E" w14:paraId="6EEB42D9" w14:textId="77777777" w:rsidTr="00173171">
        <w:trPr>
          <w:tblHeader/>
        </w:trPr>
        <w:tc>
          <w:tcPr>
            <w:tcW w:w="10632" w:type="dxa"/>
            <w:vAlign w:val="center"/>
          </w:tcPr>
          <w:p w14:paraId="6D1D8111"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 (18)</w:t>
            </w:r>
          </w:p>
        </w:tc>
        <w:tc>
          <w:tcPr>
            <w:tcW w:w="2551" w:type="dxa"/>
            <w:vAlign w:val="center"/>
          </w:tcPr>
          <w:p w14:paraId="1FED553A" w14:textId="77777777" w:rsidR="00015FC3" w:rsidRPr="009F6C2E" w:rsidRDefault="00015FC3" w:rsidP="00173171">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2B40FA" w:rsidRPr="009F6C2E" w14:paraId="3AC96FC7" w14:textId="77777777" w:rsidTr="00173171">
        <w:tc>
          <w:tcPr>
            <w:tcW w:w="10632" w:type="dxa"/>
          </w:tcPr>
          <w:p w14:paraId="52706230"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C739FE2" w14:textId="1B23B3FA"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19613C19" w14:textId="77777777" w:rsidTr="00173171">
        <w:tc>
          <w:tcPr>
            <w:tcW w:w="10632" w:type="dxa"/>
          </w:tcPr>
          <w:p w14:paraId="5CD1F47E"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D9D5F62" w14:textId="287F2278" w:rsidR="002B40FA" w:rsidRPr="009F6C2E" w:rsidRDefault="002B40FA" w:rsidP="002B40FA">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2B40FA" w:rsidRPr="009F6C2E" w14:paraId="53CB6CA8" w14:textId="77777777" w:rsidTr="00173171">
        <w:tc>
          <w:tcPr>
            <w:tcW w:w="10632" w:type="dxa"/>
          </w:tcPr>
          <w:p w14:paraId="424B4A8C"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D77B0ED" w14:textId="0C56A3F8"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1311B46D" w14:textId="77777777" w:rsidTr="00173171">
        <w:tc>
          <w:tcPr>
            <w:tcW w:w="10632" w:type="dxa"/>
          </w:tcPr>
          <w:p w14:paraId="3E144CD6"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BD4857C" w14:textId="26B5B35A" w:rsidR="002B40FA" w:rsidRPr="009F6C2E" w:rsidRDefault="002B40FA" w:rsidP="002B40FA">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B40FA" w:rsidRPr="009F6C2E" w14:paraId="66EC6402" w14:textId="77777777" w:rsidTr="00173171">
        <w:tc>
          <w:tcPr>
            <w:tcW w:w="10632" w:type="dxa"/>
          </w:tcPr>
          <w:p w14:paraId="29436CED"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AB683D6" w14:textId="6EA6D7B9"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B40FA" w:rsidRPr="009F6C2E" w14:paraId="79FF5DC7" w14:textId="77777777" w:rsidTr="00173171">
        <w:tc>
          <w:tcPr>
            <w:tcW w:w="10632" w:type="dxa"/>
          </w:tcPr>
          <w:p w14:paraId="15C59492" w14:textId="77777777" w:rsidR="002B40FA" w:rsidRPr="009F6C2E" w:rsidRDefault="002B40FA" w:rsidP="002B40F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7E15178" w14:textId="76C203CF" w:rsidR="002B40FA" w:rsidRPr="009F6C2E" w:rsidRDefault="002B40FA" w:rsidP="002B40FA">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54BD9ECB" w14:textId="77777777" w:rsidR="00015FC3" w:rsidRPr="009F6C2E" w:rsidRDefault="00015FC3" w:rsidP="00015FC3">
      <w:pPr>
        <w:autoSpaceDE w:val="0"/>
        <w:autoSpaceDN w:val="0"/>
        <w:adjustRightInd w:val="0"/>
        <w:spacing w:after="80"/>
        <w:ind w:left="0" w:firstLine="0"/>
        <w:rPr>
          <w:b/>
          <w:szCs w:val="20"/>
          <w:lang w:val="es-MX" w:eastAsia="es-MX"/>
        </w:rPr>
      </w:pPr>
    </w:p>
    <w:p w14:paraId="0981A332" w14:textId="77777777" w:rsidR="00015FC3" w:rsidRPr="009F6C2E" w:rsidRDefault="00015FC3" w:rsidP="00015FC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15FC3" w:rsidRPr="009F6C2E" w14:paraId="6DA0B159" w14:textId="77777777" w:rsidTr="00173171">
        <w:tc>
          <w:tcPr>
            <w:tcW w:w="3508" w:type="dxa"/>
            <w:vAlign w:val="center"/>
          </w:tcPr>
          <w:p w14:paraId="4D5E79A6"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C6DAFE5"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701AED2"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69C84D4"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15FC3" w:rsidRPr="009F6C2E" w14:paraId="7A697D49" w14:textId="77777777" w:rsidTr="00173171">
        <w:tc>
          <w:tcPr>
            <w:tcW w:w="3508" w:type="dxa"/>
            <w:vMerge w:val="restart"/>
          </w:tcPr>
          <w:p w14:paraId="48C098BF" w14:textId="77777777" w:rsidR="00015FC3" w:rsidRPr="009F6C2E" w:rsidRDefault="00015FC3" w:rsidP="00173171">
            <w:pPr>
              <w:autoSpaceDE w:val="0"/>
              <w:autoSpaceDN w:val="0"/>
              <w:adjustRightInd w:val="0"/>
              <w:rPr>
                <w:szCs w:val="20"/>
                <w:lang w:val="es-MX" w:eastAsia="es-MX"/>
              </w:rPr>
            </w:pPr>
          </w:p>
          <w:p w14:paraId="1FB0A324" w14:textId="77777777" w:rsidR="00015FC3" w:rsidRPr="009F6C2E" w:rsidRDefault="00015FC3" w:rsidP="00173171">
            <w:pPr>
              <w:autoSpaceDE w:val="0"/>
              <w:autoSpaceDN w:val="0"/>
              <w:adjustRightInd w:val="0"/>
              <w:rPr>
                <w:szCs w:val="20"/>
                <w:lang w:val="es-MX" w:eastAsia="es-MX"/>
              </w:rPr>
            </w:pPr>
          </w:p>
          <w:p w14:paraId="566F680E" w14:textId="77777777" w:rsidR="00015FC3" w:rsidRPr="009F6C2E" w:rsidRDefault="00015FC3" w:rsidP="00173171">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AF7C1F9"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DD91B9D" w14:textId="77777777" w:rsidR="00015FC3" w:rsidRPr="009F6C2E" w:rsidRDefault="00015FC3" w:rsidP="00173171">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D052BAD" w14:textId="77777777" w:rsidR="00015FC3" w:rsidRPr="009F6C2E" w:rsidRDefault="00015FC3" w:rsidP="00173171">
            <w:pPr>
              <w:rPr>
                <w:szCs w:val="20"/>
              </w:rPr>
            </w:pPr>
            <w:r w:rsidRPr="009F6C2E">
              <w:rPr>
                <w:szCs w:val="20"/>
              </w:rPr>
              <w:t>100-95</w:t>
            </w:r>
          </w:p>
        </w:tc>
      </w:tr>
      <w:tr w:rsidR="00015FC3" w:rsidRPr="009F6C2E" w14:paraId="0B9EAB6A" w14:textId="77777777" w:rsidTr="00173171">
        <w:tc>
          <w:tcPr>
            <w:tcW w:w="3508" w:type="dxa"/>
            <w:vMerge/>
          </w:tcPr>
          <w:p w14:paraId="3BF85A06" w14:textId="77777777" w:rsidR="00015FC3" w:rsidRPr="009F6C2E" w:rsidRDefault="00015FC3" w:rsidP="00173171">
            <w:pPr>
              <w:autoSpaceDE w:val="0"/>
              <w:autoSpaceDN w:val="0"/>
              <w:adjustRightInd w:val="0"/>
              <w:rPr>
                <w:szCs w:val="20"/>
                <w:lang w:val="es-MX" w:eastAsia="es-MX"/>
              </w:rPr>
            </w:pPr>
          </w:p>
        </w:tc>
        <w:tc>
          <w:tcPr>
            <w:tcW w:w="2979" w:type="dxa"/>
          </w:tcPr>
          <w:p w14:paraId="41A25F70"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D341B91" w14:textId="77777777" w:rsidR="00015FC3" w:rsidRPr="009F6C2E" w:rsidRDefault="00015FC3" w:rsidP="00173171">
            <w:pPr>
              <w:rPr>
                <w:szCs w:val="20"/>
              </w:rPr>
            </w:pPr>
            <w:r w:rsidRPr="009F6C2E">
              <w:rPr>
                <w:szCs w:val="20"/>
              </w:rPr>
              <w:t>Cumple al menos con un 90% de A, B, con un 95% en C y D, y con un mínimo del 70% E.</w:t>
            </w:r>
          </w:p>
        </w:tc>
        <w:tc>
          <w:tcPr>
            <w:tcW w:w="2268" w:type="dxa"/>
          </w:tcPr>
          <w:p w14:paraId="23122EEB" w14:textId="77777777" w:rsidR="00015FC3" w:rsidRPr="009F6C2E" w:rsidRDefault="00015FC3" w:rsidP="00173171">
            <w:pPr>
              <w:rPr>
                <w:szCs w:val="20"/>
              </w:rPr>
            </w:pPr>
            <w:r w:rsidRPr="009F6C2E">
              <w:rPr>
                <w:szCs w:val="20"/>
              </w:rPr>
              <w:t>94-85</w:t>
            </w:r>
          </w:p>
        </w:tc>
      </w:tr>
      <w:tr w:rsidR="00015FC3" w:rsidRPr="009F6C2E" w14:paraId="6A2713B4" w14:textId="77777777" w:rsidTr="00173171">
        <w:tc>
          <w:tcPr>
            <w:tcW w:w="3508" w:type="dxa"/>
            <w:vMerge/>
          </w:tcPr>
          <w:p w14:paraId="6122C444" w14:textId="77777777" w:rsidR="00015FC3" w:rsidRPr="009F6C2E" w:rsidRDefault="00015FC3" w:rsidP="00173171">
            <w:pPr>
              <w:autoSpaceDE w:val="0"/>
              <w:autoSpaceDN w:val="0"/>
              <w:adjustRightInd w:val="0"/>
              <w:rPr>
                <w:szCs w:val="20"/>
                <w:lang w:val="es-MX" w:eastAsia="es-MX"/>
              </w:rPr>
            </w:pPr>
          </w:p>
        </w:tc>
        <w:tc>
          <w:tcPr>
            <w:tcW w:w="2979" w:type="dxa"/>
          </w:tcPr>
          <w:p w14:paraId="0DD05ED7"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DD3146F" w14:textId="77777777" w:rsidR="00015FC3" w:rsidRPr="009F6C2E" w:rsidRDefault="00015FC3" w:rsidP="00173171">
            <w:pPr>
              <w:rPr>
                <w:szCs w:val="20"/>
              </w:rPr>
            </w:pPr>
            <w:r w:rsidRPr="009F6C2E">
              <w:rPr>
                <w:szCs w:val="20"/>
              </w:rPr>
              <w:t>Cumple al menos con 80% de A y B, por lo menos un 60% de C y D y por lo menos un 50% de E.</w:t>
            </w:r>
          </w:p>
        </w:tc>
        <w:tc>
          <w:tcPr>
            <w:tcW w:w="2268" w:type="dxa"/>
          </w:tcPr>
          <w:p w14:paraId="75C38DE2" w14:textId="77777777" w:rsidR="00015FC3" w:rsidRPr="009F6C2E" w:rsidRDefault="00015FC3" w:rsidP="00173171">
            <w:pPr>
              <w:rPr>
                <w:szCs w:val="20"/>
              </w:rPr>
            </w:pPr>
            <w:r w:rsidRPr="009F6C2E">
              <w:rPr>
                <w:szCs w:val="20"/>
              </w:rPr>
              <w:t>84-75</w:t>
            </w:r>
          </w:p>
        </w:tc>
      </w:tr>
      <w:tr w:rsidR="00015FC3" w:rsidRPr="009F6C2E" w14:paraId="4DAEEFDB" w14:textId="77777777" w:rsidTr="00173171">
        <w:tc>
          <w:tcPr>
            <w:tcW w:w="3508" w:type="dxa"/>
            <w:vMerge/>
          </w:tcPr>
          <w:p w14:paraId="782BE34A" w14:textId="77777777" w:rsidR="00015FC3" w:rsidRPr="009F6C2E" w:rsidRDefault="00015FC3" w:rsidP="00173171">
            <w:pPr>
              <w:autoSpaceDE w:val="0"/>
              <w:autoSpaceDN w:val="0"/>
              <w:adjustRightInd w:val="0"/>
              <w:rPr>
                <w:szCs w:val="20"/>
                <w:lang w:val="es-MX" w:eastAsia="es-MX"/>
              </w:rPr>
            </w:pPr>
          </w:p>
        </w:tc>
        <w:tc>
          <w:tcPr>
            <w:tcW w:w="2979" w:type="dxa"/>
          </w:tcPr>
          <w:p w14:paraId="46BB743C"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2067006F" w14:textId="77777777" w:rsidR="00015FC3" w:rsidRPr="009F6C2E" w:rsidRDefault="00015FC3" w:rsidP="00173171">
            <w:pPr>
              <w:rPr>
                <w:szCs w:val="20"/>
              </w:rPr>
            </w:pPr>
            <w:r w:rsidRPr="009F6C2E">
              <w:rPr>
                <w:szCs w:val="20"/>
              </w:rPr>
              <w:t>Cumple al menos con el 70% de A, B, C, D y E.</w:t>
            </w:r>
          </w:p>
        </w:tc>
        <w:tc>
          <w:tcPr>
            <w:tcW w:w="2268" w:type="dxa"/>
          </w:tcPr>
          <w:p w14:paraId="2A88659D" w14:textId="77777777" w:rsidR="00015FC3" w:rsidRPr="009F6C2E" w:rsidRDefault="00015FC3" w:rsidP="00173171">
            <w:pPr>
              <w:rPr>
                <w:szCs w:val="20"/>
              </w:rPr>
            </w:pPr>
            <w:r w:rsidRPr="009F6C2E">
              <w:rPr>
                <w:szCs w:val="20"/>
              </w:rPr>
              <w:t>74-70</w:t>
            </w:r>
          </w:p>
        </w:tc>
      </w:tr>
      <w:tr w:rsidR="00015FC3" w:rsidRPr="009F6C2E" w14:paraId="7A7559DB" w14:textId="77777777" w:rsidTr="00173171">
        <w:tc>
          <w:tcPr>
            <w:tcW w:w="3508" w:type="dxa"/>
          </w:tcPr>
          <w:p w14:paraId="4B348AC3" w14:textId="77777777" w:rsidR="00015FC3" w:rsidRPr="009F6C2E" w:rsidRDefault="00015FC3" w:rsidP="00173171">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9BC2B63"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02D958EC" w14:textId="77777777" w:rsidR="00015FC3" w:rsidRPr="009F6C2E" w:rsidRDefault="00015FC3" w:rsidP="00173171">
            <w:pPr>
              <w:rPr>
                <w:szCs w:val="20"/>
              </w:rPr>
            </w:pPr>
            <w:r w:rsidRPr="009F6C2E">
              <w:rPr>
                <w:szCs w:val="20"/>
              </w:rPr>
              <w:t>Cumple con menos del 70% de A, B, C, D y E</w:t>
            </w:r>
          </w:p>
        </w:tc>
        <w:tc>
          <w:tcPr>
            <w:tcW w:w="2268" w:type="dxa"/>
          </w:tcPr>
          <w:p w14:paraId="6735150C" w14:textId="77777777" w:rsidR="00015FC3" w:rsidRPr="009F6C2E" w:rsidRDefault="00015FC3" w:rsidP="00173171">
            <w:pPr>
              <w:rPr>
                <w:szCs w:val="20"/>
              </w:rPr>
            </w:pPr>
            <w:r w:rsidRPr="009F6C2E">
              <w:rPr>
                <w:szCs w:val="20"/>
              </w:rPr>
              <w:t>NA (No Alcanzada)</w:t>
            </w:r>
          </w:p>
        </w:tc>
      </w:tr>
    </w:tbl>
    <w:p w14:paraId="03051801" w14:textId="77777777" w:rsidR="00015FC3" w:rsidRPr="009F6C2E" w:rsidRDefault="00015FC3" w:rsidP="00015FC3">
      <w:pPr>
        <w:autoSpaceDE w:val="0"/>
        <w:autoSpaceDN w:val="0"/>
        <w:adjustRightInd w:val="0"/>
        <w:spacing w:after="80"/>
        <w:rPr>
          <w:b/>
          <w:szCs w:val="20"/>
          <w:lang w:val="es-MX" w:eastAsia="es-MX"/>
        </w:rPr>
      </w:pPr>
    </w:p>
    <w:p w14:paraId="75769223" w14:textId="77777777" w:rsidR="00015FC3" w:rsidRPr="009F6C2E" w:rsidRDefault="00015FC3" w:rsidP="00015FC3">
      <w:pPr>
        <w:autoSpaceDE w:val="0"/>
        <w:autoSpaceDN w:val="0"/>
        <w:adjustRightInd w:val="0"/>
        <w:spacing w:after="80"/>
        <w:rPr>
          <w:b/>
          <w:szCs w:val="20"/>
          <w:lang w:val="es-MX" w:eastAsia="es-MX"/>
        </w:rPr>
      </w:pPr>
      <w:r w:rsidRPr="009F6C2E">
        <w:rPr>
          <w:b/>
          <w:szCs w:val="20"/>
          <w:lang w:val="es-MX" w:eastAsia="es-MX"/>
        </w:rPr>
        <w:lastRenderedPageBreak/>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015FC3" w:rsidRPr="009F6C2E" w14:paraId="7FC6671F" w14:textId="77777777" w:rsidTr="00173171">
        <w:tc>
          <w:tcPr>
            <w:tcW w:w="3729" w:type="dxa"/>
            <w:vMerge w:val="restart"/>
            <w:vAlign w:val="center"/>
          </w:tcPr>
          <w:p w14:paraId="60D13643"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551B8852"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C49A5C8"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5069A406" w14:textId="77777777" w:rsidR="00015FC3" w:rsidRPr="009F6C2E" w:rsidRDefault="00015FC3" w:rsidP="00173171">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015FC3" w:rsidRPr="009F6C2E" w14:paraId="6C46BB3F" w14:textId="77777777" w:rsidTr="00173171">
        <w:tc>
          <w:tcPr>
            <w:tcW w:w="3729" w:type="dxa"/>
            <w:vMerge/>
          </w:tcPr>
          <w:p w14:paraId="796F1482" w14:textId="77777777" w:rsidR="00015FC3" w:rsidRPr="009F6C2E" w:rsidRDefault="00015FC3" w:rsidP="00173171">
            <w:pPr>
              <w:autoSpaceDE w:val="0"/>
              <w:autoSpaceDN w:val="0"/>
              <w:adjustRightInd w:val="0"/>
              <w:rPr>
                <w:szCs w:val="20"/>
                <w:lang w:val="es-MX" w:eastAsia="es-MX"/>
              </w:rPr>
            </w:pPr>
          </w:p>
        </w:tc>
        <w:tc>
          <w:tcPr>
            <w:tcW w:w="1308" w:type="dxa"/>
            <w:vMerge/>
          </w:tcPr>
          <w:p w14:paraId="3572AFFF" w14:textId="77777777" w:rsidR="00015FC3" w:rsidRPr="009F6C2E" w:rsidRDefault="00015FC3" w:rsidP="00173171">
            <w:pPr>
              <w:autoSpaceDE w:val="0"/>
              <w:autoSpaceDN w:val="0"/>
              <w:adjustRightInd w:val="0"/>
              <w:rPr>
                <w:szCs w:val="20"/>
                <w:lang w:val="es-MX" w:eastAsia="es-MX"/>
              </w:rPr>
            </w:pPr>
          </w:p>
        </w:tc>
        <w:tc>
          <w:tcPr>
            <w:tcW w:w="540" w:type="dxa"/>
          </w:tcPr>
          <w:p w14:paraId="0BD68B5A"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A</w:t>
            </w:r>
          </w:p>
        </w:tc>
        <w:tc>
          <w:tcPr>
            <w:tcW w:w="540" w:type="dxa"/>
          </w:tcPr>
          <w:p w14:paraId="40ACBAA3"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B</w:t>
            </w:r>
          </w:p>
        </w:tc>
        <w:tc>
          <w:tcPr>
            <w:tcW w:w="541" w:type="dxa"/>
          </w:tcPr>
          <w:p w14:paraId="3D80C8DF"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C</w:t>
            </w:r>
          </w:p>
        </w:tc>
        <w:tc>
          <w:tcPr>
            <w:tcW w:w="541" w:type="dxa"/>
          </w:tcPr>
          <w:p w14:paraId="10A6DBB2"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D</w:t>
            </w:r>
          </w:p>
        </w:tc>
        <w:tc>
          <w:tcPr>
            <w:tcW w:w="540" w:type="dxa"/>
          </w:tcPr>
          <w:p w14:paraId="6C46F67B"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E</w:t>
            </w:r>
          </w:p>
        </w:tc>
        <w:tc>
          <w:tcPr>
            <w:tcW w:w="591" w:type="dxa"/>
          </w:tcPr>
          <w:p w14:paraId="796ABD13" w14:textId="77777777" w:rsidR="00015FC3" w:rsidRPr="009F6C2E" w:rsidRDefault="00015FC3" w:rsidP="00173171">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0EE46D6E" w14:textId="77777777" w:rsidR="00015FC3" w:rsidRPr="009F6C2E" w:rsidRDefault="00015FC3" w:rsidP="00173171">
            <w:pPr>
              <w:autoSpaceDE w:val="0"/>
              <w:autoSpaceDN w:val="0"/>
              <w:adjustRightInd w:val="0"/>
              <w:rPr>
                <w:szCs w:val="20"/>
                <w:lang w:val="es-MX" w:eastAsia="es-MX"/>
              </w:rPr>
            </w:pPr>
          </w:p>
        </w:tc>
      </w:tr>
      <w:tr w:rsidR="00537721" w:rsidRPr="009F6C2E" w14:paraId="284F3E6F" w14:textId="77777777" w:rsidTr="00173171">
        <w:tc>
          <w:tcPr>
            <w:tcW w:w="3729" w:type="dxa"/>
          </w:tcPr>
          <w:p w14:paraId="708A591E" w14:textId="0EA42A27" w:rsidR="00537721" w:rsidRPr="009F6C2E" w:rsidRDefault="00537721" w:rsidP="00537721">
            <w:pPr>
              <w:autoSpaceDE w:val="0"/>
              <w:autoSpaceDN w:val="0"/>
              <w:adjustRightInd w:val="0"/>
              <w:rPr>
                <w:szCs w:val="20"/>
                <w:lang w:val="es-MX" w:eastAsia="es-MX"/>
              </w:rPr>
            </w:pPr>
            <w:r>
              <w:rPr>
                <w:b/>
                <w:bCs/>
                <w:szCs w:val="20"/>
                <w:lang w:eastAsia="es-MX"/>
              </w:rPr>
              <w:t>EF6.1</w:t>
            </w:r>
            <w:r w:rsidRPr="00567217">
              <w:rPr>
                <w:b/>
                <w:bCs/>
                <w:szCs w:val="20"/>
                <w:lang w:eastAsia="es-MX"/>
              </w:rPr>
              <w:t>. Instalación y configuración operativa</w:t>
            </w:r>
            <w:r w:rsidRPr="00567217">
              <w:rPr>
                <w:szCs w:val="20"/>
                <w:lang w:eastAsia="es-MX"/>
              </w:rPr>
              <w:t xml:space="preserve"> del software de monitoreo</w:t>
            </w:r>
            <w:r>
              <w:rPr>
                <w:szCs w:val="20"/>
                <w:lang w:eastAsia="es-MX"/>
              </w:rPr>
              <w:t xml:space="preserve"> y </w:t>
            </w:r>
            <w:r w:rsidRPr="00567217">
              <w:rPr>
                <w:b/>
                <w:bCs/>
                <w:szCs w:val="20"/>
                <w:lang w:eastAsia="es-MX"/>
              </w:rPr>
              <w:t>Capturas y análisis</w:t>
            </w:r>
            <w:r w:rsidRPr="00567217">
              <w:rPr>
                <w:szCs w:val="20"/>
                <w:lang w:eastAsia="es-MX"/>
              </w:rPr>
              <w:t xml:space="preserve"> de métricas clave (QPS, latencia, tablas más consultadas, uso de InnoDB Buffer Pool).</w:t>
            </w:r>
          </w:p>
        </w:tc>
        <w:tc>
          <w:tcPr>
            <w:tcW w:w="1308" w:type="dxa"/>
          </w:tcPr>
          <w:p w14:paraId="0689D035" w14:textId="26FB675C" w:rsidR="00537721" w:rsidRPr="009F6C2E" w:rsidRDefault="00537721" w:rsidP="00537721">
            <w:pPr>
              <w:autoSpaceDE w:val="0"/>
              <w:autoSpaceDN w:val="0"/>
              <w:adjustRightInd w:val="0"/>
              <w:jc w:val="center"/>
              <w:rPr>
                <w:szCs w:val="20"/>
                <w:lang w:val="es-MX" w:eastAsia="es-MX"/>
              </w:rPr>
            </w:pPr>
            <w:r>
              <w:rPr>
                <w:szCs w:val="20"/>
                <w:lang w:val="es-MX" w:eastAsia="es-MX"/>
              </w:rPr>
              <w:t>30%</w:t>
            </w:r>
          </w:p>
        </w:tc>
        <w:tc>
          <w:tcPr>
            <w:tcW w:w="540" w:type="dxa"/>
          </w:tcPr>
          <w:p w14:paraId="700541EA" w14:textId="411C21C9"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0" w:type="dxa"/>
          </w:tcPr>
          <w:p w14:paraId="14BEA4D9" w14:textId="5BED5786"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1" w:type="dxa"/>
          </w:tcPr>
          <w:p w14:paraId="70C6CF9A" w14:textId="2D38545D"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1" w:type="dxa"/>
          </w:tcPr>
          <w:p w14:paraId="16173EAF" w14:textId="65093E30"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540" w:type="dxa"/>
          </w:tcPr>
          <w:p w14:paraId="14CC7D3E" w14:textId="2EA39F70"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591" w:type="dxa"/>
          </w:tcPr>
          <w:p w14:paraId="03ED79CF" w14:textId="56286A05"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4961" w:type="dxa"/>
          </w:tcPr>
          <w:p w14:paraId="4866BC36" w14:textId="6D7D07DF" w:rsidR="00537721" w:rsidRPr="009F6C2E" w:rsidRDefault="00537721" w:rsidP="00537721">
            <w:pPr>
              <w:autoSpaceDE w:val="0"/>
              <w:autoSpaceDN w:val="0"/>
              <w:adjustRightInd w:val="0"/>
              <w:rPr>
                <w:szCs w:val="20"/>
                <w:lang w:val="es-MX" w:eastAsia="es-MX"/>
              </w:rPr>
            </w:pPr>
            <w:r>
              <w:rPr>
                <w:szCs w:val="20"/>
                <w:lang w:val="es-MX" w:eastAsia="es-MX"/>
              </w:rPr>
              <w:t>De acuerdo con rubrica</w:t>
            </w:r>
          </w:p>
        </w:tc>
      </w:tr>
      <w:tr w:rsidR="00537721" w:rsidRPr="009F6C2E" w14:paraId="546F8352" w14:textId="77777777" w:rsidTr="00173171">
        <w:tc>
          <w:tcPr>
            <w:tcW w:w="3729" w:type="dxa"/>
          </w:tcPr>
          <w:p w14:paraId="031AE180" w14:textId="1731E9F1" w:rsidR="00537721" w:rsidRPr="009F6C2E" w:rsidRDefault="00537721" w:rsidP="00537721">
            <w:pPr>
              <w:autoSpaceDE w:val="0"/>
              <w:autoSpaceDN w:val="0"/>
              <w:adjustRightInd w:val="0"/>
              <w:rPr>
                <w:szCs w:val="20"/>
                <w:lang w:val="es-MX" w:eastAsia="es-MX"/>
              </w:rPr>
            </w:pPr>
            <w:r>
              <w:rPr>
                <w:b/>
                <w:bCs/>
                <w:szCs w:val="20"/>
                <w:lang w:eastAsia="es-MX"/>
              </w:rPr>
              <w:t>EF6.2</w:t>
            </w:r>
            <w:r w:rsidRPr="00567217">
              <w:rPr>
                <w:b/>
                <w:bCs/>
                <w:szCs w:val="20"/>
                <w:lang w:eastAsia="es-MX"/>
              </w:rPr>
              <w:t xml:space="preserve"> Reporte técnico</w:t>
            </w:r>
            <w:r w:rsidRPr="00567217">
              <w:rPr>
                <w:szCs w:val="20"/>
                <w:lang w:eastAsia="es-MX"/>
              </w:rPr>
              <w:t xml:space="preserve"> documentando instalación, configuración, resultados del monitoreo, hallazgos, acciones de mejora y conclusiones</w:t>
            </w:r>
            <w:r>
              <w:rPr>
                <w:szCs w:val="20"/>
                <w:lang w:eastAsia="es-MX"/>
              </w:rPr>
              <w:t xml:space="preserve"> y documentación del script</w:t>
            </w:r>
            <w:r w:rsidRPr="00567217">
              <w:rPr>
                <w:szCs w:val="20"/>
                <w:lang w:eastAsia="es-MX"/>
              </w:rPr>
              <w:t>.</w:t>
            </w:r>
          </w:p>
        </w:tc>
        <w:tc>
          <w:tcPr>
            <w:tcW w:w="1308" w:type="dxa"/>
          </w:tcPr>
          <w:p w14:paraId="39498F51" w14:textId="2E299288" w:rsidR="00537721" w:rsidRPr="009F6C2E" w:rsidRDefault="00537721" w:rsidP="00537721">
            <w:pPr>
              <w:autoSpaceDE w:val="0"/>
              <w:autoSpaceDN w:val="0"/>
              <w:adjustRightInd w:val="0"/>
              <w:jc w:val="center"/>
              <w:rPr>
                <w:szCs w:val="20"/>
                <w:lang w:val="es-MX" w:eastAsia="es-MX"/>
              </w:rPr>
            </w:pPr>
            <w:r>
              <w:rPr>
                <w:szCs w:val="20"/>
                <w:lang w:val="es-MX" w:eastAsia="es-MX"/>
              </w:rPr>
              <w:t>30%</w:t>
            </w:r>
          </w:p>
        </w:tc>
        <w:tc>
          <w:tcPr>
            <w:tcW w:w="540" w:type="dxa"/>
          </w:tcPr>
          <w:p w14:paraId="560BE986" w14:textId="0DD16233"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540" w:type="dxa"/>
          </w:tcPr>
          <w:p w14:paraId="220A9505" w14:textId="77DA14C0"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541" w:type="dxa"/>
          </w:tcPr>
          <w:p w14:paraId="0B03A468" w14:textId="09BAC050"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1" w:type="dxa"/>
          </w:tcPr>
          <w:p w14:paraId="25C6D71D" w14:textId="623AFD0D"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0" w:type="dxa"/>
          </w:tcPr>
          <w:p w14:paraId="58374941" w14:textId="1442ABB3"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91" w:type="dxa"/>
          </w:tcPr>
          <w:p w14:paraId="5C0214A9" w14:textId="5CC1B1DD"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4961" w:type="dxa"/>
          </w:tcPr>
          <w:p w14:paraId="56DF6D43" w14:textId="1F25A39C" w:rsidR="00537721" w:rsidRPr="009F6C2E" w:rsidRDefault="00537721" w:rsidP="00537721">
            <w:pPr>
              <w:autoSpaceDE w:val="0"/>
              <w:autoSpaceDN w:val="0"/>
              <w:adjustRightInd w:val="0"/>
              <w:rPr>
                <w:szCs w:val="20"/>
                <w:lang w:val="es-MX" w:eastAsia="es-MX"/>
              </w:rPr>
            </w:pPr>
            <w:r>
              <w:rPr>
                <w:szCs w:val="20"/>
                <w:lang w:val="es-MX" w:eastAsia="es-MX"/>
              </w:rPr>
              <w:t>De acuerdo con rubrica</w:t>
            </w:r>
          </w:p>
        </w:tc>
      </w:tr>
      <w:tr w:rsidR="00537721" w:rsidRPr="009F6C2E" w14:paraId="5E59121D" w14:textId="77777777" w:rsidTr="00173171">
        <w:tc>
          <w:tcPr>
            <w:tcW w:w="3729" w:type="dxa"/>
          </w:tcPr>
          <w:p w14:paraId="550DD4C7" w14:textId="694564D1" w:rsidR="00537721" w:rsidRPr="009F6C2E" w:rsidRDefault="00537721" w:rsidP="00537721">
            <w:pPr>
              <w:autoSpaceDE w:val="0"/>
              <w:autoSpaceDN w:val="0"/>
              <w:adjustRightInd w:val="0"/>
              <w:rPr>
                <w:szCs w:val="20"/>
                <w:lang w:val="es-MX" w:eastAsia="es-MX"/>
              </w:rPr>
            </w:pPr>
            <w:r>
              <w:rPr>
                <w:b/>
                <w:bCs/>
                <w:szCs w:val="20"/>
                <w:lang w:eastAsia="es-MX"/>
              </w:rPr>
              <w:t>EF6.3</w:t>
            </w:r>
            <w:r w:rsidRPr="00567217">
              <w:rPr>
                <w:b/>
                <w:bCs/>
                <w:szCs w:val="20"/>
                <w:lang w:eastAsia="es-MX"/>
              </w:rPr>
              <w:t xml:space="preserve"> Script funcional</w:t>
            </w:r>
            <w:r w:rsidRPr="00567217">
              <w:rPr>
                <w:szCs w:val="20"/>
                <w:lang w:eastAsia="es-MX"/>
              </w:rPr>
              <w:t xml:space="preserve"> para obtener y exportar a CSV el Top de consultas por conteo y por tiempo promedio desde</w:t>
            </w:r>
          </w:p>
        </w:tc>
        <w:tc>
          <w:tcPr>
            <w:tcW w:w="1308" w:type="dxa"/>
          </w:tcPr>
          <w:p w14:paraId="0EA8B707" w14:textId="7D71E8A1" w:rsidR="00537721" w:rsidRPr="009F6C2E" w:rsidRDefault="00537721" w:rsidP="00537721">
            <w:pPr>
              <w:autoSpaceDE w:val="0"/>
              <w:autoSpaceDN w:val="0"/>
              <w:adjustRightInd w:val="0"/>
              <w:jc w:val="center"/>
              <w:rPr>
                <w:szCs w:val="20"/>
                <w:lang w:val="es-MX" w:eastAsia="es-MX"/>
              </w:rPr>
            </w:pPr>
            <w:r>
              <w:rPr>
                <w:szCs w:val="20"/>
                <w:lang w:val="es-MX" w:eastAsia="es-MX"/>
              </w:rPr>
              <w:t>40%</w:t>
            </w:r>
          </w:p>
        </w:tc>
        <w:tc>
          <w:tcPr>
            <w:tcW w:w="540" w:type="dxa"/>
          </w:tcPr>
          <w:p w14:paraId="79824E1F" w14:textId="04C4F094"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0" w:type="dxa"/>
          </w:tcPr>
          <w:p w14:paraId="16FBFF83" w14:textId="045B07A9"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541" w:type="dxa"/>
          </w:tcPr>
          <w:p w14:paraId="5C860EFE" w14:textId="5AC408FE"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41" w:type="dxa"/>
          </w:tcPr>
          <w:p w14:paraId="1DFA0E47" w14:textId="33419F5C" w:rsidR="00537721" w:rsidRPr="009F6C2E" w:rsidRDefault="00537721" w:rsidP="00537721">
            <w:pPr>
              <w:autoSpaceDE w:val="0"/>
              <w:autoSpaceDN w:val="0"/>
              <w:adjustRightInd w:val="0"/>
              <w:jc w:val="center"/>
              <w:rPr>
                <w:szCs w:val="20"/>
                <w:lang w:val="es-MX" w:eastAsia="es-MX"/>
              </w:rPr>
            </w:pPr>
            <w:r>
              <w:rPr>
                <w:szCs w:val="20"/>
                <w:lang w:val="es-MX" w:eastAsia="es-MX"/>
              </w:rPr>
              <w:t>0</w:t>
            </w:r>
          </w:p>
        </w:tc>
        <w:tc>
          <w:tcPr>
            <w:tcW w:w="540" w:type="dxa"/>
          </w:tcPr>
          <w:p w14:paraId="1D0271C4" w14:textId="0280044E"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591" w:type="dxa"/>
          </w:tcPr>
          <w:p w14:paraId="01D339FC" w14:textId="05E6871D" w:rsidR="00537721" w:rsidRPr="009F6C2E" w:rsidRDefault="00537721" w:rsidP="00537721">
            <w:pPr>
              <w:autoSpaceDE w:val="0"/>
              <w:autoSpaceDN w:val="0"/>
              <w:adjustRightInd w:val="0"/>
              <w:jc w:val="center"/>
              <w:rPr>
                <w:szCs w:val="20"/>
                <w:lang w:val="es-MX" w:eastAsia="es-MX"/>
              </w:rPr>
            </w:pPr>
            <w:r>
              <w:rPr>
                <w:szCs w:val="20"/>
                <w:lang w:val="es-MX" w:eastAsia="es-MX"/>
              </w:rPr>
              <w:t>10</w:t>
            </w:r>
          </w:p>
        </w:tc>
        <w:tc>
          <w:tcPr>
            <w:tcW w:w="4961" w:type="dxa"/>
          </w:tcPr>
          <w:p w14:paraId="1F641A7E" w14:textId="0EE7FDE1" w:rsidR="00537721" w:rsidRPr="009F6C2E" w:rsidRDefault="00537721" w:rsidP="00537721">
            <w:pPr>
              <w:rPr>
                <w:szCs w:val="20"/>
                <w:lang w:val="es-MX" w:eastAsia="es-MX"/>
              </w:rPr>
            </w:pPr>
            <w:r>
              <w:rPr>
                <w:szCs w:val="20"/>
                <w:lang w:val="es-MX" w:eastAsia="es-MX"/>
              </w:rPr>
              <w:t>De acuerdo con rubrica</w:t>
            </w:r>
          </w:p>
        </w:tc>
      </w:tr>
      <w:tr w:rsidR="00567217" w:rsidRPr="009F6C2E" w14:paraId="53B4A414" w14:textId="77777777" w:rsidTr="00173171">
        <w:tc>
          <w:tcPr>
            <w:tcW w:w="3729" w:type="dxa"/>
          </w:tcPr>
          <w:p w14:paraId="1A18D82D" w14:textId="77777777" w:rsidR="00567217" w:rsidRPr="009F6C2E" w:rsidRDefault="00567217" w:rsidP="00567217">
            <w:pPr>
              <w:autoSpaceDE w:val="0"/>
              <w:autoSpaceDN w:val="0"/>
              <w:adjustRightInd w:val="0"/>
              <w:rPr>
                <w:szCs w:val="20"/>
                <w:lang w:val="es-MX" w:eastAsia="es-MX"/>
              </w:rPr>
            </w:pPr>
            <w:r w:rsidRPr="009F6C2E">
              <w:rPr>
                <w:szCs w:val="20"/>
                <w:lang w:val="es-MX" w:eastAsia="es-MX"/>
              </w:rPr>
              <w:t>Total</w:t>
            </w:r>
          </w:p>
        </w:tc>
        <w:tc>
          <w:tcPr>
            <w:tcW w:w="1308" w:type="dxa"/>
          </w:tcPr>
          <w:p w14:paraId="4629F091" w14:textId="77777777" w:rsidR="00567217" w:rsidRPr="009F6C2E" w:rsidRDefault="00567217" w:rsidP="00567217">
            <w:pPr>
              <w:autoSpaceDE w:val="0"/>
              <w:autoSpaceDN w:val="0"/>
              <w:adjustRightInd w:val="0"/>
              <w:jc w:val="center"/>
              <w:rPr>
                <w:szCs w:val="20"/>
                <w:lang w:val="es-MX" w:eastAsia="es-MX"/>
              </w:rPr>
            </w:pPr>
            <w:r w:rsidRPr="009F6C2E">
              <w:rPr>
                <w:szCs w:val="20"/>
                <w:lang w:val="es-MX" w:eastAsia="es-MX"/>
              </w:rPr>
              <w:t>100 %</w:t>
            </w:r>
          </w:p>
        </w:tc>
        <w:tc>
          <w:tcPr>
            <w:tcW w:w="540" w:type="dxa"/>
          </w:tcPr>
          <w:p w14:paraId="51FEC9AF" w14:textId="77777777" w:rsidR="00567217" w:rsidRPr="009F6C2E" w:rsidRDefault="00567217" w:rsidP="00567217">
            <w:pPr>
              <w:autoSpaceDE w:val="0"/>
              <w:autoSpaceDN w:val="0"/>
              <w:adjustRightInd w:val="0"/>
              <w:rPr>
                <w:szCs w:val="20"/>
                <w:lang w:val="es-MX" w:eastAsia="es-MX"/>
              </w:rPr>
            </w:pPr>
          </w:p>
        </w:tc>
        <w:tc>
          <w:tcPr>
            <w:tcW w:w="540" w:type="dxa"/>
          </w:tcPr>
          <w:p w14:paraId="368C24B4" w14:textId="77777777" w:rsidR="00567217" w:rsidRPr="009F6C2E" w:rsidRDefault="00567217" w:rsidP="00567217">
            <w:pPr>
              <w:autoSpaceDE w:val="0"/>
              <w:autoSpaceDN w:val="0"/>
              <w:adjustRightInd w:val="0"/>
              <w:rPr>
                <w:szCs w:val="20"/>
                <w:lang w:val="es-MX" w:eastAsia="es-MX"/>
              </w:rPr>
            </w:pPr>
          </w:p>
        </w:tc>
        <w:tc>
          <w:tcPr>
            <w:tcW w:w="541" w:type="dxa"/>
          </w:tcPr>
          <w:p w14:paraId="3968D6F9" w14:textId="77777777" w:rsidR="00567217" w:rsidRPr="009F6C2E" w:rsidRDefault="00567217" w:rsidP="00567217">
            <w:pPr>
              <w:autoSpaceDE w:val="0"/>
              <w:autoSpaceDN w:val="0"/>
              <w:adjustRightInd w:val="0"/>
              <w:rPr>
                <w:szCs w:val="20"/>
                <w:lang w:val="es-MX" w:eastAsia="es-MX"/>
              </w:rPr>
            </w:pPr>
          </w:p>
        </w:tc>
        <w:tc>
          <w:tcPr>
            <w:tcW w:w="541" w:type="dxa"/>
          </w:tcPr>
          <w:p w14:paraId="060BD02C" w14:textId="77777777" w:rsidR="00567217" w:rsidRPr="009F6C2E" w:rsidRDefault="00567217" w:rsidP="00567217">
            <w:pPr>
              <w:autoSpaceDE w:val="0"/>
              <w:autoSpaceDN w:val="0"/>
              <w:adjustRightInd w:val="0"/>
              <w:rPr>
                <w:szCs w:val="20"/>
                <w:lang w:val="es-MX" w:eastAsia="es-MX"/>
              </w:rPr>
            </w:pPr>
          </w:p>
        </w:tc>
        <w:tc>
          <w:tcPr>
            <w:tcW w:w="540" w:type="dxa"/>
          </w:tcPr>
          <w:p w14:paraId="0E3DE6ED" w14:textId="77777777" w:rsidR="00567217" w:rsidRPr="009F6C2E" w:rsidRDefault="00567217" w:rsidP="00567217">
            <w:pPr>
              <w:autoSpaceDE w:val="0"/>
              <w:autoSpaceDN w:val="0"/>
              <w:adjustRightInd w:val="0"/>
              <w:rPr>
                <w:szCs w:val="20"/>
                <w:lang w:val="es-MX" w:eastAsia="es-MX"/>
              </w:rPr>
            </w:pPr>
          </w:p>
        </w:tc>
        <w:tc>
          <w:tcPr>
            <w:tcW w:w="591" w:type="dxa"/>
          </w:tcPr>
          <w:p w14:paraId="77D0DBC0" w14:textId="77777777" w:rsidR="00567217" w:rsidRPr="009F6C2E" w:rsidRDefault="00567217" w:rsidP="00567217">
            <w:pPr>
              <w:autoSpaceDE w:val="0"/>
              <w:autoSpaceDN w:val="0"/>
              <w:adjustRightInd w:val="0"/>
              <w:rPr>
                <w:szCs w:val="20"/>
                <w:lang w:val="es-MX" w:eastAsia="es-MX"/>
              </w:rPr>
            </w:pPr>
          </w:p>
        </w:tc>
        <w:tc>
          <w:tcPr>
            <w:tcW w:w="4961" w:type="dxa"/>
          </w:tcPr>
          <w:p w14:paraId="228B43CC" w14:textId="77777777" w:rsidR="00567217" w:rsidRPr="009F6C2E" w:rsidRDefault="00567217" w:rsidP="00567217">
            <w:pPr>
              <w:autoSpaceDE w:val="0"/>
              <w:autoSpaceDN w:val="0"/>
              <w:adjustRightInd w:val="0"/>
              <w:rPr>
                <w:szCs w:val="20"/>
                <w:lang w:val="es-MX" w:eastAsia="es-MX"/>
              </w:rPr>
            </w:pPr>
          </w:p>
        </w:tc>
      </w:tr>
    </w:tbl>
    <w:p w14:paraId="54076B3B" w14:textId="77777777" w:rsidR="00015FC3" w:rsidRPr="009F6C2E" w:rsidRDefault="00015FC3" w:rsidP="00015FC3">
      <w:pPr>
        <w:autoSpaceDE w:val="0"/>
        <w:autoSpaceDN w:val="0"/>
        <w:adjustRightInd w:val="0"/>
        <w:ind w:left="0" w:firstLine="0"/>
        <w:rPr>
          <w:b/>
          <w:szCs w:val="20"/>
          <w:lang w:val="es-MX" w:eastAsia="es-MX"/>
        </w:rPr>
      </w:pPr>
    </w:p>
    <w:p w14:paraId="7CD0E697" w14:textId="1373A71B" w:rsidR="00461EC7" w:rsidRPr="009F6C2E" w:rsidRDefault="00015FC3" w:rsidP="00FC11C8">
      <w:pPr>
        <w:spacing w:after="160" w:line="259" w:lineRule="auto"/>
        <w:ind w:left="0" w:firstLine="0"/>
        <w:jc w:val="left"/>
        <w:rPr>
          <w:b/>
          <w:szCs w:val="20"/>
          <w:lang w:val="es-MX" w:eastAsia="es-MX"/>
        </w:rPr>
      </w:pPr>
      <w:r>
        <w:rPr>
          <w:b/>
          <w:szCs w:val="20"/>
          <w:lang w:val="es-MX" w:eastAsia="es-MX"/>
        </w:rPr>
        <w:br w:type="page"/>
      </w:r>
      <w:r w:rsidR="007B06EF" w:rsidRPr="009F6C2E">
        <w:rPr>
          <w:b/>
          <w:szCs w:val="20"/>
          <w:lang w:val="es-MX" w:eastAsia="es-MX"/>
        </w:rPr>
        <w:lastRenderedPageBreak/>
        <w:t>Fuentes de información</w:t>
      </w:r>
      <w:r w:rsidR="00461EC7" w:rsidRPr="009F6C2E">
        <w:rPr>
          <w:b/>
          <w:szCs w:val="20"/>
          <w:lang w:val="es-MX" w:eastAsia="es-MX"/>
        </w:rPr>
        <w:t xml:space="preserve"> y Apoyos didácticos:</w:t>
      </w:r>
      <w:r w:rsidR="007B06EF"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4"/>
        <w:gridCol w:w="6778"/>
      </w:tblGrid>
      <w:tr w:rsidR="00461EC7" w:rsidRPr="009F6C2E" w14:paraId="66A0E98D" w14:textId="77777777" w:rsidTr="00461EC7">
        <w:tc>
          <w:tcPr>
            <w:tcW w:w="685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06B4A77C" w14:textId="77FBEEAA" w:rsidR="005D648E" w:rsidRPr="005D648E" w:rsidRDefault="005D648E" w:rsidP="005D648E">
            <w:pPr>
              <w:autoSpaceDE w:val="0"/>
              <w:autoSpaceDN w:val="0"/>
              <w:adjustRightInd w:val="0"/>
              <w:spacing w:after="80"/>
              <w:ind w:left="0" w:firstLine="0"/>
              <w:rPr>
                <w:szCs w:val="20"/>
                <w:lang w:val="es-MX" w:eastAsia="es-MX"/>
              </w:rPr>
            </w:pPr>
            <w:r w:rsidRPr="005D648E">
              <w:rPr>
                <w:szCs w:val="20"/>
                <w:lang w:val="es-MX" w:eastAsia="es-MX"/>
              </w:rPr>
              <w:t>SGBD e instalación: administración de bases de datos (UF1469)</w:t>
            </w:r>
            <w:r>
              <w:rPr>
                <w:szCs w:val="20"/>
                <w:lang w:val="es-MX" w:eastAsia="es-MX"/>
              </w:rPr>
              <w:t xml:space="preserve"> </w:t>
            </w:r>
            <w:r w:rsidRPr="005D648E">
              <w:rPr>
                <w:szCs w:val="20"/>
                <w:lang w:val="es-MX" w:eastAsia="es-MX"/>
              </w:rPr>
              <w:t>PRINT ISBN:</w:t>
            </w:r>
            <w:r>
              <w:rPr>
                <w:szCs w:val="20"/>
                <w:lang w:val="es-MX" w:eastAsia="es-MX"/>
              </w:rPr>
              <w:t xml:space="preserve"> </w:t>
            </w:r>
            <w:r w:rsidRPr="005D648E">
              <w:rPr>
                <w:szCs w:val="20"/>
                <w:lang w:val="es-MX" w:eastAsia="es-MX"/>
              </w:rPr>
              <w:t>9788416207534</w:t>
            </w:r>
          </w:p>
          <w:p w14:paraId="6E3CC08F" w14:textId="5B89E955" w:rsidR="005D648E" w:rsidRDefault="005D648E" w:rsidP="005D648E">
            <w:pPr>
              <w:autoSpaceDE w:val="0"/>
              <w:autoSpaceDN w:val="0"/>
              <w:adjustRightInd w:val="0"/>
              <w:spacing w:after="80"/>
              <w:ind w:left="0" w:firstLine="0"/>
              <w:rPr>
                <w:szCs w:val="20"/>
                <w:lang w:val="es-MX" w:eastAsia="es-MX"/>
              </w:rPr>
            </w:pPr>
          </w:p>
          <w:p w14:paraId="3505E101" w14:textId="498E81E4" w:rsidR="005D648E" w:rsidRPr="005D648E" w:rsidRDefault="005D648E" w:rsidP="005D648E">
            <w:pPr>
              <w:autoSpaceDE w:val="0"/>
              <w:autoSpaceDN w:val="0"/>
              <w:adjustRightInd w:val="0"/>
              <w:spacing w:after="80"/>
              <w:ind w:left="0" w:firstLine="0"/>
              <w:rPr>
                <w:szCs w:val="20"/>
                <w:lang w:val="es-MX" w:eastAsia="es-MX"/>
              </w:rPr>
            </w:pPr>
            <w:r w:rsidRPr="005D648E">
              <w:rPr>
                <w:szCs w:val="20"/>
                <w:lang w:val="es-MX" w:eastAsia="es-MX"/>
              </w:rPr>
              <w:t>Diseño y administración de bases de datos</w:t>
            </w:r>
            <w:r>
              <w:rPr>
                <w:szCs w:val="20"/>
                <w:lang w:val="es-MX" w:eastAsia="es-MX"/>
              </w:rPr>
              <w:t xml:space="preserve"> </w:t>
            </w:r>
            <w:r w:rsidRPr="005D648E">
              <w:rPr>
                <w:szCs w:val="20"/>
                <w:lang w:val="es-MX" w:eastAsia="es-MX"/>
              </w:rPr>
              <w:t>E - ISBN:</w:t>
            </w:r>
            <w:r>
              <w:rPr>
                <w:szCs w:val="20"/>
                <w:lang w:val="es-MX" w:eastAsia="es-MX"/>
              </w:rPr>
              <w:t xml:space="preserve"> </w:t>
            </w:r>
            <w:r w:rsidRPr="005D648E">
              <w:rPr>
                <w:szCs w:val="20"/>
                <w:lang w:val="es-MX" w:eastAsia="es-MX"/>
              </w:rPr>
              <w:t>9788498800777</w:t>
            </w:r>
          </w:p>
          <w:p w14:paraId="53F5B5EF" w14:textId="3D95BF00" w:rsidR="005D648E" w:rsidRPr="005D648E" w:rsidRDefault="005D648E" w:rsidP="005D648E">
            <w:pPr>
              <w:autoSpaceDE w:val="0"/>
              <w:autoSpaceDN w:val="0"/>
              <w:adjustRightInd w:val="0"/>
              <w:spacing w:after="80"/>
              <w:ind w:left="0" w:firstLine="0"/>
              <w:rPr>
                <w:szCs w:val="20"/>
                <w:lang w:val="es-MX" w:eastAsia="es-MX"/>
              </w:rPr>
            </w:pPr>
          </w:p>
          <w:p w14:paraId="62581434" w14:textId="77777777" w:rsidR="005D648E" w:rsidRPr="005D648E" w:rsidRDefault="005D648E" w:rsidP="005D648E">
            <w:pPr>
              <w:autoSpaceDE w:val="0"/>
              <w:autoSpaceDN w:val="0"/>
              <w:adjustRightInd w:val="0"/>
              <w:spacing w:after="80"/>
              <w:ind w:left="0" w:firstLine="0"/>
              <w:rPr>
                <w:szCs w:val="20"/>
                <w:lang w:val="es-MX" w:eastAsia="es-MX"/>
              </w:rPr>
            </w:pP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2E031B4C" w14:textId="77777777" w:rsidR="001045B8" w:rsidRDefault="005D648E" w:rsidP="00A357EA">
            <w:pPr>
              <w:autoSpaceDE w:val="0"/>
              <w:autoSpaceDN w:val="0"/>
              <w:adjustRightInd w:val="0"/>
              <w:spacing w:after="80"/>
              <w:ind w:left="0" w:firstLine="0"/>
              <w:rPr>
                <w:szCs w:val="20"/>
                <w:lang w:val="es-MX" w:eastAsia="es-MX"/>
              </w:rPr>
            </w:pPr>
            <w:r>
              <w:rPr>
                <w:szCs w:val="20"/>
                <w:lang w:val="es-MX" w:eastAsia="es-MX"/>
              </w:rPr>
              <w:t>Raspberry</w:t>
            </w:r>
          </w:p>
          <w:p w14:paraId="665334F7" w14:textId="77777777" w:rsidR="005D648E" w:rsidRDefault="005D648E" w:rsidP="00A357EA">
            <w:pPr>
              <w:autoSpaceDE w:val="0"/>
              <w:autoSpaceDN w:val="0"/>
              <w:adjustRightInd w:val="0"/>
              <w:spacing w:after="80"/>
              <w:ind w:left="0" w:firstLine="0"/>
              <w:rPr>
                <w:szCs w:val="20"/>
                <w:lang w:val="es-MX" w:eastAsia="es-MX"/>
              </w:rPr>
            </w:pPr>
            <w:r>
              <w:rPr>
                <w:szCs w:val="20"/>
                <w:lang w:val="es-MX" w:eastAsia="es-MX"/>
              </w:rPr>
              <w:t>Servidores</w:t>
            </w:r>
          </w:p>
          <w:p w14:paraId="374ED728" w14:textId="3B4C1142" w:rsidR="005D648E" w:rsidRPr="009F6C2E" w:rsidRDefault="005D648E" w:rsidP="00A357EA">
            <w:pPr>
              <w:autoSpaceDE w:val="0"/>
              <w:autoSpaceDN w:val="0"/>
              <w:adjustRightInd w:val="0"/>
              <w:spacing w:after="80"/>
              <w:ind w:left="0" w:firstLine="0"/>
              <w:rPr>
                <w:szCs w:val="20"/>
                <w:lang w:val="es-MX" w:eastAsia="es-MX"/>
              </w:rPr>
            </w:pPr>
            <w:r>
              <w:rPr>
                <w:szCs w:val="20"/>
                <w:lang w:val="es-MX" w:eastAsia="es-MX"/>
              </w:rPr>
              <w:t>Internet</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760"/>
        <w:gridCol w:w="750"/>
        <w:gridCol w:w="750"/>
        <w:gridCol w:w="750"/>
        <w:gridCol w:w="750"/>
        <w:gridCol w:w="750"/>
        <w:gridCol w:w="750"/>
        <w:gridCol w:w="750"/>
        <w:gridCol w:w="750"/>
        <w:gridCol w:w="680"/>
        <w:gridCol w:w="750"/>
        <w:gridCol w:w="750"/>
        <w:gridCol w:w="750"/>
        <w:gridCol w:w="750"/>
        <w:gridCol w:w="750"/>
        <w:gridCol w:w="750"/>
      </w:tblGrid>
      <w:tr w:rsidR="00F76DF3"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F76DF3" w:rsidRPr="009F6C2E" w14:paraId="4EC3003D" w14:textId="77777777" w:rsidTr="00AE1B38">
        <w:tc>
          <w:tcPr>
            <w:tcW w:w="1818" w:type="dxa"/>
          </w:tcPr>
          <w:p w14:paraId="53F6CE9B" w14:textId="20C19132" w:rsidR="007B06EF" w:rsidRPr="009F6C2E" w:rsidRDefault="00DE0DB8" w:rsidP="00AE1B38">
            <w:pPr>
              <w:autoSpaceDE w:val="0"/>
              <w:autoSpaceDN w:val="0"/>
              <w:adjustRightInd w:val="0"/>
              <w:rPr>
                <w:szCs w:val="20"/>
                <w:lang w:val="es-MX" w:eastAsia="es-MX"/>
              </w:rPr>
            </w:pPr>
            <w:r w:rsidRPr="009F6C2E">
              <w:rPr>
                <w:szCs w:val="20"/>
                <w:lang w:val="es-MX" w:eastAsia="es-MX"/>
              </w:rPr>
              <w:t>Unidad</w:t>
            </w:r>
          </w:p>
        </w:tc>
        <w:tc>
          <w:tcPr>
            <w:tcW w:w="721" w:type="dxa"/>
          </w:tcPr>
          <w:p w14:paraId="3E60F8C2" w14:textId="2CBD4904" w:rsidR="007B06EF" w:rsidRPr="009F6C2E" w:rsidRDefault="00432314" w:rsidP="00AE1B38">
            <w:pPr>
              <w:autoSpaceDE w:val="0"/>
              <w:autoSpaceDN w:val="0"/>
              <w:adjustRightInd w:val="0"/>
              <w:rPr>
                <w:szCs w:val="20"/>
                <w:lang w:val="es-MX" w:eastAsia="es-MX"/>
              </w:rPr>
            </w:pPr>
            <w:r>
              <w:rPr>
                <w:szCs w:val="20"/>
                <w:lang w:val="es-MX" w:eastAsia="es-MX"/>
              </w:rPr>
              <w:t>1</w:t>
            </w:r>
          </w:p>
        </w:tc>
        <w:tc>
          <w:tcPr>
            <w:tcW w:w="722" w:type="dxa"/>
          </w:tcPr>
          <w:p w14:paraId="29340C42" w14:textId="59938ABD" w:rsidR="007B06EF" w:rsidRPr="009F6C2E" w:rsidRDefault="00F27B05" w:rsidP="00AE1B38">
            <w:pPr>
              <w:autoSpaceDE w:val="0"/>
              <w:autoSpaceDN w:val="0"/>
              <w:adjustRightInd w:val="0"/>
              <w:rPr>
                <w:szCs w:val="20"/>
                <w:lang w:val="es-MX" w:eastAsia="es-MX"/>
              </w:rPr>
            </w:pPr>
            <w:r>
              <w:rPr>
                <w:szCs w:val="20"/>
                <w:lang w:val="es-MX" w:eastAsia="es-MX"/>
              </w:rPr>
              <w:t>2,</w:t>
            </w:r>
            <w:r w:rsidR="00432314">
              <w:rPr>
                <w:szCs w:val="20"/>
                <w:lang w:val="es-MX" w:eastAsia="es-MX"/>
              </w:rPr>
              <w:t>2</w:t>
            </w:r>
          </w:p>
        </w:tc>
        <w:tc>
          <w:tcPr>
            <w:tcW w:w="723" w:type="dxa"/>
          </w:tcPr>
          <w:p w14:paraId="4CC71B63" w14:textId="40D2F1FC" w:rsidR="007B06EF" w:rsidRPr="009F6C2E" w:rsidRDefault="00432314" w:rsidP="00AE1B38">
            <w:pPr>
              <w:autoSpaceDE w:val="0"/>
              <w:autoSpaceDN w:val="0"/>
              <w:adjustRightInd w:val="0"/>
              <w:rPr>
                <w:szCs w:val="20"/>
                <w:lang w:val="es-MX" w:eastAsia="es-MX"/>
              </w:rPr>
            </w:pPr>
            <w:r>
              <w:rPr>
                <w:szCs w:val="20"/>
                <w:lang w:val="es-MX" w:eastAsia="es-MX"/>
              </w:rPr>
              <w:t>2</w:t>
            </w:r>
          </w:p>
        </w:tc>
        <w:tc>
          <w:tcPr>
            <w:tcW w:w="721" w:type="dxa"/>
          </w:tcPr>
          <w:p w14:paraId="0D7295E3" w14:textId="779A213E" w:rsidR="007B06EF" w:rsidRPr="009F6C2E" w:rsidRDefault="00432314" w:rsidP="00AE1B38">
            <w:pPr>
              <w:autoSpaceDE w:val="0"/>
              <w:autoSpaceDN w:val="0"/>
              <w:adjustRightInd w:val="0"/>
              <w:rPr>
                <w:szCs w:val="20"/>
                <w:lang w:val="es-MX" w:eastAsia="es-MX"/>
              </w:rPr>
            </w:pPr>
            <w:r>
              <w:rPr>
                <w:szCs w:val="20"/>
                <w:lang w:val="es-MX" w:eastAsia="es-MX"/>
              </w:rPr>
              <w:t>3</w:t>
            </w:r>
          </w:p>
        </w:tc>
        <w:tc>
          <w:tcPr>
            <w:tcW w:w="721" w:type="dxa"/>
          </w:tcPr>
          <w:p w14:paraId="7FECCEAC" w14:textId="6EFA3969" w:rsidR="007B06EF" w:rsidRPr="009F6C2E" w:rsidRDefault="00432314" w:rsidP="00AE1B38">
            <w:pPr>
              <w:autoSpaceDE w:val="0"/>
              <w:autoSpaceDN w:val="0"/>
              <w:adjustRightInd w:val="0"/>
              <w:rPr>
                <w:szCs w:val="20"/>
                <w:lang w:val="es-MX" w:eastAsia="es-MX"/>
              </w:rPr>
            </w:pPr>
            <w:r>
              <w:rPr>
                <w:szCs w:val="20"/>
                <w:lang w:val="es-MX" w:eastAsia="es-MX"/>
              </w:rPr>
              <w:t>3</w:t>
            </w:r>
          </w:p>
        </w:tc>
        <w:tc>
          <w:tcPr>
            <w:tcW w:w="722" w:type="dxa"/>
          </w:tcPr>
          <w:p w14:paraId="3AC198F1" w14:textId="107974F2" w:rsidR="007B06EF" w:rsidRPr="009F6C2E" w:rsidRDefault="00432314" w:rsidP="00AE1B38">
            <w:pPr>
              <w:autoSpaceDE w:val="0"/>
              <w:autoSpaceDN w:val="0"/>
              <w:adjustRightInd w:val="0"/>
              <w:rPr>
                <w:szCs w:val="20"/>
                <w:lang w:val="es-MX" w:eastAsia="es-MX"/>
              </w:rPr>
            </w:pPr>
            <w:r>
              <w:rPr>
                <w:szCs w:val="20"/>
                <w:lang w:val="es-MX" w:eastAsia="es-MX"/>
              </w:rPr>
              <w:t>3</w:t>
            </w:r>
          </w:p>
        </w:tc>
        <w:tc>
          <w:tcPr>
            <w:tcW w:w="721" w:type="dxa"/>
          </w:tcPr>
          <w:p w14:paraId="30152427" w14:textId="339075DE" w:rsidR="007B06EF" w:rsidRPr="009F6C2E" w:rsidRDefault="00432314" w:rsidP="00AE1B38">
            <w:pPr>
              <w:autoSpaceDE w:val="0"/>
              <w:autoSpaceDN w:val="0"/>
              <w:adjustRightInd w:val="0"/>
              <w:rPr>
                <w:szCs w:val="20"/>
                <w:lang w:val="es-MX" w:eastAsia="es-MX"/>
              </w:rPr>
            </w:pPr>
            <w:r>
              <w:rPr>
                <w:szCs w:val="20"/>
                <w:lang w:val="es-MX" w:eastAsia="es-MX"/>
              </w:rPr>
              <w:t>3</w:t>
            </w:r>
          </w:p>
        </w:tc>
        <w:tc>
          <w:tcPr>
            <w:tcW w:w="722" w:type="dxa"/>
          </w:tcPr>
          <w:p w14:paraId="3618B466" w14:textId="48068A22" w:rsidR="007B06EF" w:rsidRPr="009F6C2E" w:rsidRDefault="00432314" w:rsidP="00AE1B38">
            <w:pPr>
              <w:autoSpaceDE w:val="0"/>
              <w:autoSpaceDN w:val="0"/>
              <w:adjustRightInd w:val="0"/>
              <w:rPr>
                <w:szCs w:val="20"/>
                <w:lang w:val="es-MX" w:eastAsia="es-MX"/>
              </w:rPr>
            </w:pPr>
            <w:r>
              <w:rPr>
                <w:szCs w:val="20"/>
                <w:lang w:val="es-MX" w:eastAsia="es-MX"/>
              </w:rPr>
              <w:t>4</w:t>
            </w:r>
          </w:p>
        </w:tc>
        <w:tc>
          <w:tcPr>
            <w:tcW w:w="721" w:type="dxa"/>
          </w:tcPr>
          <w:p w14:paraId="6CCD8ACA" w14:textId="3DEE14F1" w:rsidR="007B06EF" w:rsidRPr="009F6C2E" w:rsidRDefault="00432314" w:rsidP="00AE1B38">
            <w:pPr>
              <w:autoSpaceDE w:val="0"/>
              <w:autoSpaceDN w:val="0"/>
              <w:adjustRightInd w:val="0"/>
              <w:rPr>
                <w:szCs w:val="20"/>
                <w:lang w:val="es-MX" w:eastAsia="es-MX"/>
              </w:rPr>
            </w:pPr>
            <w:r>
              <w:rPr>
                <w:szCs w:val="20"/>
                <w:lang w:val="es-MX" w:eastAsia="es-MX"/>
              </w:rPr>
              <w:t>4</w:t>
            </w:r>
          </w:p>
        </w:tc>
        <w:tc>
          <w:tcPr>
            <w:tcW w:w="742" w:type="dxa"/>
          </w:tcPr>
          <w:p w14:paraId="24524A24" w14:textId="23FCD873" w:rsidR="007B06EF" w:rsidRPr="009F6C2E" w:rsidRDefault="00432314" w:rsidP="00AE1B38">
            <w:pPr>
              <w:autoSpaceDE w:val="0"/>
              <w:autoSpaceDN w:val="0"/>
              <w:adjustRightInd w:val="0"/>
              <w:rPr>
                <w:szCs w:val="20"/>
                <w:lang w:val="es-MX" w:eastAsia="es-MX"/>
              </w:rPr>
            </w:pPr>
            <w:r>
              <w:rPr>
                <w:szCs w:val="20"/>
                <w:lang w:val="es-MX" w:eastAsia="es-MX"/>
              </w:rPr>
              <w:t>5</w:t>
            </w:r>
          </w:p>
        </w:tc>
        <w:tc>
          <w:tcPr>
            <w:tcW w:w="742" w:type="dxa"/>
          </w:tcPr>
          <w:p w14:paraId="03F30A25" w14:textId="4E5EC01C" w:rsidR="007B06EF" w:rsidRPr="009F6C2E" w:rsidRDefault="00432314" w:rsidP="00AE1B38">
            <w:pPr>
              <w:autoSpaceDE w:val="0"/>
              <w:autoSpaceDN w:val="0"/>
              <w:adjustRightInd w:val="0"/>
              <w:rPr>
                <w:szCs w:val="20"/>
              </w:rPr>
            </w:pPr>
            <w:r>
              <w:rPr>
                <w:szCs w:val="20"/>
              </w:rPr>
              <w:t>5</w:t>
            </w:r>
          </w:p>
        </w:tc>
        <w:tc>
          <w:tcPr>
            <w:tcW w:w="742" w:type="dxa"/>
          </w:tcPr>
          <w:p w14:paraId="1DD8D05C" w14:textId="58DDC1C0" w:rsidR="007B06EF" w:rsidRPr="009F6C2E" w:rsidRDefault="00432314" w:rsidP="00AE1B38">
            <w:pPr>
              <w:autoSpaceDE w:val="0"/>
              <w:autoSpaceDN w:val="0"/>
              <w:adjustRightInd w:val="0"/>
              <w:rPr>
                <w:szCs w:val="20"/>
                <w:lang w:val="es-MX" w:eastAsia="es-MX"/>
              </w:rPr>
            </w:pPr>
            <w:r>
              <w:rPr>
                <w:szCs w:val="20"/>
                <w:lang w:val="es-MX" w:eastAsia="es-MX"/>
              </w:rPr>
              <w:t>5</w:t>
            </w:r>
          </w:p>
        </w:tc>
        <w:tc>
          <w:tcPr>
            <w:tcW w:w="742" w:type="dxa"/>
          </w:tcPr>
          <w:p w14:paraId="21BE25A0" w14:textId="4D79E89E" w:rsidR="007B06EF" w:rsidRPr="009F6C2E" w:rsidRDefault="00432314" w:rsidP="00AE1B38">
            <w:pPr>
              <w:autoSpaceDE w:val="0"/>
              <w:autoSpaceDN w:val="0"/>
              <w:adjustRightInd w:val="0"/>
              <w:rPr>
                <w:szCs w:val="20"/>
                <w:lang w:val="es-MX" w:eastAsia="es-MX"/>
              </w:rPr>
            </w:pPr>
            <w:r>
              <w:rPr>
                <w:szCs w:val="20"/>
                <w:lang w:val="es-MX" w:eastAsia="es-MX"/>
              </w:rPr>
              <w:t>5</w:t>
            </w:r>
          </w:p>
        </w:tc>
        <w:tc>
          <w:tcPr>
            <w:tcW w:w="742" w:type="dxa"/>
          </w:tcPr>
          <w:p w14:paraId="16B63A8D" w14:textId="29661D2C" w:rsidR="007B06EF" w:rsidRPr="009F6C2E" w:rsidRDefault="00432314" w:rsidP="00AE1B38">
            <w:pPr>
              <w:autoSpaceDE w:val="0"/>
              <w:autoSpaceDN w:val="0"/>
              <w:adjustRightInd w:val="0"/>
              <w:rPr>
                <w:szCs w:val="20"/>
                <w:lang w:val="es-MX" w:eastAsia="es-MX"/>
              </w:rPr>
            </w:pPr>
            <w:r>
              <w:rPr>
                <w:szCs w:val="20"/>
                <w:lang w:val="es-MX" w:eastAsia="es-MX"/>
              </w:rPr>
              <w:t>6</w:t>
            </w:r>
          </w:p>
        </w:tc>
        <w:tc>
          <w:tcPr>
            <w:tcW w:w="742" w:type="dxa"/>
          </w:tcPr>
          <w:p w14:paraId="67F0FB60" w14:textId="1F4EB442" w:rsidR="007B06EF" w:rsidRPr="009F6C2E" w:rsidRDefault="00432314" w:rsidP="00AE1B38">
            <w:pPr>
              <w:autoSpaceDE w:val="0"/>
              <w:autoSpaceDN w:val="0"/>
              <w:adjustRightInd w:val="0"/>
              <w:rPr>
                <w:szCs w:val="20"/>
                <w:lang w:val="es-MX" w:eastAsia="es-MX"/>
              </w:rPr>
            </w:pPr>
            <w:r>
              <w:rPr>
                <w:szCs w:val="20"/>
                <w:lang w:val="es-MX" w:eastAsia="es-MX"/>
              </w:rPr>
              <w:t>6</w:t>
            </w:r>
          </w:p>
        </w:tc>
        <w:tc>
          <w:tcPr>
            <w:tcW w:w="742" w:type="dxa"/>
          </w:tcPr>
          <w:p w14:paraId="22E88F02" w14:textId="0A52A348" w:rsidR="007B06EF" w:rsidRPr="009F6C2E" w:rsidRDefault="00432314" w:rsidP="00AE1B38">
            <w:pPr>
              <w:autoSpaceDE w:val="0"/>
              <w:autoSpaceDN w:val="0"/>
              <w:adjustRightInd w:val="0"/>
              <w:rPr>
                <w:szCs w:val="20"/>
                <w:lang w:val="es-MX" w:eastAsia="es-MX"/>
              </w:rPr>
            </w:pPr>
            <w:r>
              <w:rPr>
                <w:szCs w:val="20"/>
                <w:lang w:val="es-MX" w:eastAsia="es-MX"/>
              </w:rPr>
              <w:t>6</w:t>
            </w:r>
          </w:p>
        </w:tc>
      </w:tr>
      <w:tr w:rsidR="00F76DF3" w:rsidRPr="009F6C2E" w14:paraId="478E1F40" w14:textId="77777777" w:rsidTr="00AE1B38">
        <w:tc>
          <w:tcPr>
            <w:tcW w:w="1818" w:type="dxa"/>
          </w:tcPr>
          <w:p w14:paraId="29ED0D10" w14:textId="2B1A6E69" w:rsidR="007B06EF" w:rsidRPr="009F6C2E" w:rsidRDefault="007B06EF" w:rsidP="00AE1B38">
            <w:pPr>
              <w:autoSpaceDE w:val="0"/>
              <w:autoSpaceDN w:val="0"/>
              <w:adjustRightInd w:val="0"/>
              <w:rPr>
                <w:szCs w:val="20"/>
                <w:lang w:val="es-MX" w:eastAsia="es-MX"/>
              </w:rPr>
            </w:pPr>
            <w:r w:rsidRPr="009F6C2E">
              <w:rPr>
                <w:szCs w:val="20"/>
                <w:lang w:val="es-MX" w:eastAsia="es-MX"/>
              </w:rPr>
              <w:t>T.P.</w:t>
            </w:r>
            <w:r w:rsidR="00534AA8" w:rsidRPr="009F6C2E">
              <w:rPr>
                <w:szCs w:val="20"/>
                <w:lang w:val="es-MX" w:eastAsia="es-MX"/>
              </w:rPr>
              <w:t xml:space="preserve">         </w:t>
            </w:r>
          </w:p>
        </w:tc>
        <w:tc>
          <w:tcPr>
            <w:tcW w:w="721" w:type="dxa"/>
          </w:tcPr>
          <w:p w14:paraId="70BC2815" w14:textId="77777777" w:rsidR="007B06EF" w:rsidRDefault="00432314" w:rsidP="00AE1B38">
            <w:pPr>
              <w:autoSpaceDE w:val="0"/>
              <w:autoSpaceDN w:val="0"/>
              <w:adjustRightInd w:val="0"/>
              <w:rPr>
                <w:szCs w:val="20"/>
                <w:lang w:eastAsia="es-MX"/>
              </w:rPr>
            </w:pPr>
            <w:r>
              <w:rPr>
                <w:szCs w:val="20"/>
                <w:lang w:val="es-MX" w:eastAsia="es-MX"/>
              </w:rPr>
              <w:t>ED</w:t>
            </w:r>
            <w:r w:rsidR="00DE0DB8">
              <w:rPr>
                <w:szCs w:val="20"/>
                <w:lang w:val="es-MX" w:eastAsia="es-MX"/>
              </w:rPr>
              <w:t xml:space="preserve"> </w:t>
            </w:r>
            <w:r w:rsidR="007E0A0B" w:rsidRPr="007E0A0B">
              <w:rPr>
                <w:szCs w:val="20"/>
                <w:lang w:eastAsia="es-MX"/>
              </w:rPr>
              <w:t>EF1.1</w:t>
            </w:r>
          </w:p>
          <w:p w14:paraId="061ADDAE" w14:textId="40F4BCC3" w:rsidR="007E0A0B" w:rsidRPr="009F6C2E" w:rsidRDefault="007E0A0B" w:rsidP="00AE1B38">
            <w:pPr>
              <w:autoSpaceDE w:val="0"/>
              <w:autoSpaceDN w:val="0"/>
              <w:adjustRightInd w:val="0"/>
              <w:rPr>
                <w:szCs w:val="20"/>
                <w:lang w:val="es-MX" w:eastAsia="es-MX"/>
              </w:rPr>
            </w:pPr>
          </w:p>
        </w:tc>
        <w:tc>
          <w:tcPr>
            <w:tcW w:w="722" w:type="dxa"/>
          </w:tcPr>
          <w:p w14:paraId="61970959" w14:textId="77777777" w:rsidR="00BC5EDF" w:rsidRDefault="00BC5EDF" w:rsidP="00BC5EDF">
            <w:pPr>
              <w:autoSpaceDE w:val="0"/>
              <w:autoSpaceDN w:val="0"/>
              <w:adjustRightInd w:val="0"/>
              <w:rPr>
                <w:szCs w:val="20"/>
                <w:lang w:eastAsia="es-MX"/>
              </w:rPr>
            </w:pPr>
            <w:r w:rsidRPr="007E0A0B">
              <w:rPr>
                <w:szCs w:val="20"/>
                <w:lang w:eastAsia="es-MX"/>
              </w:rPr>
              <w:t>EF2.1</w:t>
            </w:r>
          </w:p>
          <w:p w14:paraId="4FB71EE6" w14:textId="66A598A9" w:rsidR="007B06EF" w:rsidRPr="009F6C2E" w:rsidRDefault="007B06EF" w:rsidP="00AE1B38">
            <w:pPr>
              <w:autoSpaceDE w:val="0"/>
              <w:autoSpaceDN w:val="0"/>
              <w:adjustRightInd w:val="0"/>
              <w:rPr>
                <w:szCs w:val="20"/>
                <w:lang w:val="es-MX" w:eastAsia="es-MX"/>
              </w:rPr>
            </w:pPr>
          </w:p>
        </w:tc>
        <w:tc>
          <w:tcPr>
            <w:tcW w:w="723" w:type="dxa"/>
          </w:tcPr>
          <w:p w14:paraId="3F292A5B" w14:textId="5206F52D" w:rsidR="007E0A0B" w:rsidRPr="009F6C2E" w:rsidRDefault="007E0A0B" w:rsidP="00AE1B38">
            <w:pPr>
              <w:autoSpaceDE w:val="0"/>
              <w:autoSpaceDN w:val="0"/>
              <w:adjustRightInd w:val="0"/>
              <w:rPr>
                <w:szCs w:val="20"/>
                <w:lang w:val="es-MX" w:eastAsia="es-MX"/>
              </w:rPr>
            </w:pPr>
            <w:r w:rsidRPr="007E0A0B">
              <w:rPr>
                <w:szCs w:val="20"/>
                <w:lang w:eastAsia="es-MX"/>
              </w:rPr>
              <w:t>EF2.</w:t>
            </w:r>
            <w:r>
              <w:rPr>
                <w:szCs w:val="20"/>
                <w:lang w:eastAsia="es-MX"/>
              </w:rPr>
              <w:t>2</w:t>
            </w:r>
          </w:p>
        </w:tc>
        <w:tc>
          <w:tcPr>
            <w:tcW w:w="721" w:type="dxa"/>
          </w:tcPr>
          <w:p w14:paraId="074634F8" w14:textId="77777777" w:rsidR="00BC5EDF" w:rsidRDefault="00BC5EDF" w:rsidP="00BC5EDF">
            <w:pPr>
              <w:autoSpaceDE w:val="0"/>
              <w:autoSpaceDN w:val="0"/>
              <w:adjustRightInd w:val="0"/>
              <w:rPr>
                <w:szCs w:val="20"/>
                <w:lang w:eastAsia="es-MX"/>
              </w:rPr>
            </w:pPr>
            <w:r w:rsidRPr="007E0A0B">
              <w:rPr>
                <w:szCs w:val="20"/>
                <w:lang w:eastAsia="es-MX"/>
              </w:rPr>
              <w:t>EF3.1</w:t>
            </w:r>
          </w:p>
          <w:p w14:paraId="294AC5DE" w14:textId="2B6ACDC9" w:rsidR="007B06EF" w:rsidRPr="009F6C2E" w:rsidRDefault="00BC5EDF" w:rsidP="00BC5EDF">
            <w:pPr>
              <w:autoSpaceDE w:val="0"/>
              <w:autoSpaceDN w:val="0"/>
              <w:adjustRightInd w:val="0"/>
              <w:rPr>
                <w:szCs w:val="20"/>
                <w:lang w:val="es-MX" w:eastAsia="es-MX"/>
              </w:rPr>
            </w:pPr>
            <w:r w:rsidRPr="007E0A0B">
              <w:rPr>
                <w:szCs w:val="20"/>
                <w:lang w:eastAsia="es-MX"/>
              </w:rPr>
              <w:t>EF3</w:t>
            </w:r>
            <w:r>
              <w:rPr>
                <w:szCs w:val="20"/>
                <w:lang w:eastAsia="es-MX"/>
              </w:rPr>
              <w:t>.2</w:t>
            </w:r>
          </w:p>
        </w:tc>
        <w:tc>
          <w:tcPr>
            <w:tcW w:w="721" w:type="dxa"/>
          </w:tcPr>
          <w:p w14:paraId="61058921" w14:textId="77777777" w:rsidR="00BC5EDF" w:rsidRDefault="00BC5EDF" w:rsidP="00BC5EDF">
            <w:pPr>
              <w:autoSpaceDE w:val="0"/>
              <w:autoSpaceDN w:val="0"/>
              <w:adjustRightInd w:val="0"/>
              <w:rPr>
                <w:szCs w:val="20"/>
                <w:lang w:eastAsia="es-MX"/>
              </w:rPr>
            </w:pPr>
            <w:r w:rsidRPr="007E0A0B">
              <w:rPr>
                <w:szCs w:val="20"/>
                <w:lang w:eastAsia="es-MX"/>
              </w:rPr>
              <w:t>EF3.1</w:t>
            </w:r>
          </w:p>
          <w:p w14:paraId="3495A333" w14:textId="2C6AB372" w:rsidR="007B06EF" w:rsidRPr="009F6C2E" w:rsidRDefault="00BC5EDF" w:rsidP="00BC5EDF">
            <w:pPr>
              <w:autoSpaceDE w:val="0"/>
              <w:autoSpaceDN w:val="0"/>
              <w:adjustRightInd w:val="0"/>
              <w:rPr>
                <w:szCs w:val="20"/>
                <w:lang w:val="es-MX" w:eastAsia="es-MX"/>
              </w:rPr>
            </w:pPr>
            <w:r w:rsidRPr="007E0A0B">
              <w:rPr>
                <w:szCs w:val="20"/>
                <w:lang w:eastAsia="es-MX"/>
              </w:rPr>
              <w:t>EF3</w:t>
            </w:r>
            <w:r>
              <w:rPr>
                <w:szCs w:val="20"/>
                <w:lang w:eastAsia="es-MX"/>
              </w:rPr>
              <w:t>.2</w:t>
            </w:r>
          </w:p>
        </w:tc>
        <w:tc>
          <w:tcPr>
            <w:tcW w:w="722" w:type="dxa"/>
          </w:tcPr>
          <w:p w14:paraId="75F44D5F" w14:textId="77777777" w:rsidR="00BC5EDF" w:rsidRDefault="00BC5EDF" w:rsidP="00BC5EDF">
            <w:pPr>
              <w:autoSpaceDE w:val="0"/>
              <w:autoSpaceDN w:val="0"/>
              <w:adjustRightInd w:val="0"/>
              <w:rPr>
                <w:szCs w:val="20"/>
                <w:lang w:eastAsia="es-MX"/>
              </w:rPr>
            </w:pPr>
            <w:r w:rsidRPr="007E0A0B">
              <w:rPr>
                <w:szCs w:val="20"/>
                <w:lang w:eastAsia="es-MX"/>
              </w:rPr>
              <w:t>EF3.1</w:t>
            </w:r>
          </w:p>
          <w:p w14:paraId="6BA2B54A" w14:textId="38492DBC" w:rsidR="007B06EF" w:rsidRPr="009F6C2E" w:rsidRDefault="00BC5EDF" w:rsidP="00BC5EDF">
            <w:pPr>
              <w:autoSpaceDE w:val="0"/>
              <w:autoSpaceDN w:val="0"/>
              <w:adjustRightInd w:val="0"/>
              <w:rPr>
                <w:szCs w:val="20"/>
                <w:lang w:val="es-MX" w:eastAsia="es-MX"/>
              </w:rPr>
            </w:pPr>
            <w:r w:rsidRPr="007E0A0B">
              <w:rPr>
                <w:szCs w:val="20"/>
                <w:lang w:eastAsia="es-MX"/>
              </w:rPr>
              <w:t>EF3</w:t>
            </w:r>
            <w:r>
              <w:rPr>
                <w:szCs w:val="20"/>
                <w:lang w:eastAsia="es-MX"/>
              </w:rPr>
              <w:t>.2</w:t>
            </w:r>
          </w:p>
        </w:tc>
        <w:tc>
          <w:tcPr>
            <w:tcW w:w="721" w:type="dxa"/>
          </w:tcPr>
          <w:p w14:paraId="433FE11A" w14:textId="77777777" w:rsidR="007B06EF" w:rsidRDefault="007E0A0B" w:rsidP="00AE1B38">
            <w:pPr>
              <w:autoSpaceDE w:val="0"/>
              <w:autoSpaceDN w:val="0"/>
              <w:adjustRightInd w:val="0"/>
              <w:rPr>
                <w:szCs w:val="20"/>
                <w:lang w:eastAsia="es-MX"/>
              </w:rPr>
            </w:pPr>
            <w:r w:rsidRPr="007E0A0B">
              <w:rPr>
                <w:szCs w:val="20"/>
                <w:lang w:eastAsia="es-MX"/>
              </w:rPr>
              <w:t>EF3.1</w:t>
            </w:r>
          </w:p>
          <w:p w14:paraId="5C11C8F3" w14:textId="5DD82731" w:rsidR="007E0A0B" w:rsidRPr="009F6C2E" w:rsidRDefault="007E0A0B" w:rsidP="00AE1B38">
            <w:pPr>
              <w:autoSpaceDE w:val="0"/>
              <w:autoSpaceDN w:val="0"/>
              <w:adjustRightInd w:val="0"/>
              <w:rPr>
                <w:szCs w:val="20"/>
                <w:lang w:val="es-MX" w:eastAsia="es-MX"/>
              </w:rPr>
            </w:pPr>
            <w:r w:rsidRPr="007E0A0B">
              <w:rPr>
                <w:szCs w:val="20"/>
                <w:lang w:eastAsia="es-MX"/>
              </w:rPr>
              <w:t>EF3</w:t>
            </w:r>
            <w:r>
              <w:rPr>
                <w:szCs w:val="20"/>
                <w:lang w:eastAsia="es-MX"/>
              </w:rPr>
              <w:t>.2</w:t>
            </w:r>
          </w:p>
        </w:tc>
        <w:tc>
          <w:tcPr>
            <w:tcW w:w="722" w:type="dxa"/>
          </w:tcPr>
          <w:p w14:paraId="657ADE25" w14:textId="77777777" w:rsidR="00F76DF3" w:rsidRDefault="00F76DF3" w:rsidP="00F76DF3">
            <w:pPr>
              <w:autoSpaceDE w:val="0"/>
              <w:autoSpaceDN w:val="0"/>
              <w:adjustRightInd w:val="0"/>
              <w:rPr>
                <w:szCs w:val="20"/>
                <w:lang w:eastAsia="es-MX"/>
              </w:rPr>
            </w:pPr>
            <w:r>
              <w:rPr>
                <w:szCs w:val="20"/>
                <w:lang w:eastAsia="es-MX"/>
              </w:rPr>
              <w:t>EF4.1</w:t>
            </w:r>
          </w:p>
          <w:p w14:paraId="3156EFDD" w14:textId="2AFDCBA9" w:rsidR="007B06EF" w:rsidRPr="009F6C2E" w:rsidRDefault="007B06EF" w:rsidP="00AE1B38">
            <w:pPr>
              <w:autoSpaceDE w:val="0"/>
              <w:autoSpaceDN w:val="0"/>
              <w:adjustRightInd w:val="0"/>
              <w:rPr>
                <w:szCs w:val="20"/>
                <w:lang w:val="es-MX" w:eastAsia="es-MX"/>
              </w:rPr>
            </w:pPr>
          </w:p>
        </w:tc>
        <w:tc>
          <w:tcPr>
            <w:tcW w:w="721" w:type="dxa"/>
          </w:tcPr>
          <w:p w14:paraId="6F3CC61A" w14:textId="469502E1" w:rsidR="00C5197B" w:rsidRPr="009F6C2E" w:rsidRDefault="00C5197B" w:rsidP="00AE1B38">
            <w:pPr>
              <w:autoSpaceDE w:val="0"/>
              <w:autoSpaceDN w:val="0"/>
              <w:adjustRightInd w:val="0"/>
              <w:rPr>
                <w:szCs w:val="20"/>
                <w:lang w:val="es-MX" w:eastAsia="es-MX"/>
              </w:rPr>
            </w:pPr>
            <w:r>
              <w:rPr>
                <w:szCs w:val="20"/>
                <w:lang w:eastAsia="es-MX"/>
              </w:rPr>
              <w:t>EF4.2</w:t>
            </w:r>
          </w:p>
        </w:tc>
        <w:tc>
          <w:tcPr>
            <w:tcW w:w="742" w:type="dxa"/>
          </w:tcPr>
          <w:p w14:paraId="0988C4F7" w14:textId="67E766FB" w:rsidR="007B06EF" w:rsidRPr="009F6C2E" w:rsidRDefault="00DE0DB8" w:rsidP="00AE1B38">
            <w:pPr>
              <w:autoSpaceDE w:val="0"/>
              <w:autoSpaceDN w:val="0"/>
              <w:adjustRightInd w:val="0"/>
              <w:rPr>
                <w:szCs w:val="20"/>
                <w:lang w:val="es-MX" w:eastAsia="es-MX"/>
              </w:rPr>
            </w:pPr>
            <w:r>
              <w:rPr>
                <w:szCs w:val="20"/>
                <w:lang w:val="es-MX" w:eastAsia="es-MX"/>
              </w:rPr>
              <w:t>EF</w:t>
            </w:r>
          </w:p>
        </w:tc>
        <w:tc>
          <w:tcPr>
            <w:tcW w:w="742" w:type="dxa"/>
          </w:tcPr>
          <w:p w14:paraId="5EF8F266" w14:textId="1C760252" w:rsidR="007B06EF" w:rsidRPr="009F6C2E" w:rsidRDefault="00F76DF3" w:rsidP="00AE1B38">
            <w:pPr>
              <w:autoSpaceDE w:val="0"/>
              <w:autoSpaceDN w:val="0"/>
              <w:adjustRightInd w:val="0"/>
              <w:rPr>
                <w:szCs w:val="20"/>
              </w:rPr>
            </w:pPr>
            <w:r w:rsidRPr="007E0A0B">
              <w:rPr>
                <w:szCs w:val="20"/>
                <w:lang w:eastAsia="es-MX"/>
              </w:rPr>
              <w:t>EF5.1</w:t>
            </w:r>
          </w:p>
        </w:tc>
        <w:tc>
          <w:tcPr>
            <w:tcW w:w="742" w:type="dxa"/>
          </w:tcPr>
          <w:p w14:paraId="0F781584" w14:textId="1440A60C" w:rsidR="007B06EF" w:rsidRPr="009F6C2E" w:rsidRDefault="007E0A0B" w:rsidP="00AE1B38">
            <w:pPr>
              <w:autoSpaceDE w:val="0"/>
              <w:autoSpaceDN w:val="0"/>
              <w:adjustRightInd w:val="0"/>
              <w:rPr>
                <w:szCs w:val="20"/>
                <w:lang w:val="es-MX" w:eastAsia="es-MX"/>
              </w:rPr>
            </w:pPr>
            <w:r w:rsidRPr="007E0A0B">
              <w:rPr>
                <w:szCs w:val="20"/>
                <w:lang w:eastAsia="es-MX"/>
              </w:rPr>
              <w:t>EF5.1</w:t>
            </w:r>
          </w:p>
        </w:tc>
        <w:tc>
          <w:tcPr>
            <w:tcW w:w="742" w:type="dxa"/>
          </w:tcPr>
          <w:p w14:paraId="0CDE0FFF" w14:textId="262B3596" w:rsidR="007B06EF" w:rsidRPr="009F6C2E" w:rsidRDefault="007E0A0B" w:rsidP="00AE1B38">
            <w:pPr>
              <w:autoSpaceDE w:val="0"/>
              <w:autoSpaceDN w:val="0"/>
              <w:adjustRightInd w:val="0"/>
              <w:rPr>
                <w:szCs w:val="20"/>
                <w:lang w:val="es-MX" w:eastAsia="es-MX"/>
              </w:rPr>
            </w:pPr>
            <w:r w:rsidRPr="007E0A0B">
              <w:rPr>
                <w:szCs w:val="20"/>
                <w:lang w:eastAsia="es-MX"/>
              </w:rPr>
              <w:t>EF5.</w:t>
            </w:r>
            <w:r>
              <w:rPr>
                <w:szCs w:val="20"/>
                <w:lang w:eastAsia="es-MX"/>
              </w:rPr>
              <w:t>2</w:t>
            </w:r>
          </w:p>
        </w:tc>
        <w:tc>
          <w:tcPr>
            <w:tcW w:w="742" w:type="dxa"/>
          </w:tcPr>
          <w:p w14:paraId="516027C5" w14:textId="77777777" w:rsidR="00F76DF3" w:rsidRDefault="00F76DF3" w:rsidP="00F76DF3">
            <w:pPr>
              <w:autoSpaceDE w:val="0"/>
              <w:autoSpaceDN w:val="0"/>
              <w:adjustRightInd w:val="0"/>
              <w:rPr>
                <w:szCs w:val="20"/>
                <w:lang w:eastAsia="es-MX"/>
              </w:rPr>
            </w:pPr>
            <w:r w:rsidRPr="007E0A0B">
              <w:rPr>
                <w:szCs w:val="20"/>
                <w:lang w:eastAsia="es-MX"/>
              </w:rPr>
              <w:t>EF6.</w:t>
            </w:r>
            <w:r>
              <w:rPr>
                <w:szCs w:val="20"/>
                <w:lang w:eastAsia="es-MX"/>
              </w:rPr>
              <w:t>1</w:t>
            </w:r>
          </w:p>
          <w:p w14:paraId="3E184F1A" w14:textId="6866F8B5" w:rsidR="007B06EF" w:rsidRPr="009F6C2E" w:rsidRDefault="007B06EF" w:rsidP="00AE1B38">
            <w:pPr>
              <w:autoSpaceDE w:val="0"/>
              <w:autoSpaceDN w:val="0"/>
              <w:adjustRightInd w:val="0"/>
              <w:rPr>
                <w:szCs w:val="20"/>
                <w:lang w:val="es-MX" w:eastAsia="es-MX"/>
              </w:rPr>
            </w:pPr>
          </w:p>
        </w:tc>
        <w:tc>
          <w:tcPr>
            <w:tcW w:w="742" w:type="dxa"/>
          </w:tcPr>
          <w:p w14:paraId="368FB1EF" w14:textId="77777777" w:rsidR="00F76DF3" w:rsidRDefault="00F76DF3" w:rsidP="00F76DF3">
            <w:pPr>
              <w:autoSpaceDE w:val="0"/>
              <w:autoSpaceDN w:val="0"/>
              <w:adjustRightInd w:val="0"/>
              <w:rPr>
                <w:szCs w:val="20"/>
                <w:lang w:eastAsia="es-MX"/>
              </w:rPr>
            </w:pPr>
            <w:r w:rsidRPr="007E0A0B">
              <w:rPr>
                <w:szCs w:val="20"/>
                <w:lang w:eastAsia="es-MX"/>
              </w:rPr>
              <w:t>EF6.</w:t>
            </w:r>
            <w:r>
              <w:rPr>
                <w:szCs w:val="20"/>
                <w:lang w:eastAsia="es-MX"/>
              </w:rPr>
              <w:t>2</w:t>
            </w:r>
          </w:p>
          <w:p w14:paraId="459F6B64" w14:textId="49E3786C" w:rsidR="007B06EF" w:rsidRPr="009F6C2E" w:rsidRDefault="007B06EF" w:rsidP="00AE1B38">
            <w:pPr>
              <w:autoSpaceDE w:val="0"/>
              <w:autoSpaceDN w:val="0"/>
              <w:adjustRightInd w:val="0"/>
              <w:rPr>
                <w:szCs w:val="20"/>
                <w:lang w:val="es-MX" w:eastAsia="es-MX"/>
              </w:rPr>
            </w:pPr>
          </w:p>
        </w:tc>
        <w:tc>
          <w:tcPr>
            <w:tcW w:w="742" w:type="dxa"/>
          </w:tcPr>
          <w:p w14:paraId="781B5904" w14:textId="4ED61F2F" w:rsidR="007E0A0B" w:rsidRDefault="007E0A0B" w:rsidP="00AE1B38">
            <w:pPr>
              <w:autoSpaceDE w:val="0"/>
              <w:autoSpaceDN w:val="0"/>
              <w:adjustRightInd w:val="0"/>
              <w:rPr>
                <w:szCs w:val="20"/>
                <w:lang w:eastAsia="es-MX"/>
              </w:rPr>
            </w:pPr>
            <w:r w:rsidRPr="007E0A0B">
              <w:rPr>
                <w:szCs w:val="20"/>
                <w:lang w:eastAsia="es-MX"/>
              </w:rPr>
              <w:t>EF6.</w:t>
            </w:r>
            <w:r>
              <w:rPr>
                <w:szCs w:val="20"/>
                <w:lang w:eastAsia="es-MX"/>
              </w:rPr>
              <w:t>3</w:t>
            </w:r>
          </w:p>
          <w:p w14:paraId="0FE7B818" w14:textId="65E75E59" w:rsidR="00DE0DB8" w:rsidRPr="009F6C2E" w:rsidRDefault="00DE0DB8" w:rsidP="00AE1B38">
            <w:pPr>
              <w:autoSpaceDE w:val="0"/>
              <w:autoSpaceDN w:val="0"/>
              <w:adjustRightInd w:val="0"/>
              <w:rPr>
                <w:szCs w:val="20"/>
                <w:lang w:val="es-MX" w:eastAsia="es-MX"/>
              </w:rPr>
            </w:pPr>
            <w:r>
              <w:rPr>
                <w:szCs w:val="20"/>
                <w:lang w:val="es-MX" w:eastAsia="es-MX"/>
              </w:rPr>
              <w:t>ES</w:t>
            </w:r>
          </w:p>
        </w:tc>
      </w:tr>
      <w:tr w:rsidR="00F76DF3" w:rsidRPr="009F6C2E" w14:paraId="721E0A05" w14:textId="77777777" w:rsidTr="00AE1B38">
        <w:tc>
          <w:tcPr>
            <w:tcW w:w="1818" w:type="dxa"/>
          </w:tcPr>
          <w:p w14:paraId="3251AC5F" w14:textId="2B849026"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7E0A0B">
            <w:pPr>
              <w:autoSpaceDE w:val="0"/>
              <w:autoSpaceDN w:val="0"/>
              <w:adjustRightInd w:val="0"/>
              <w:ind w:left="0" w:firstLine="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F76DF3" w:rsidRPr="009F6C2E" w14:paraId="0D93171A" w14:textId="77777777" w:rsidTr="00AE1B38">
        <w:tc>
          <w:tcPr>
            <w:tcW w:w="1818" w:type="dxa"/>
          </w:tcPr>
          <w:p w14:paraId="05735416" w14:textId="3072A826"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183EE8D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r w:rsidR="00D13129" w:rsidRPr="009F6C2E">
              <w:rPr>
                <w:szCs w:val="20"/>
                <w:lang w:val="es-MX" w:eastAsia="es-MX"/>
              </w:rPr>
              <w:t>(</w:t>
            </w:r>
            <w:r w:rsidR="00D9445D" w:rsidRPr="009F6C2E">
              <w:rPr>
                <w:szCs w:val="20"/>
                <w:lang w:val="es-MX" w:eastAsia="es-MX"/>
              </w:rPr>
              <w:t>33</w:t>
            </w:r>
            <w:r w:rsidR="00534AA8" w:rsidRPr="009F6C2E">
              <w:rPr>
                <w:szCs w:val="20"/>
                <w:lang w:val="es-MX" w:eastAsia="es-MX"/>
              </w:rPr>
              <w:t>)</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1C87E85F"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lastRenderedPageBreak/>
        <w:t xml:space="preserve">Fecha de elaboración: </w:t>
      </w:r>
      <w:r w:rsidR="00432314">
        <w:rPr>
          <w:szCs w:val="20"/>
          <w:lang w:val="es-MX" w:eastAsia="es-MX"/>
        </w:rPr>
        <w:t xml:space="preserve"> 11 </w:t>
      </w:r>
      <w:r w:rsidR="00537721">
        <w:rPr>
          <w:szCs w:val="20"/>
          <w:lang w:val="es-MX" w:eastAsia="es-MX"/>
        </w:rPr>
        <w:t>agosto</w:t>
      </w:r>
      <w:r w:rsidR="00432314">
        <w:rPr>
          <w:szCs w:val="20"/>
          <w:lang w:val="es-MX" w:eastAsia="es-MX"/>
        </w:rPr>
        <w:t xml:space="preserve"> 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Default="00D6614A" w:rsidP="007B06EF">
      <w:pPr>
        <w:autoSpaceDE w:val="0"/>
        <w:autoSpaceDN w:val="0"/>
        <w:adjustRightInd w:val="0"/>
        <w:jc w:val="center"/>
        <w:rPr>
          <w:b/>
          <w:szCs w:val="20"/>
          <w:u w:val="single"/>
          <w:lang w:val="es-MX" w:eastAsia="es-MX"/>
        </w:rPr>
      </w:pPr>
    </w:p>
    <w:p w14:paraId="2DF3906F" w14:textId="77777777" w:rsidR="00432314" w:rsidRPr="009F6C2E" w:rsidRDefault="00432314"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6"/>
        <w:gridCol w:w="6776"/>
      </w:tblGrid>
      <w:tr w:rsidR="00432314" w14:paraId="4D4E87D6" w14:textId="77777777" w:rsidTr="00432314">
        <w:tc>
          <w:tcPr>
            <w:tcW w:w="6776" w:type="dxa"/>
          </w:tcPr>
          <w:p w14:paraId="36A88CA3" w14:textId="77777777" w:rsidR="00432314" w:rsidRDefault="00432314" w:rsidP="00DF054C">
            <w:pPr>
              <w:pStyle w:val="Piedepgina"/>
              <w:ind w:left="0" w:firstLine="0"/>
              <w:jc w:val="center"/>
              <w:rPr>
                <w:szCs w:val="20"/>
                <w:lang w:val="es-MX" w:eastAsia="es-MX"/>
              </w:rPr>
            </w:pPr>
          </w:p>
        </w:tc>
        <w:tc>
          <w:tcPr>
            <w:tcW w:w="6776" w:type="dxa"/>
          </w:tcPr>
          <w:p w14:paraId="7B281F87" w14:textId="1AD15063" w:rsidR="00432314" w:rsidRDefault="00432314" w:rsidP="00DF054C">
            <w:pPr>
              <w:pStyle w:val="Piedepgina"/>
              <w:ind w:left="0" w:firstLine="0"/>
              <w:jc w:val="center"/>
              <w:rPr>
                <w:szCs w:val="20"/>
                <w:lang w:val="es-MX" w:eastAsia="es-MX"/>
              </w:rPr>
            </w:pPr>
            <w:r w:rsidRPr="009F6C2E">
              <w:rPr>
                <w:szCs w:val="20"/>
                <w:lang w:val="es-MX" w:eastAsia="es-MX"/>
              </w:rPr>
              <w:t>Vo. Bo.</w:t>
            </w:r>
          </w:p>
        </w:tc>
      </w:tr>
      <w:tr w:rsidR="00432314" w14:paraId="33EF6765" w14:textId="77777777" w:rsidTr="00432314">
        <w:tc>
          <w:tcPr>
            <w:tcW w:w="6776" w:type="dxa"/>
          </w:tcPr>
          <w:p w14:paraId="5E44CED2" w14:textId="22CABAC2" w:rsidR="00432314" w:rsidRDefault="00D82BAF" w:rsidP="00DF054C">
            <w:pPr>
              <w:pStyle w:val="Piedepgina"/>
              <w:ind w:left="0" w:firstLine="0"/>
              <w:jc w:val="center"/>
              <w:rPr>
                <w:szCs w:val="20"/>
                <w:lang w:val="es-MX" w:eastAsia="es-MX"/>
              </w:rPr>
            </w:pPr>
            <w:r>
              <w:rPr>
                <w:szCs w:val="20"/>
                <w:lang w:val="es-MX" w:eastAsia="es-MX"/>
              </w:rPr>
              <w:t>_______________________________________</w:t>
            </w:r>
          </w:p>
          <w:p w14:paraId="672452FA" w14:textId="0CEB3643" w:rsidR="00D82BAF" w:rsidRDefault="00D82BAF" w:rsidP="00DF054C">
            <w:pPr>
              <w:pStyle w:val="Piedepgina"/>
              <w:ind w:left="0" w:firstLine="0"/>
              <w:jc w:val="center"/>
              <w:rPr>
                <w:szCs w:val="20"/>
                <w:lang w:val="es-MX" w:eastAsia="es-MX"/>
              </w:rPr>
            </w:pPr>
            <w:r>
              <w:rPr>
                <w:szCs w:val="20"/>
                <w:lang w:val="es-MX" w:eastAsia="es-MX"/>
              </w:rPr>
              <w:t>Govani Gregorio Sánchez Orduña</w:t>
            </w:r>
            <w:r w:rsidRPr="009F6C2E">
              <w:rPr>
                <w:szCs w:val="20"/>
                <w:lang w:val="es-MX" w:eastAsia="es-MX"/>
              </w:rPr>
              <w:t xml:space="preserve"> </w:t>
            </w:r>
          </w:p>
          <w:p w14:paraId="1A7AF80C" w14:textId="3A8D8C66" w:rsidR="00432314" w:rsidRDefault="00D82BAF" w:rsidP="00DF054C">
            <w:pPr>
              <w:pStyle w:val="Piedepgina"/>
              <w:ind w:left="0" w:firstLine="0"/>
              <w:jc w:val="center"/>
              <w:rPr>
                <w:szCs w:val="20"/>
                <w:lang w:val="es-MX" w:eastAsia="es-MX"/>
              </w:rPr>
            </w:pPr>
            <w:r w:rsidRPr="00D82BAF">
              <w:rPr>
                <w:szCs w:val="20"/>
                <w:lang w:val="es-MX" w:eastAsia="es-MX"/>
              </w:rPr>
              <w:t>Miguel Jacobo Cabello Tecozautla</w:t>
            </w:r>
            <w:r w:rsidRPr="009F6C2E">
              <w:rPr>
                <w:szCs w:val="20"/>
                <w:lang w:val="es-MX" w:eastAsia="es-MX"/>
              </w:rPr>
              <w:t xml:space="preserve">                                                                                                                               </w:t>
            </w:r>
          </w:p>
        </w:tc>
        <w:tc>
          <w:tcPr>
            <w:tcW w:w="6776" w:type="dxa"/>
          </w:tcPr>
          <w:p w14:paraId="136A2985" w14:textId="460CC12C" w:rsidR="00432314" w:rsidRDefault="00432314" w:rsidP="00DF054C">
            <w:pPr>
              <w:pStyle w:val="Piedepgina"/>
              <w:ind w:left="0" w:firstLine="0"/>
              <w:jc w:val="center"/>
              <w:rPr>
                <w:szCs w:val="20"/>
                <w:lang w:val="es-MX" w:eastAsia="es-MX"/>
              </w:rPr>
            </w:pPr>
            <w:r>
              <w:rPr>
                <w:szCs w:val="20"/>
                <w:lang w:val="es-MX" w:eastAsia="es-MX"/>
              </w:rPr>
              <w:t>________________________________________</w:t>
            </w:r>
          </w:p>
          <w:p w14:paraId="205589A0" w14:textId="10BF3BEA" w:rsidR="00432314" w:rsidRDefault="00432314" w:rsidP="00DF054C">
            <w:pPr>
              <w:pStyle w:val="Piedepgina"/>
              <w:ind w:left="0" w:firstLine="0"/>
              <w:jc w:val="center"/>
              <w:rPr>
                <w:szCs w:val="20"/>
                <w:lang w:val="es-MX" w:eastAsia="es-MX"/>
              </w:rPr>
            </w:pPr>
            <w:r>
              <w:rPr>
                <w:szCs w:val="20"/>
                <w:lang w:val="es-MX" w:eastAsia="es-MX"/>
              </w:rPr>
              <w:t>José Gaspar Barrón Osornio</w:t>
            </w:r>
          </w:p>
          <w:p w14:paraId="7A8AA52B" w14:textId="542AE613" w:rsidR="00432314" w:rsidRDefault="00432314" w:rsidP="00DF054C">
            <w:pPr>
              <w:pStyle w:val="Piedepgina"/>
              <w:ind w:left="0" w:firstLine="0"/>
              <w:jc w:val="center"/>
              <w:rPr>
                <w:szCs w:val="20"/>
                <w:lang w:val="es-MX" w:eastAsia="es-MX"/>
              </w:rPr>
            </w:pPr>
            <w:r>
              <w:rPr>
                <w:szCs w:val="20"/>
                <w:lang w:val="es-MX" w:eastAsia="es-MX"/>
              </w:rPr>
              <w:t>Jefe del Depto. De Sistemas y Computación</w:t>
            </w:r>
          </w:p>
        </w:tc>
      </w:tr>
    </w:tbl>
    <w:p w14:paraId="700CF41E" w14:textId="41B26EAD" w:rsidR="00DF054C" w:rsidRPr="009F6C2E" w:rsidRDefault="00DF054C" w:rsidP="00DF054C">
      <w:pPr>
        <w:pStyle w:val="Piedepgina"/>
        <w:jc w:val="center"/>
        <w:rPr>
          <w:szCs w:val="20"/>
        </w:rPr>
      </w:pPr>
      <w:r w:rsidRPr="009F6C2E">
        <w:rPr>
          <w:szCs w:val="20"/>
          <w:lang w:val="es-MX" w:eastAsia="es-MX"/>
        </w:rPr>
        <w:t xml:space="preserve">                                                                                                                                                                                 </w:t>
      </w:r>
    </w:p>
    <w:p w14:paraId="50A22CA6" w14:textId="77777777" w:rsidR="00DF054C" w:rsidRPr="009F6C2E" w:rsidRDefault="00DF054C" w:rsidP="00DF054C">
      <w:pPr>
        <w:pStyle w:val="Piedepgina"/>
        <w:rPr>
          <w:szCs w:val="20"/>
          <w:lang w:val="es-MX" w:eastAsia="es-MX"/>
        </w:rPr>
      </w:pPr>
    </w:p>
    <w:p w14:paraId="16B6AE4C" w14:textId="6E19A1AC" w:rsidR="00981ABE" w:rsidRDefault="00981ABE" w:rsidP="00DF054C">
      <w:pPr>
        <w:pStyle w:val="Piedepgina"/>
        <w:jc w:val="center"/>
        <w:rPr>
          <w:szCs w:val="20"/>
          <w:lang w:val="es-MX" w:eastAsia="es-MX"/>
        </w:rPr>
      </w:pPr>
    </w:p>
    <w:p w14:paraId="7BB1AC58" w14:textId="4F5CF69C" w:rsidR="00432314" w:rsidRDefault="00432314">
      <w:pPr>
        <w:spacing w:after="160" w:line="259" w:lineRule="auto"/>
        <w:ind w:left="0" w:firstLine="0"/>
        <w:jc w:val="left"/>
        <w:rPr>
          <w:szCs w:val="20"/>
          <w:lang w:val="es-MX" w:eastAsia="es-MX"/>
        </w:rPr>
      </w:pPr>
    </w:p>
    <w:sectPr w:rsidR="00432314"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C971" w14:textId="77777777" w:rsidR="001F53F2" w:rsidRDefault="001F53F2">
      <w:pPr>
        <w:spacing w:after="0" w:line="240" w:lineRule="auto"/>
      </w:pPr>
      <w:r>
        <w:separator/>
      </w:r>
    </w:p>
  </w:endnote>
  <w:endnote w:type="continuationSeparator" w:id="0">
    <w:p w14:paraId="06AD9279" w14:textId="77777777" w:rsidR="001F53F2" w:rsidRDefault="001F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Montserrat Medium">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D85E" w14:textId="77777777" w:rsidR="001F53F2" w:rsidRDefault="001F53F2">
      <w:pPr>
        <w:spacing w:after="0" w:line="240" w:lineRule="auto"/>
      </w:pPr>
      <w:r>
        <w:separator/>
      </w:r>
    </w:p>
  </w:footnote>
  <w:footnote w:type="continuationSeparator" w:id="0">
    <w:p w14:paraId="22FA10BF" w14:textId="77777777" w:rsidR="001F53F2" w:rsidRDefault="001F5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7742AAA"/>
    <w:multiLevelType w:val="hybridMultilevel"/>
    <w:tmpl w:val="E0DE3E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855034"/>
    <w:multiLevelType w:val="hybridMultilevel"/>
    <w:tmpl w:val="D7DCC108"/>
    <w:lvl w:ilvl="0" w:tplc="D5DAB4CE">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C305BC"/>
    <w:multiLevelType w:val="hybridMultilevel"/>
    <w:tmpl w:val="56C08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2A07267"/>
    <w:multiLevelType w:val="hybridMultilevel"/>
    <w:tmpl w:val="617EB6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FB2EBD"/>
    <w:multiLevelType w:val="hybridMultilevel"/>
    <w:tmpl w:val="8FAAF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6585519">
    <w:abstractNumId w:val="5"/>
  </w:num>
  <w:num w:numId="2" w16cid:durableId="573734552">
    <w:abstractNumId w:val="3"/>
  </w:num>
  <w:num w:numId="3" w16cid:durableId="118424011">
    <w:abstractNumId w:val="7"/>
  </w:num>
  <w:num w:numId="4" w16cid:durableId="1911884309">
    <w:abstractNumId w:val="0"/>
  </w:num>
  <w:num w:numId="5" w16cid:durableId="179635806">
    <w:abstractNumId w:val="2"/>
  </w:num>
  <w:num w:numId="6" w16cid:durableId="1626697174">
    <w:abstractNumId w:val="6"/>
  </w:num>
  <w:num w:numId="7" w16cid:durableId="1967003061">
    <w:abstractNumId w:val="8"/>
  </w:num>
  <w:num w:numId="8" w16cid:durableId="515996188">
    <w:abstractNumId w:val="9"/>
  </w:num>
  <w:num w:numId="9" w16cid:durableId="1576209802">
    <w:abstractNumId w:val="13"/>
  </w:num>
  <w:num w:numId="10" w16cid:durableId="1328097345">
    <w:abstractNumId w:val="16"/>
  </w:num>
  <w:num w:numId="11" w16cid:durableId="214587345">
    <w:abstractNumId w:val="10"/>
  </w:num>
  <w:num w:numId="12" w16cid:durableId="1902868257">
    <w:abstractNumId w:val="14"/>
  </w:num>
  <w:num w:numId="13" w16cid:durableId="1990595118">
    <w:abstractNumId w:val="12"/>
  </w:num>
  <w:num w:numId="14" w16cid:durableId="1059479743">
    <w:abstractNumId w:val="11"/>
  </w:num>
  <w:num w:numId="15" w16cid:durableId="90200038">
    <w:abstractNumId w:val="4"/>
  </w:num>
  <w:num w:numId="16" w16cid:durableId="748576960">
    <w:abstractNumId w:val="17"/>
  </w:num>
  <w:num w:numId="17" w16cid:durableId="1719553636">
    <w:abstractNumId w:val="1"/>
  </w:num>
  <w:num w:numId="18" w16cid:durableId="144816366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4BF4"/>
    <w:rsid w:val="00015FC3"/>
    <w:rsid w:val="00016B12"/>
    <w:rsid w:val="0002030B"/>
    <w:rsid w:val="0002175E"/>
    <w:rsid w:val="000275E5"/>
    <w:rsid w:val="00027BEA"/>
    <w:rsid w:val="00034220"/>
    <w:rsid w:val="0005261D"/>
    <w:rsid w:val="0005319A"/>
    <w:rsid w:val="000541C5"/>
    <w:rsid w:val="00055CD7"/>
    <w:rsid w:val="00056F46"/>
    <w:rsid w:val="00057ABB"/>
    <w:rsid w:val="00062B63"/>
    <w:rsid w:val="000647E8"/>
    <w:rsid w:val="00067099"/>
    <w:rsid w:val="00083F15"/>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22F85"/>
    <w:rsid w:val="0013242C"/>
    <w:rsid w:val="00134542"/>
    <w:rsid w:val="001441BC"/>
    <w:rsid w:val="001505C1"/>
    <w:rsid w:val="0015380E"/>
    <w:rsid w:val="00154BCA"/>
    <w:rsid w:val="00166790"/>
    <w:rsid w:val="00174D6D"/>
    <w:rsid w:val="001756A4"/>
    <w:rsid w:val="001832FA"/>
    <w:rsid w:val="00185E00"/>
    <w:rsid w:val="0018697B"/>
    <w:rsid w:val="001901F5"/>
    <w:rsid w:val="00192345"/>
    <w:rsid w:val="00192BF6"/>
    <w:rsid w:val="00194F64"/>
    <w:rsid w:val="00196D0A"/>
    <w:rsid w:val="001A7F16"/>
    <w:rsid w:val="001B1B45"/>
    <w:rsid w:val="001C026C"/>
    <w:rsid w:val="001C3CA5"/>
    <w:rsid w:val="001C5938"/>
    <w:rsid w:val="001C6C98"/>
    <w:rsid w:val="001C7E5C"/>
    <w:rsid w:val="001D0741"/>
    <w:rsid w:val="001D18A9"/>
    <w:rsid w:val="001D43F5"/>
    <w:rsid w:val="001D4B14"/>
    <w:rsid w:val="001D56F1"/>
    <w:rsid w:val="001D5DB9"/>
    <w:rsid w:val="001D6BD9"/>
    <w:rsid w:val="001E2ADB"/>
    <w:rsid w:val="001E3A5D"/>
    <w:rsid w:val="001E51D1"/>
    <w:rsid w:val="001E7417"/>
    <w:rsid w:val="001F1066"/>
    <w:rsid w:val="001F53F2"/>
    <w:rsid w:val="001F70F6"/>
    <w:rsid w:val="00210B9C"/>
    <w:rsid w:val="00213528"/>
    <w:rsid w:val="00214852"/>
    <w:rsid w:val="00223E43"/>
    <w:rsid w:val="00226F5F"/>
    <w:rsid w:val="00230A5E"/>
    <w:rsid w:val="00230CD8"/>
    <w:rsid w:val="0023260B"/>
    <w:rsid w:val="00245292"/>
    <w:rsid w:val="00245C80"/>
    <w:rsid w:val="002475B2"/>
    <w:rsid w:val="0025132E"/>
    <w:rsid w:val="002620F6"/>
    <w:rsid w:val="00264EB9"/>
    <w:rsid w:val="002708AC"/>
    <w:rsid w:val="00280A5F"/>
    <w:rsid w:val="00281B26"/>
    <w:rsid w:val="00283649"/>
    <w:rsid w:val="00284F97"/>
    <w:rsid w:val="00287370"/>
    <w:rsid w:val="002947B4"/>
    <w:rsid w:val="00295E7B"/>
    <w:rsid w:val="00297648"/>
    <w:rsid w:val="002A1522"/>
    <w:rsid w:val="002B40FA"/>
    <w:rsid w:val="002D5DA4"/>
    <w:rsid w:val="002E0101"/>
    <w:rsid w:val="002E2DB8"/>
    <w:rsid w:val="002E6EC6"/>
    <w:rsid w:val="002E780C"/>
    <w:rsid w:val="002F400E"/>
    <w:rsid w:val="002F5AD3"/>
    <w:rsid w:val="0030177E"/>
    <w:rsid w:val="00302114"/>
    <w:rsid w:val="00304B5A"/>
    <w:rsid w:val="00316B59"/>
    <w:rsid w:val="00317C2A"/>
    <w:rsid w:val="00321139"/>
    <w:rsid w:val="00321790"/>
    <w:rsid w:val="0032517B"/>
    <w:rsid w:val="003307F2"/>
    <w:rsid w:val="00330B0B"/>
    <w:rsid w:val="003312E9"/>
    <w:rsid w:val="0033591B"/>
    <w:rsid w:val="00337D25"/>
    <w:rsid w:val="00343D4E"/>
    <w:rsid w:val="00356110"/>
    <w:rsid w:val="00365A5E"/>
    <w:rsid w:val="00371007"/>
    <w:rsid w:val="0037121B"/>
    <w:rsid w:val="00372FE8"/>
    <w:rsid w:val="0038343F"/>
    <w:rsid w:val="00387793"/>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056DB"/>
    <w:rsid w:val="00416830"/>
    <w:rsid w:val="00432314"/>
    <w:rsid w:val="00432F18"/>
    <w:rsid w:val="00437238"/>
    <w:rsid w:val="00437AAA"/>
    <w:rsid w:val="00443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110D"/>
    <w:rsid w:val="004A4341"/>
    <w:rsid w:val="004B1FCD"/>
    <w:rsid w:val="004B4DBF"/>
    <w:rsid w:val="004B54C5"/>
    <w:rsid w:val="004C2413"/>
    <w:rsid w:val="004C6657"/>
    <w:rsid w:val="004D068F"/>
    <w:rsid w:val="004D2031"/>
    <w:rsid w:val="004D6A05"/>
    <w:rsid w:val="004D6F49"/>
    <w:rsid w:val="004E0C04"/>
    <w:rsid w:val="004E4D5B"/>
    <w:rsid w:val="004E5A6D"/>
    <w:rsid w:val="004F307B"/>
    <w:rsid w:val="0050053E"/>
    <w:rsid w:val="005040C8"/>
    <w:rsid w:val="0051009A"/>
    <w:rsid w:val="00511424"/>
    <w:rsid w:val="0051152B"/>
    <w:rsid w:val="005208B8"/>
    <w:rsid w:val="005214A1"/>
    <w:rsid w:val="00521B02"/>
    <w:rsid w:val="00523A07"/>
    <w:rsid w:val="00524282"/>
    <w:rsid w:val="005254BF"/>
    <w:rsid w:val="00526447"/>
    <w:rsid w:val="005277A2"/>
    <w:rsid w:val="00534AA8"/>
    <w:rsid w:val="00537721"/>
    <w:rsid w:val="00542316"/>
    <w:rsid w:val="00546794"/>
    <w:rsid w:val="00551BFB"/>
    <w:rsid w:val="00556232"/>
    <w:rsid w:val="00560B13"/>
    <w:rsid w:val="00561EC5"/>
    <w:rsid w:val="00567217"/>
    <w:rsid w:val="00580148"/>
    <w:rsid w:val="00592D0D"/>
    <w:rsid w:val="00595203"/>
    <w:rsid w:val="005A0DFC"/>
    <w:rsid w:val="005B3614"/>
    <w:rsid w:val="005B4F7A"/>
    <w:rsid w:val="005B7475"/>
    <w:rsid w:val="005C17A9"/>
    <w:rsid w:val="005C6CE2"/>
    <w:rsid w:val="005D240B"/>
    <w:rsid w:val="005D3532"/>
    <w:rsid w:val="005D3B80"/>
    <w:rsid w:val="005D648E"/>
    <w:rsid w:val="005E4909"/>
    <w:rsid w:val="005E5D44"/>
    <w:rsid w:val="005E6B21"/>
    <w:rsid w:val="005E7CDE"/>
    <w:rsid w:val="005F5DAF"/>
    <w:rsid w:val="0060249F"/>
    <w:rsid w:val="00603488"/>
    <w:rsid w:val="00612EF0"/>
    <w:rsid w:val="00613380"/>
    <w:rsid w:val="0063192F"/>
    <w:rsid w:val="006350A6"/>
    <w:rsid w:val="00635915"/>
    <w:rsid w:val="00637051"/>
    <w:rsid w:val="006404FC"/>
    <w:rsid w:val="0064680D"/>
    <w:rsid w:val="00646D73"/>
    <w:rsid w:val="00647FD7"/>
    <w:rsid w:val="006628D6"/>
    <w:rsid w:val="00666E78"/>
    <w:rsid w:val="006679E7"/>
    <w:rsid w:val="0067049C"/>
    <w:rsid w:val="00670FF2"/>
    <w:rsid w:val="006736C3"/>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1FE4"/>
    <w:rsid w:val="006F228A"/>
    <w:rsid w:val="006F3A95"/>
    <w:rsid w:val="00700BD0"/>
    <w:rsid w:val="00701FD1"/>
    <w:rsid w:val="00703D80"/>
    <w:rsid w:val="00704065"/>
    <w:rsid w:val="00704DAB"/>
    <w:rsid w:val="00710621"/>
    <w:rsid w:val="00713D41"/>
    <w:rsid w:val="00720C39"/>
    <w:rsid w:val="00722280"/>
    <w:rsid w:val="0073323C"/>
    <w:rsid w:val="0073463F"/>
    <w:rsid w:val="007403B9"/>
    <w:rsid w:val="00744925"/>
    <w:rsid w:val="00746C5C"/>
    <w:rsid w:val="00746CA9"/>
    <w:rsid w:val="00755CDE"/>
    <w:rsid w:val="007575F9"/>
    <w:rsid w:val="00757CB6"/>
    <w:rsid w:val="007637E9"/>
    <w:rsid w:val="0076463A"/>
    <w:rsid w:val="00766845"/>
    <w:rsid w:val="007732DD"/>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11B6"/>
    <w:rsid w:val="007D77C4"/>
    <w:rsid w:val="007E0A0B"/>
    <w:rsid w:val="007E7AAC"/>
    <w:rsid w:val="007E7CA1"/>
    <w:rsid w:val="007F4A43"/>
    <w:rsid w:val="007F7DA0"/>
    <w:rsid w:val="008016F4"/>
    <w:rsid w:val="00802FAA"/>
    <w:rsid w:val="0080445F"/>
    <w:rsid w:val="00806453"/>
    <w:rsid w:val="00813577"/>
    <w:rsid w:val="008144CB"/>
    <w:rsid w:val="00815DEE"/>
    <w:rsid w:val="008272AE"/>
    <w:rsid w:val="00831BF7"/>
    <w:rsid w:val="00834B9D"/>
    <w:rsid w:val="00834EE6"/>
    <w:rsid w:val="00836248"/>
    <w:rsid w:val="00836EB5"/>
    <w:rsid w:val="00856471"/>
    <w:rsid w:val="008640F8"/>
    <w:rsid w:val="00864A15"/>
    <w:rsid w:val="00867179"/>
    <w:rsid w:val="008677D4"/>
    <w:rsid w:val="00873D12"/>
    <w:rsid w:val="00881673"/>
    <w:rsid w:val="008876BA"/>
    <w:rsid w:val="00890AF2"/>
    <w:rsid w:val="00893F80"/>
    <w:rsid w:val="008941A7"/>
    <w:rsid w:val="008A0866"/>
    <w:rsid w:val="008A176B"/>
    <w:rsid w:val="008A32E0"/>
    <w:rsid w:val="008A4A3F"/>
    <w:rsid w:val="008A7D99"/>
    <w:rsid w:val="008B1BC8"/>
    <w:rsid w:val="008B20C2"/>
    <w:rsid w:val="008C20E9"/>
    <w:rsid w:val="008C2F1A"/>
    <w:rsid w:val="008C53FC"/>
    <w:rsid w:val="008D32A2"/>
    <w:rsid w:val="008E001B"/>
    <w:rsid w:val="008E4AE6"/>
    <w:rsid w:val="008F266E"/>
    <w:rsid w:val="008F26B9"/>
    <w:rsid w:val="008F379B"/>
    <w:rsid w:val="008F53DB"/>
    <w:rsid w:val="00907FFD"/>
    <w:rsid w:val="00911DB4"/>
    <w:rsid w:val="00916A00"/>
    <w:rsid w:val="0091732D"/>
    <w:rsid w:val="00932426"/>
    <w:rsid w:val="0093393C"/>
    <w:rsid w:val="00940A99"/>
    <w:rsid w:val="00947060"/>
    <w:rsid w:val="00955308"/>
    <w:rsid w:val="009560B0"/>
    <w:rsid w:val="009565E9"/>
    <w:rsid w:val="00960DC3"/>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04E9"/>
    <w:rsid w:val="009B2D40"/>
    <w:rsid w:val="009B3ABC"/>
    <w:rsid w:val="009B62F9"/>
    <w:rsid w:val="009C0198"/>
    <w:rsid w:val="009C2AA2"/>
    <w:rsid w:val="009C39D5"/>
    <w:rsid w:val="009C48A7"/>
    <w:rsid w:val="009C5F9E"/>
    <w:rsid w:val="009D174A"/>
    <w:rsid w:val="009D4B9D"/>
    <w:rsid w:val="009D4D05"/>
    <w:rsid w:val="009E0542"/>
    <w:rsid w:val="009E122B"/>
    <w:rsid w:val="009F0F89"/>
    <w:rsid w:val="009F6C2E"/>
    <w:rsid w:val="00A02FD2"/>
    <w:rsid w:val="00A05387"/>
    <w:rsid w:val="00A07237"/>
    <w:rsid w:val="00A126E9"/>
    <w:rsid w:val="00A1350A"/>
    <w:rsid w:val="00A14567"/>
    <w:rsid w:val="00A2239C"/>
    <w:rsid w:val="00A33F2D"/>
    <w:rsid w:val="00A357EA"/>
    <w:rsid w:val="00A35A41"/>
    <w:rsid w:val="00A375A2"/>
    <w:rsid w:val="00A43804"/>
    <w:rsid w:val="00A46B8B"/>
    <w:rsid w:val="00A5095B"/>
    <w:rsid w:val="00A55C70"/>
    <w:rsid w:val="00A60CAA"/>
    <w:rsid w:val="00A62F0E"/>
    <w:rsid w:val="00A6746B"/>
    <w:rsid w:val="00A72CC5"/>
    <w:rsid w:val="00A73449"/>
    <w:rsid w:val="00A87E05"/>
    <w:rsid w:val="00A9314E"/>
    <w:rsid w:val="00AA0491"/>
    <w:rsid w:val="00AA42FC"/>
    <w:rsid w:val="00AA517A"/>
    <w:rsid w:val="00AA66CB"/>
    <w:rsid w:val="00AB5E71"/>
    <w:rsid w:val="00AC0EBA"/>
    <w:rsid w:val="00AC1466"/>
    <w:rsid w:val="00AC1536"/>
    <w:rsid w:val="00AD3093"/>
    <w:rsid w:val="00AE0AEB"/>
    <w:rsid w:val="00AE1B38"/>
    <w:rsid w:val="00AE5B31"/>
    <w:rsid w:val="00B03DB1"/>
    <w:rsid w:val="00B10583"/>
    <w:rsid w:val="00B11369"/>
    <w:rsid w:val="00B11E4A"/>
    <w:rsid w:val="00B2158D"/>
    <w:rsid w:val="00B23BE2"/>
    <w:rsid w:val="00B26078"/>
    <w:rsid w:val="00B34BCE"/>
    <w:rsid w:val="00B36807"/>
    <w:rsid w:val="00B3774C"/>
    <w:rsid w:val="00B40143"/>
    <w:rsid w:val="00B41A78"/>
    <w:rsid w:val="00B46E7D"/>
    <w:rsid w:val="00B514FD"/>
    <w:rsid w:val="00B53EBB"/>
    <w:rsid w:val="00B5401F"/>
    <w:rsid w:val="00B54A7F"/>
    <w:rsid w:val="00B56C3E"/>
    <w:rsid w:val="00B66BD6"/>
    <w:rsid w:val="00B67088"/>
    <w:rsid w:val="00B70E42"/>
    <w:rsid w:val="00B712CB"/>
    <w:rsid w:val="00B952D4"/>
    <w:rsid w:val="00B977F6"/>
    <w:rsid w:val="00BA588E"/>
    <w:rsid w:val="00BB4F36"/>
    <w:rsid w:val="00BB75CF"/>
    <w:rsid w:val="00BC050B"/>
    <w:rsid w:val="00BC39C3"/>
    <w:rsid w:val="00BC5EDF"/>
    <w:rsid w:val="00BC642C"/>
    <w:rsid w:val="00BC69A1"/>
    <w:rsid w:val="00BC7CC8"/>
    <w:rsid w:val="00BD344E"/>
    <w:rsid w:val="00BD3973"/>
    <w:rsid w:val="00BE33C0"/>
    <w:rsid w:val="00BE38B7"/>
    <w:rsid w:val="00BE425F"/>
    <w:rsid w:val="00BE4BDC"/>
    <w:rsid w:val="00BE7229"/>
    <w:rsid w:val="00BF258E"/>
    <w:rsid w:val="00BF27E4"/>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0205"/>
    <w:rsid w:val="00C427C4"/>
    <w:rsid w:val="00C43E13"/>
    <w:rsid w:val="00C5197B"/>
    <w:rsid w:val="00C704C8"/>
    <w:rsid w:val="00C7189C"/>
    <w:rsid w:val="00C74CC1"/>
    <w:rsid w:val="00C77758"/>
    <w:rsid w:val="00CA1FB9"/>
    <w:rsid w:val="00CA3E3D"/>
    <w:rsid w:val="00CB29F8"/>
    <w:rsid w:val="00CB7066"/>
    <w:rsid w:val="00CC1EF1"/>
    <w:rsid w:val="00CC7129"/>
    <w:rsid w:val="00CD1C9B"/>
    <w:rsid w:val="00CD21CB"/>
    <w:rsid w:val="00CD4989"/>
    <w:rsid w:val="00CE1831"/>
    <w:rsid w:val="00CE3B75"/>
    <w:rsid w:val="00CE4B31"/>
    <w:rsid w:val="00CE61A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0C90"/>
    <w:rsid w:val="00D74F48"/>
    <w:rsid w:val="00D75993"/>
    <w:rsid w:val="00D75C78"/>
    <w:rsid w:val="00D81E46"/>
    <w:rsid w:val="00D82BAF"/>
    <w:rsid w:val="00D841D9"/>
    <w:rsid w:val="00D852F8"/>
    <w:rsid w:val="00D86E5F"/>
    <w:rsid w:val="00D873DB"/>
    <w:rsid w:val="00D90CF6"/>
    <w:rsid w:val="00D9445D"/>
    <w:rsid w:val="00DA32F1"/>
    <w:rsid w:val="00DA47CC"/>
    <w:rsid w:val="00DA72F1"/>
    <w:rsid w:val="00DB77D0"/>
    <w:rsid w:val="00DD3141"/>
    <w:rsid w:val="00DD62E1"/>
    <w:rsid w:val="00DE0DB8"/>
    <w:rsid w:val="00DE1B35"/>
    <w:rsid w:val="00DE57F5"/>
    <w:rsid w:val="00DF054C"/>
    <w:rsid w:val="00DF48EF"/>
    <w:rsid w:val="00DF497F"/>
    <w:rsid w:val="00E055D5"/>
    <w:rsid w:val="00E05F2D"/>
    <w:rsid w:val="00E069BA"/>
    <w:rsid w:val="00E2059E"/>
    <w:rsid w:val="00E2239E"/>
    <w:rsid w:val="00E2261F"/>
    <w:rsid w:val="00E228A9"/>
    <w:rsid w:val="00E24D28"/>
    <w:rsid w:val="00E54B18"/>
    <w:rsid w:val="00E559AF"/>
    <w:rsid w:val="00E60CDA"/>
    <w:rsid w:val="00E65612"/>
    <w:rsid w:val="00E67B78"/>
    <w:rsid w:val="00E74859"/>
    <w:rsid w:val="00E74E07"/>
    <w:rsid w:val="00E766D3"/>
    <w:rsid w:val="00E77CF5"/>
    <w:rsid w:val="00E95260"/>
    <w:rsid w:val="00EA0AEE"/>
    <w:rsid w:val="00EA2F66"/>
    <w:rsid w:val="00EB1185"/>
    <w:rsid w:val="00EB40B8"/>
    <w:rsid w:val="00EB7227"/>
    <w:rsid w:val="00EC0777"/>
    <w:rsid w:val="00EC33AE"/>
    <w:rsid w:val="00EC5813"/>
    <w:rsid w:val="00ED0C19"/>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66E"/>
    <w:rsid w:val="00F22FC4"/>
    <w:rsid w:val="00F24DAE"/>
    <w:rsid w:val="00F26547"/>
    <w:rsid w:val="00F27B05"/>
    <w:rsid w:val="00F308A6"/>
    <w:rsid w:val="00F31D15"/>
    <w:rsid w:val="00F325A1"/>
    <w:rsid w:val="00F42F5A"/>
    <w:rsid w:val="00F46BF6"/>
    <w:rsid w:val="00F503A1"/>
    <w:rsid w:val="00F5674E"/>
    <w:rsid w:val="00F56C03"/>
    <w:rsid w:val="00F57409"/>
    <w:rsid w:val="00F642DB"/>
    <w:rsid w:val="00F67BFE"/>
    <w:rsid w:val="00F70680"/>
    <w:rsid w:val="00F7152C"/>
    <w:rsid w:val="00F71F8D"/>
    <w:rsid w:val="00F76DF3"/>
    <w:rsid w:val="00F8140D"/>
    <w:rsid w:val="00F84543"/>
    <w:rsid w:val="00F84C57"/>
    <w:rsid w:val="00F85654"/>
    <w:rsid w:val="00F872AE"/>
    <w:rsid w:val="00F91F42"/>
    <w:rsid w:val="00F92985"/>
    <w:rsid w:val="00F9589A"/>
    <w:rsid w:val="00FA4C1B"/>
    <w:rsid w:val="00FB18C7"/>
    <w:rsid w:val="00FB2D31"/>
    <w:rsid w:val="00FB3FD3"/>
    <w:rsid w:val="00FB4159"/>
    <w:rsid w:val="00FB443F"/>
    <w:rsid w:val="00FB4FF4"/>
    <w:rsid w:val="00FC11C8"/>
    <w:rsid w:val="00FC5BAF"/>
    <w:rsid w:val="00FC6B38"/>
    <w:rsid w:val="00FE3363"/>
    <w:rsid w:val="00FE4842"/>
    <w:rsid w:val="00FE4A72"/>
    <w:rsid w:val="00FE620A"/>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F3"/>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character" w:customStyle="1" w:styleId="fontstyle01">
    <w:name w:val="fontstyle01"/>
    <w:basedOn w:val="Fuentedeprrafopredeter"/>
    <w:rsid w:val="00387793"/>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387793"/>
    <w:rPr>
      <w:rFonts w:ascii="SymbolMT" w:hAnsi="SymbolMT" w:hint="default"/>
      <w:b w:val="0"/>
      <w:bCs w:val="0"/>
      <w:i w:val="0"/>
      <w:iCs w:val="0"/>
      <w:color w:val="000000"/>
      <w:sz w:val="24"/>
      <w:szCs w:val="24"/>
    </w:rPr>
  </w:style>
  <w:style w:type="character" w:customStyle="1" w:styleId="fontstyle11">
    <w:name w:val="fontstyle11"/>
    <w:basedOn w:val="Fuentedeprrafopredeter"/>
    <w:rsid w:val="001A7F16"/>
    <w:rPr>
      <w:rFonts w:ascii="Tahoma" w:hAnsi="Tahoma" w:cs="Tahom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23</Pages>
  <Words>5747</Words>
  <Characters>31611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Govani GSO</cp:lastModifiedBy>
  <cp:revision>80</cp:revision>
  <cp:lastPrinted>2022-01-10T20:30:00Z</cp:lastPrinted>
  <dcterms:created xsi:type="dcterms:W3CDTF">2025-08-13T18:02:00Z</dcterms:created>
  <dcterms:modified xsi:type="dcterms:W3CDTF">2025-09-05T16:34:00Z</dcterms:modified>
</cp:coreProperties>
</file>